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A" w:rsidRDefault="0016383A" w:rsidP="00ED6888">
      <w:pPr>
        <w:jc w:val="both"/>
      </w:pPr>
    </w:p>
    <w:p w:rsidR="0016383A" w:rsidRDefault="0016383A" w:rsidP="00ED6888">
      <w:pPr>
        <w:jc w:val="both"/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jc w:val="center"/>
        <w:rPr>
          <w:b/>
        </w:rPr>
      </w:pPr>
    </w:p>
    <w:p w:rsidR="00ED6888" w:rsidRDefault="00ED6888" w:rsidP="00ED6888">
      <w:pPr>
        <w:spacing w:line="276" w:lineRule="auto"/>
        <w:jc w:val="center"/>
        <w:rPr>
          <w:b/>
          <w:sz w:val="28"/>
          <w:szCs w:val="28"/>
        </w:rPr>
      </w:pPr>
    </w:p>
    <w:p w:rsidR="00ED6888" w:rsidRDefault="00ED6888" w:rsidP="00ED6888">
      <w:pPr>
        <w:spacing w:line="276" w:lineRule="auto"/>
        <w:jc w:val="center"/>
        <w:rPr>
          <w:b/>
          <w:sz w:val="28"/>
          <w:szCs w:val="28"/>
        </w:rPr>
      </w:pPr>
    </w:p>
    <w:p w:rsidR="00ED6888" w:rsidRDefault="00ED6888" w:rsidP="00ED6888">
      <w:pPr>
        <w:spacing w:line="276" w:lineRule="auto"/>
        <w:jc w:val="center"/>
        <w:rPr>
          <w:b/>
          <w:sz w:val="28"/>
          <w:szCs w:val="28"/>
        </w:rPr>
      </w:pPr>
    </w:p>
    <w:p w:rsidR="00ED6888" w:rsidRDefault="00ED6888" w:rsidP="00ED6888">
      <w:pPr>
        <w:spacing w:line="276" w:lineRule="auto"/>
        <w:jc w:val="center"/>
        <w:rPr>
          <w:b/>
          <w:sz w:val="28"/>
          <w:szCs w:val="28"/>
        </w:rPr>
      </w:pPr>
    </w:p>
    <w:p w:rsidR="00ED6888" w:rsidRPr="00216F38" w:rsidRDefault="00ED6888" w:rsidP="00ED68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216F38">
        <w:rPr>
          <w:b/>
          <w:sz w:val="28"/>
          <w:szCs w:val="28"/>
        </w:rPr>
        <w:t xml:space="preserve"> ПРОГРАММА </w:t>
      </w:r>
    </w:p>
    <w:p w:rsidR="00ED6888" w:rsidRPr="00216F38" w:rsidRDefault="00ED6888" w:rsidP="00ED6888">
      <w:pPr>
        <w:spacing w:line="276" w:lineRule="auto"/>
        <w:jc w:val="center"/>
        <w:rPr>
          <w:b/>
          <w:sz w:val="28"/>
          <w:szCs w:val="28"/>
        </w:rPr>
      </w:pPr>
      <w:r w:rsidRPr="00216F38">
        <w:rPr>
          <w:b/>
          <w:sz w:val="28"/>
          <w:szCs w:val="28"/>
        </w:rPr>
        <w:t xml:space="preserve">«ОБЕСПЕЧЕНИЕ ДОСТУПНЫМ И КАЧЕСТВЕННЫМ ЖИЛЬЕМ НАСЕЛЕНИЯ </w:t>
      </w:r>
      <w:r>
        <w:rPr>
          <w:b/>
          <w:sz w:val="28"/>
          <w:szCs w:val="28"/>
        </w:rPr>
        <w:t>МИХАЙЛОВСКОГО РАЙОНА</w:t>
      </w:r>
      <w:r w:rsidRPr="00216F38">
        <w:rPr>
          <w:b/>
          <w:sz w:val="28"/>
          <w:szCs w:val="28"/>
        </w:rPr>
        <w:t>»</w:t>
      </w:r>
    </w:p>
    <w:p w:rsidR="00ED6888" w:rsidRPr="00216F38" w:rsidRDefault="00ED6888" w:rsidP="00ED6888">
      <w:pPr>
        <w:spacing w:line="276" w:lineRule="auto"/>
        <w:jc w:val="center"/>
        <w:rPr>
          <w:b/>
          <w:sz w:val="28"/>
          <w:szCs w:val="28"/>
        </w:rPr>
      </w:pPr>
    </w:p>
    <w:p w:rsidR="00ED6888" w:rsidRDefault="00ED6888" w:rsidP="00ED6888">
      <w:pPr>
        <w:spacing w:line="276" w:lineRule="auto"/>
        <w:jc w:val="center"/>
        <w:rPr>
          <w:b/>
        </w:rPr>
      </w:pPr>
    </w:p>
    <w:p w:rsidR="00ED6888" w:rsidRPr="00F273FF" w:rsidRDefault="00ED6888" w:rsidP="00ED68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BC7" w:rsidRDefault="00D82BC7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05E0" w:rsidRDefault="00D405E0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05E0" w:rsidRDefault="00D405E0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Default="00ED688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63408" w:rsidRDefault="00563408" w:rsidP="008200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6888" w:rsidRPr="00CC0BC0" w:rsidRDefault="00ED6888" w:rsidP="00ED6888">
      <w:pPr>
        <w:jc w:val="center"/>
        <w:rPr>
          <w:sz w:val="26"/>
          <w:szCs w:val="26"/>
        </w:rPr>
      </w:pPr>
      <w:r w:rsidRPr="00CC0BC0">
        <w:rPr>
          <w:b/>
          <w:sz w:val="26"/>
          <w:szCs w:val="26"/>
        </w:rPr>
        <w:lastRenderedPageBreak/>
        <w:t>ПАСПОРТ</w:t>
      </w:r>
    </w:p>
    <w:p w:rsidR="00ED6888" w:rsidRPr="00CC0BC0" w:rsidRDefault="00ED6888" w:rsidP="00ED6888">
      <w:pPr>
        <w:jc w:val="center"/>
        <w:rPr>
          <w:sz w:val="26"/>
          <w:szCs w:val="26"/>
        </w:rPr>
      </w:pPr>
      <w:r w:rsidRPr="00CC0BC0">
        <w:rPr>
          <w:sz w:val="26"/>
          <w:szCs w:val="26"/>
        </w:rPr>
        <w:t xml:space="preserve"> муниципальной программы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6541"/>
      </w:tblGrid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Наименование муниц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541" w:type="dxa"/>
          </w:tcPr>
          <w:p w:rsidR="004462C0" w:rsidRPr="00CC0BC0" w:rsidRDefault="004462C0" w:rsidP="006459CC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«Обеспечение доступным и качественным жильем нас</w:t>
            </w:r>
            <w:r w:rsidRPr="00CC0BC0">
              <w:rPr>
                <w:sz w:val="26"/>
                <w:szCs w:val="26"/>
              </w:rPr>
              <w:t>е</w:t>
            </w:r>
            <w:r w:rsidRPr="00CC0BC0">
              <w:rPr>
                <w:sz w:val="26"/>
                <w:szCs w:val="26"/>
              </w:rPr>
              <w:t xml:space="preserve">ления Михайловского района» 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Разработчик </w:t>
            </w:r>
            <w:r>
              <w:rPr>
                <w:sz w:val="26"/>
                <w:szCs w:val="26"/>
              </w:rPr>
              <w:t xml:space="preserve">и </w:t>
            </w:r>
            <w:r w:rsidRPr="00CC0BC0">
              <w:rPr>
                <w:sz w:val="26"/>
                <w:szCs w:val="26"/>
              </w:rPr>
              <w:t>ответстве</w:t>
            </w:r>
            <w:r w:rsidRPr="00CC0BC0">
              <w:rPr>
                <w:sz w:val="26"/>
                <w:szCs w:val="26"/>
              </w:rPr>
              <w:t>н</w:t>
            </w:r>
            <w:r w:rsidRPr="00CC0BC0">
              <w:rPr>
                <w:sz w:val="26"/>
                <w:szCs w:val="26"/>
              </w:rPr>
              <w:t>ный исполнитель пр</w:t>
            </w:r>
            <w:r w:rsidRPr="00CC0BC0">
              <w:rPr>
                <w:sz w:val="26"/>
                <w:szCs w:val="26"/>
              </w:rPr>
              <w:t>о</w:t>
            </w:r>
            <w:r w:rsidRPr="00CC0BC0">
              <w:rPr>
                <w:sz w:val="26"/>
                <w:szCs w:val="26"/>
              </w:rPr>
              <w:t>граммы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Отдел строительства, ЖКХ, транспорта и связи админ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страции Михайловского района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Разработчик подпрограмм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Отдел строительства, ЖКХ, транспорта и связи админ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страции Михайловского района</w:t>
            </w:r>
          </w:p>
        </w:tc>
      </w:tr>
      <w:tr w:rsidR="004462C0" w:rsidRPr="00CC0BC0" w:rsidTr="004462C0">
        <w:trPr>
          <w:trHeight w:val="1789"/>
        </w:trPr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Участники муниципал</w:t>
            </w:r>
            <w:r w:rsidRPr="00CC0BC0">
              <w:rPr>
                <w:sz w:val="26"/>
                <w:szCs w:val="26"/>
              </w:rPr>
              <w:t>ь</w:t>
            </w:r>
            <w:r w:rsidRPr="00CC0BC0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541" w:type="dxa"/>
            <w:shd w:val="clear" w:color="auto" w:fill="auto"/>
          </w:tcPr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Администрация Михайловского района Амурской обл</w:t>
            </w:r>
            <w:r w:rsidRPr="00CC0BC0">
              <w:rPr>
                <w:sz w:val="26"/>
                <w:szCs w:val="26"/>
              </w:rPr>
              <w:t>а</w:t>
            </w:r>
            <w:r w:rsidRPr="00CC0BC0">
              <w:rPr>
                <w:sz w:val="26"/>
                <w:szCs w:val="26"/>
              </w:rPr>
              <w:t>сти;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отдел строительства, ЖКХ, транспорта и связи админ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страции Михайловского района;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0BC0">
              <w:rPr>
                <w:sz w:val="26"/>
                <w:szCs w:val="26"/>
              </w:rPr>
              <w:t>Поярковского</w:t>
            </w:r>
            <w:proofErr w:type="spellEnd"/>
            <w:r w:rsidRPr="00CC0BC0">
              <w:rPr>
                <w:sz w:val="26"/>
                <w:szCs w:val="26"/>
              </w:rPr>
              <w:t xml:space="preserve"> сельсовета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0BC0">
              <w:rPr>
                <w:sz w:val="26"/>
                <w:szCs w:val="26"/>
              </w:rPr>
              <w:t>Димского</w:t>
            </w:r>
            <w:proofErr w:type="spellEnd"/>
            <w:r w:rsidRPr="00CC0BC0">
              <w:rPr>
                <w:sz w:val="26"/>
                <w:szCs w:val="26"/>
              </w:rPr>
              <w:t xml:space="preserve"> сельсовета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Цель муниципальной пр</w:t>
            </w:r>
            <w:r w:rsidRPr="00CC0BC0">
              <w:rPr>
                <w:sz w:val="26"/>
                <w:szCs w:val="26"/>
              </w:rPr>
              <w:t>о</w:t>
            </w:r>
            <w:r w:rsidRPr="00CC0BC0">
              <w:rPr>
                <w:sz w:val="26"/>
                <w:szCs w:val="26"/>
              </w:rPr>
              <w:t>граммы</w:t>
            </w:r>
          </w:p>
        </w:tc>
        <w:tc>
          <w:tcPr>
            <w:tcW w:w="6541" w:type="dxa"/>
          </w:tcPr>
          <w:p w:rsidR="004462C0" w:rsidRPr="00ED6888" w:rsidRDefault="004462C0" w:rsidP="004462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D6888">
              <w:rPr>
                <w:rFonts w:eastAsia="Calibri"/>
                <w:sz w:val="26"/>
                <w:szCs w:val="26"/>
                <w:lang w:eastAsia="en-US"/>
              </w:rPr>
              <w:t>Повышение доступности жилья и качества жилищного обеспечения населения, в том числе с учетом исполн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ния государственных обязательств по обеспечению ж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льем отдельных категорий граждан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Основные задачи муниц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1. Государственная поддержка в решении жилищной проблемы молодых семей, признанных, в установле</w:t>
            </w:r>
            <w:r w:rsidRPr="00CC0BC0">
              <w:rPr>
                <w:sz w:val="26"/>
                <w:szCs w:val="26"/>
              </w:rPr>
              <w:t>н</w:t>
            </w:r>
            <w:r w:rsidRPr="00CC0BC0">
              <w:rPr>
                <w:sz w:val="26"/>
                <w:szCs w:val="26"/>
              </w:rPr>
              <w:t xml:space="preserve">ном порядке, нуждающимися в улучшении жилищных условий </w:t>
            </w:r>
            <w:r>
              <w:rPr>
                <w:sz w:val="26"/>
                <w:szCs w:val="26"/>
              </w:rPr>
              <w:t>–</w:t>
            </w:r>
            <w:r w:rsidRPr="00CC0BC0">
              <w:rPr>
                <w:sz w:val="26"/>
                <w:szCs w:val="26"/>
              </w:rPr>
              <w:t xml:space="preserve"> предоставление молодым семьям – участн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кам подпрограммы социальных выплат на приобретение жилья  или строительство индивидуального жилого д</w:t>
            </w:r>
            <w:r w:rsidRPr="00CC0BC0">
              <w:rPr>
                <w:sz w:val="26"/>
                <w:szCs w:val="26"/>
              </w:rPr>
              <w:t>о</w:t>
            </w:r>
            <w:r w:rsidRPr="00CC0BC0">
              <w:rPr>
                <w:sz w:val="26"/>
                <w:szCs w:val="26"/>
              </w:rPr>
              <w:t>ма за счет средств бюджетов всех уровней;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</w:t>
            </w:r>
            <w:r w:rsidRPr="00CC0BC0">
              <w:rPr>
                <w:sz w:val="26"/>
                <w:szCs w:val="26"/>
              </w:rPr>
              <w:t>ю</w:t>
            </w:r>
            <w:r w:rsidRPr="00CC0BC0">
              <w:rPr>
                <w:sz w:val="26"/>
                <w:szCs w:val="26"/>
              </w:rPr>
              <w:t>щих ипотечные жилищные кредиты и займы для прио</w:t>
            </w:r>
            <w:r w:rsidRPr="00CC0BC0">
              <w:rPr>
                <w:sz w:val="26"/>
                <w:szCs w:val="26"/>
              </w:rPr>
              <w:t>б</w:t>
            </w:r>
            <w:r w:rsidRPr="00CC0BC0">
              <w:rPr>
                <w:sz w:val="26"/>
                <w:szCs w:val="26"/>
              </w:rPr>
              <w:t>ретения жилья или строительства индивидуального ж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 xml:space="preserve">лья. </w:t>
            </w:r>
          </w:p>
          <w:p w:rsidR="004462C0" w:rsidRPr="00ED6888" w:rsidRDefault="004462C0" w:rsidP="004462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C0BC0">
              <w:rPr>
                <w:sz w:val="26"/>
                <w:szCs w:val="26"/>
              </w:rPr>
              <w:t xml:space="preserve">2. </w:t>
            </w:r>
            <w:bookmarkStart w:id="0" w:name="sub_111140"/>
            <w:r w:rsidRPr="00ED6888">
              <w:rPr>
                <w:rFonts w:eastAsia="Calibri"/>
                <w:sz w:val="26"/>
                <w:szCs w:val="26"/>
                <w:lang w:eastAsia="en-US"/>
              </w:rPr>
              <w:t>Переселение граждан из аварийных многоквартирных домов, признанных до 01 января 2012 года в устано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ленном порядке аварийными и подлежащими сносу в связи с физическим износом в процессе их эксплуат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 xml:space="preserve">ции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ED6888">
              <w:rPr>
                <w:rFonts w:eastAsia="Calibri"/>
                <w:sz w:val="26"/>
                <w:szCs w:val="26"/>
                <w:lang w:eastAsia="en-US"/>
              </w:rPr>
              <w:t xml:space="preserve"> аварийные многоквартирные дома), в том числе с учетом необходимости развития малоэтажного жилищного строительства.</w:t>
            </w:r>
          </w:p>
          <w:bookmarkEnd w:id="0"/>
          <w:p w:rsidR="004462C0" w:rsidRPr="00CC0BC0" w:rsidRDefault="004462C0" w:rsidP="004462C0">
            <w:pPr>
              <w:pStyle w:val="ConsPlusCell"/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 -формирование финансовых ресурсов для обеспечения благоустроенными жилыми помещениями граждан, п</w:t>
            </w:r>
            <w:r w:rsidRPr="00CC0BC0">
              <w:rPr>
                <w:sz w:val="26"/>
                <w:szCs w:val="26"/>
              </w:rPr>
              <w:t>е</w:t>
            </w:r>
            <w:r w:rsidRPr="00CC0BC0">
              <w:rPr>
                <w:sz w:val="26"/>
                <w:szCs w:val="26"/>
              </w:rPr>
              <w:t>реселяемых из аварийного жилищного фонда;</w:t>
            </w:r>
          </w:p>
          <w:p w:rsidR="004462C0" w:rsidRPr="00CC0BC0" w:rsidRDefault="004462C0" w:rsidP="004462C0">
            <w:pPr>
              <w:pStyle w:val="ConsPlusCell"/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-привлечение финансовой поддержки за счет средств 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CC0BC0">
              <w:rPr>
                <w:sz w:val="26"/>
                <w:szCs w:val="26"/>
              </w:rPr>
              <w:t xml:space="preserve"> Фонда содействия р</w:t>
            </w:r>
            <w:r w:rsidRPr="00CC0BC0">
              <w:rPr>
                <w:sz w:val="26"/>
                <w:szCs w:val="26"/>
              </w:rPr>
              <w:t>е</w:t>
            </w:r>
            <w:r w:rsidRPr="00CC0BC0">
              <w:rPr>
                <w:sz w:val="26"/>
                <w:szCs w:val="26"/>
              </w:rPr>
              <w:t>формированию жилищно-коммунального хозяйства и средств областного бюджета;</w:t>
            </w:r>
          </w:p>
          <w:p w:rsidR="004462C0" w:rsidRPr="00CC0BC0" w:rsidRDefault="004462C0" w:rsidP="004462C0">
            <w:pPr>
              <w:pStyle w:val="ConsPlusCell"/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-предоставление жилых помещений переселяемым </w:t>
            </w:r>
            <w:r w:rsidRPr="00CC0BC0">
              <w:rPr>
                <w:sz w:val="26"/>
                <w:szCs w:val="26"/>
              </w:rPr>
              <w:lastRenderedPageBreak/>
              <w:t>гражданам;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- ликвидация аварийных многоквартирных домов. 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lastRenderedPageBreak/>
              <w:t>Перечень подпрограмм, включенных в состав м</w:t>
            </w:r>
            <w:r w:rsidRPr="00CC0BC0">
              <w:rPr>
                <w:sz w:val="26"/>
                <w:szCs w:val="26"/>
              </w:rPr>
              <w:t>у</w:t>
            </w:r>
            <w:r w:rsidRPr="00CC0BC0">
              <w:rPr>
                <w:sz w:val="26"/>
                <w:szCs w:val="26"/>
              </w:rPr>
              <w:t xml:space="preserve">ниципальной программы 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1. «Обеспечение жильем молодых семей на территории Михайловского района»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 xml:space="preserve">2. «Переселение граждан из аварийного жилищного фонда, в том числе  с учетом необходимости развития малоэтажного жилищного строительства на территории Михайловского района  на 2015-2017 годы» 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Этапы и сроки реализации муниципальной програ</w:t>
            </w:r>
            <w:r w:rsidRPr="00CC0BC0">
              <w:rPr>
                <w:sz w:val="26"/>
                <w:szCs w:val="26"/>
              </w:rPr>
              <w:t>м</w:t>
            </w:r>
            <w:r w:rsidRPr="00CC0BC0">
              <w:rPr>
                <w:sz w:val="26"/>
                <w:szCs w:val="26"/>
              </w:rPr>
              <w:t xml:space="preserve">мы в целом и в разрезе подпрограмм  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rPr>
                <w:b/>
                <w:sz w:val="26"/>
                <w:szCs w:val="26"/>
              </w:rPr>
            </w:pPr>
            <w:r w:rsidRPr="00CC0BC0">
              <w:rPr>
                <w:b/>
                <w:sz w:val="26"/>
                <w:szCs w:val="26"/>
              </w:rPr>
              <w:t>2015-202</w:t>
            </w:r>
            <w:r>
              <w:rPr>
                <w:b/>
                <w:sz w:val="26"/>
                <w:szCs w:val="26"/>
              </w:rPr>
              <w:t>5</w:t>
            </w:r>
            <w:r w:rsidRPr="00CC0BC0">
              <w:rPr>
                <w:b/>
                <w:sz w:val="26"/>
                <w:szCs w:val="26"/>
              </w:rPr>
              <w:t xml:space="preserve"> годы:</w:t>
            </w:r>
          </w:p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по подпрограммам:</w:t>
            </w:r>
          </w:p>
          <w:p w:rsidR="004462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- «Обеспечение жильем молодых семей годы на терр</w:t>
            </w:r>
            <w:r w:rsidRPr="00CC0BC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тории Михайловского района</w:t>
            </w:r>
            <w:r w:rsidRPr="00CC0BC0">
              <w:rPr>
                <w:sz w:val="26"/>
                <w:szCs w:val="26"/>
              </w:rPr>
              <w:t>»</w:t>
            </w:r>
          </w:p>
          <w:p w:rsidR="004462C0" w:rsidRPr="00CC0BC0" w:rsidRDefault="004462C0" w:rsidP="004462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2025г.</w:t>
            </w:r>
          </w:p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t>- «Переселение граждан из аварийного жилищного фо</w:t>
            </w:r>
            <w:r w:rsidRPr="00CC0BC0">
              <w:rPr>
                <w:sz w:val="26"/>
                <w:szCs w:val="26"/>
              </w:rPr>
              <w:t>н</w:t>
            </w:r>
            <w:r w:rsidRPr="00CC0BC0">
              <w:rPr>
                <w:sz w:val="26"/>
                <w:szCs w:val="26"/>
              </w:rPr>
              <w:t>да, в том числе  с учетом необходимости развития мал</w:t>
            </w:r>
            <w:r w:rsidRPr="00CC0BC0">
              <w:rPr>
                <w:sz w:val="26"/>
                <w:szCs w:val="26"/>
              </w:rPr>
              <w:t>о</w:t>
            </w:r>
            <w:r w:rsidRPr="00CC0BC0">
              <w:rPr>
                <w:sz w:val="26"/>
                <w:szCs w:val="26"/>
              </w:rPr>
              <w:t>этажного жилищного строительства на территории М</w:t>
            </w:r>
            <w:r w:rsidRPr="00CC0BC0">
              <w:rPr>
                <w:sz w:val="26"/>
                <w:szCs w:val="26"/>
              </w:rPr>
              <w:t>и</w:t>
            </w:r>
            <w:r w:rsidRPr="00CC0BC0">
              <w:rPr>
                <w:sz w:val="26"/>
                <w:szCs w:val="26"/>
              </w:rPr>
              <w:t>хайловского района  на 2015-2017 годы»</w:t>
            </w:r>
          </w:p>
          <w:p w:rsidR="004462C0" w:rsidRPr="00CC0BC0" w:rsidRDefault="004462C0" w:rsidP="004462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,</w:t>
            </w:r>
            <w:r w:rsidRPr="001638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</w:t>
            </w:r>
            <w:r w:rsidRPr="00CC0BC0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ы</w:t>
            </w:r>
            <w:r w:rsidRPr="00CC0BC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до 01.09.2017</w:t>
            </w:r>
            <w:r w:rsidRPr="00CC0BC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</w:tr>
      <w:tr w:rsidR="00742F7D" w:rsidRPr="00CC0BC0" w:rsidTr="004462C0">
        <w:tc>
          <w:tcPr>
            <w:tcW w:w="3240" w:type="dxa"/>
            <w:vAlign w:val="center"/>
          </w:tcPr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Объемы ассигнований районного бюджета мун</w:t>
            </w:r>
            <w:r w:rsidRPr="00982E43">
              <w:rPr>
                <w:sz w:val="26"/>
                <w:szCs w:val="26"/>
              </w:rPr>
              <w:t>и</w:t>
            </w:r>
            <w:r w:rsidRPr="00982E43">
              <w:rPr>
                <w:sz w:val="26"/>
                <w:szCs w:val="26"/>
              </w:rPr>
              <w:t>ципальной программы, а также прогнозные объемы средств, привлекаемых из  других источников</w:t>
            </w:r>
          </w:p>
        </w:tc>
        <w:tc>
          <w:tcPr>
            <w:tcW w:w="6541" w:type="dxa"/>
          </w:tcPr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2015 году</w:t>
            </w:r>
            <w:r w:rsidRPr="00982E43">
              <w:rPr>
                <w:sz w:val="26"/>
                <w:szCs w:val="26"/>
              </w:rPr>
              <w:t xml:space="preserve"> –2 205 000,00  рубля,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651 470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120 280 рублей;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1 433 250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2016 году</w:t>
            </w:r>
            <w:r w:rsidRPr="00982E43">
              <w:rPr>
                <w:sz w:val="26"/>
                <w:szCs w:val="26"/>
              </w:rPr>
              <w:t xml:space="preserve"> – 1 517 400,00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482 809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средств местного бюджета – 48 281 рубль;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средств– 986 310 ру</w:t>
            </w:r>
            <w:r w:rsidRPr="00982E43">
              <w:rPr>
                <w:sz w:val="26"/>
                <w:szCs w:val="26"/>
              </w:rPr>
              <w:t>б</w:t>
            </w:r>
            <w:r w:rsidRPr="00982E43">
              <w:rPr>
                <w:sz w:val="26"/>
                <w:szCs w:val="26"/>
              </w:rPr>
              <w:t xml:space="preserve">лей.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2017 году</w:t>
            </w:r>
            <w:r w:rsidRPr="00982E43">
              <w:rPr>
                <w:sz w:val="26"/>
                <w:szCs w:val="26"/>
              </w:rPr>
              <w:t xml:space="preserve"> – 39 933 138,50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и федерального бюджета – 482 809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средств местного бюджета – 80 800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собственных и заемных средств– 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986 310рублей.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фонда содействия реформированию жилищно-коммунального хозяйства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 38 383 219,5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2018 году</w:t>
            </w:r>
            <w:r w:rsidRPr="00982E43">
              <w:rPr>
                <w:sz w:val="26"/>
                <w:szCs w:val="26"/>
              </w:rPr>
              <w:t xml:space="preserve"> – 2 529 000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804 681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80 469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1 643 850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lastRenderedPageBreak/>
              <w:t>В 2019 году</w:t>
            </w:r>
            <w:r w:rsidRPr="00982E43">
              <w:rPr>
                <w:sz w:val="26"/>
                <w:szCs w:val="26"/>
              </w:rPr>
              <w:t xml:space="preserve"> –1 379 455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</w:t>
            </w:r>
            <w:r w:rsidR="00AF6985">
              <w:rPr>
                <w:sz w:val="26"/>
                <w:szCs w:val="26"/>
              </w:rPr>
              <w:t>643 745</w:t>
            </w:r>
            <w:r w:rsidRPr="00982E43">
              <w:rPr>
                <w:sz w:val="26"/>
                <w:szCs w:val="26"/>
              </w:rPr>
              <w:t xml:space="preserve">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64 375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1 315 080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2020 году</w:t>
            </w:r>
            <w:r w:rsidRPr="00982E43">
              <w:rPr>
                <w:sz w:val="26"/>
                <w:szCs w:val="26"/>
              </w:rPr>
              <w:t xml:space="preserve"> – 2 023 200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643 745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64 375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jc w:val="both"/>
              <w:rPr>
                <w:b/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1 315 080 рублей.</w:t>
            </w:r>
            <w:r w:rsidRPr="00982E43">
              <w:rPr>
                <w:b/>
                <w:sz w:val="26"/>
                <w:szCs w:val="26"/>
              </w:rPr>
              <w:t xml:space="preserve">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2021 году</w:t>
            </w:r>
            <w:r w:rsidRPr="00982E43">
              <w:rPr>
                <w:sz w:val="26"/>
                <w:szCs w:val="26"/>
              </w:rPr>
              <w:t xml:space="preserve"> – 1 180 200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375 518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37 552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767 130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2022 году</w:t>
            </w:r>
            <w:r w:rsidRPr="00982E43">
              <w:rPr>
                <w:sz w:val="26"/>
                <w:szCs w:val="26"/>
              </w:rPr>
              <w:t xml:space="preserve"> – 1 517 400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482 809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48 281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986 310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2023 году</w:t>
            </w:r>
            <w:r w:rsidRPr="00982E43">
              <w:rPr>
                <w:sz w:val="26"/>
                <w:szCs w:val="26"/>
              </w:rPr>
              <w:t xml:space="preserve"> – 1 517 400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482 809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48 281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986 310 рублей.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2024 году</w:t>
            </w:r>
            <w:r w:rsidRPr="00982E43">
              <w:rPr>
                <w:sz w:val="26"/>
                <w:szCs w:val="26"/>
              </w:rPr>
              <w:t xml:space="preserve"> – 2 023 200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643 745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64 375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- за счет собственных и заемных средств</w:t>
            </w:r>
          </w:p>
          <w:p w:rsidR="00742F7D" w:rsidRPr="00982E43" w:rsidRDefault="00742F7D" w:rsidP="00B06D27">
            <w:pPr>
              <w:jc w:val="both"/>
              <w:rPr>
                <w:b/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1 315 080 рублей.</w:t>
            </w:r>
            <w:r w:rsidRPr="00982E43">
              <w:rPr>
                <w:b/>
                <w:sz w:val="26"/>
                <w:szCs w:val="26"/>
              </w:rPr>
              <w:t xml:space="preserve">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b/>
                <w:sz w:val="26"/>
                <w:szCs w:val="26"/>
              </w:rPr>
              <w:t>В 2025 году</w:t>
            </w:r>
            <w:r w:rsidRPr="00982E43">
              <w:rPr>
                <w:sz w:val="26"/>
                <w:szCs w:val="26"/>
              </w:rPr>
              <w:t xml:space="preserve"> – 1 180 200 рублей, в том числе: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областного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– 321 872 рублей;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 xml:space="preserve">- за счет средств местного бюджета </w:t>
            </w:r>
          </w:p>
          <w:p w:rsidR="00742F7D" w:rsidRPr="00982E43" w:rsidRDefault="00742F7D" w:rsidP="00B06D27">
            <w:pPr>
              <w:jc w:val="both"/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32 188 рублей;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lastRenderedPageBreak/>
              <w:t>- за счет собственных и заемных средств</w:t>
            </w:r>
          </w:p>
          <w:p w:rsidR="00742F7D" w:rsidRPr="00982E43" w:rsidRDefault="00742F7D" w:rsidP="00B06D27">
            <w:pPr>
              <w:rPr>
                <w:sz w:val="26"/>
                <w:szCs w:val="26"/>
              </w:rPr>
            </w:pPr>
            <w:r w:rsidRPr="00982E43">
              <w:rPr>
                <w:sz w:val="26"/>
                <w:szCs w:val="26"/>
              </w:rPr>
              <w:t>– 826 140 рублей.</w:t>
            </w:r>
          </w:p>
        </w:tc>
      </w:tr>
      <w:tr w:rsidR="004462C0" w:rsidRPr="00CC0BC0" w:rsidTr="004462C0">
        <w:tc>
          <w:tcPr>
            <w:tcW w:w="3240" w:type="dxa"/>
            <w:vAlign w:val="center"/>
          </w:tcPr>
          <w:p w:rsidR="004462C0" w:rsidRPr="00CC0BC0" w:rsidRDefault="004462C0" w:rsidP="004462C0">
            <w:pPr>
              <w:rPr>
                <w:sz w:val="26"/>
                <w:szCs w:val="26"/>
              </w:rPr>
            </w:pPr>
            <w:r w:rsidRPr="00CC0BC0">
              <w:rPr>
                <w:sz w:val="26"/>
                <w:szCs w:val="26"/>
              </w:rPr>
              <w:lastRenderedPageBreak/>
              <w:t>Ожидаемые конечные р</w:t>
            </w:r>
            <w:r w:rsidRPr="00CC0BC0">
              <w:rPr>
                <w:sz w:val="26"/>
                <w:szCs w:val="26"/>
              </w:rPr>
              <w:t>е</w:t>
            </w:r>
            <w:r w:rsidRPr="00CC0BC0">
              <w:rPr>
                <w:sz w:val="26"/>
                <w:szCs w:val="26"/>
              </w:rPr>
              <w:t>зультаты реализации пр</w:t>
            </w:r>
            <w:r w:rsidRPr="00CC0BC0">
              <w:rPr>
                <w:sz w:val="26"/>
                <w:szCs w:val="26"/>
              </w:rPr>
              <w:t>о</w:t>
            </w:r>
            <w:r w:rsidRPr="00CC0BC0">
              <w:rPr>
                <w:sz w:val="26"/>
                <w:szCs w:val="26"/>
              </w:rPr>
              <w:t>граммы</w:t>
            </w:r>
          </w:p>
        </w:tc>
        <w:tc>
          <w:tcPr>
            <w:tcW w:w="6541" w:type="dxa"/>
          </w:tcPr>
          <w:p w:rsidR="004462C0" w:rsidRPr="00CC0BC0" w:rsidRDefault="004462C0" w:rsidP="004462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0BC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уровня обеспеченн</w:t>
            </w:r>
            <w:r w:rsidRPr="00CC0B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BC0">
              <w:rPr>
                <w:rFonts w:ascii="Times New Roman" w:hAnsi="Times New Roman" w:cs="Times New Roman"/>
                <w:sz w:val="26"/>
                <w:szCs w:val="26"/>
              </w:rPr>
              <w:t>сти граждан Михайловского района жильем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C0BC0">
              <w:rPr>
                <w:rFonts w:ascii="Times New Roman" w:hAnsi="Times New Roman" w:cs="Times New Roman"/>
                <w:sz w:val="26"/>
                <w:szCs w:val="26"/>
              </w:rPr>
              <w:t xml:space="preserve"> году. </w:t>
            </w:r>
          </w:p>
        </w:tc>
      </w:tr>
    </w:tbl>
    <w:p w:rsidR="00ED6888" w:rsidRDefault="00ED6888" w:rsidP="00ED6888">
      <w:pPr>
        <w:ind w:firstLine="280"/>
        <w:jc w:val="both"/>
        <w:rPr>
          <w:sz w:val="28"/>
          <w:szCs w:val="28"/>
        </w:rPr>
      </w:pPr>
    </w:p>
    <w:p w:rsidR="00ED6888" w:rsidRDefault="00ED6888" w:rsidP="00ED6888">
      <w:pPr>
        <w:ind w:left="360"/>
        <w:jc w:val="center"/>
        <w:rPr>
          <w:b/>
        </w:rPr>
      </w:pPr>
      <w:r>
        <w:rPr>
          <w:b/>
          <w:sz w:val="28"/>
          <w:szCs w:val="28"/>
        </w:rPr>
        <w:t xml:space="preserve">Раздел 1     </w:t>
      </w:r>
      <w:r w:rsidRPr="00D40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«Характеристика текущего состояния обеспеченности                                             доступным и качественным жильем населения Михайловского района Амурской области»</w:t>
      </w:r>
    </w:p>
    <w:p w:rsidR="00ED6888" w:rsidRDefault="00ED6888" w:rsidP="00ED6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Михайловском районе</w:t>
      </w:r>
      <w:r w:rsidRPr="001D52A8">
        <w:rPr>
          <w:rFonts w:ascii="Times New Roman" w:hAnsi="Times New Roman" w:cs="Times New Roman"/>
          <w:sz w:val="28"/>
          <w:szCs w:val="28"/>
        </w:rPr>
        <w:t xml:space="preserve"> наиболее остро стоит проблема обеспечения нас</w:t>
      </w:r>
      <w:r w:rsidRPr="001D52A8">
        <w:rPr>
          <w:rFonts w:ascii="Times New Roman" w:hAnsi="Times New Roman" w:cs="Times New Roman"/>
          <w:sz w:val="28"/>
          <w:szCs w:val="28"/>
        </w:rPr>
        <w:t>е</w:t>
      </w:r>
      <w:r w:rsidRPr="001D52A8">
        <w:rPr>
          <w:rFonts w:ascii="Times New Roman" w:hAnsi="Times New Roman" w:cs="Times New Roman"/>
          <w:sz w:val="28"/>
          <w:szCs w:val="28"/>
        </w:rPr>
        <w:t>ления комфортным благоустроенным жильем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888" w:rsidRPr="001D52A8" w:rsidRDefault="00ED6888" w:rsidP="00ED6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A8">
        <w:rPr>
          <w:rFonts w:ascii="Times New Roman" w:hAnsi="Times New Roman" w:cs="Times New Roman"/>
          <w:sz w:val="28"/>
          <w:szCs w:val="28"/>
        </w:rPr>
        <w:t xml:space="preserve">Основными застройщиками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1D52A8">
        <w:rPr>
          <w:rFonts w:ascii="Times New Roman" w:hAnsi="Times New Roman" w:cs="Times New Roman"/>
          <w:sz w:val="28"/>
          <w:szCs w:val="28"/>
        </w:rPr>
        <w:t xml:space="preserve"> продолжают оставаться частные и и</w:t>
      </w:r>
      <w:r w:rsidRPr="001D52A8">
        <w:rPr>
          <w:rFonts w:ascii="Times New Roman" w:hAnsi="Times New Roman" w:cs="Times New Roman"/>
          <w:sz w:val="28"/>
          <w:szCs w:val="28"/>
        </w:rPr>
        <w:t>н</w:t>
      </w:r>
      <w:r w:rsidRPr="001D52A8">
        <w:rPr>
          <w:rFonts w:ascii="Times New Roman" w:hAnsi="Times New Roman" w:cs="Times New Roman"/>
          <w:sz w:val="28"/>
          <w:szCs w:val="28"/>
        </w:rPr>
        <w:t xml:space="preserve">дивидуальные застройщики. </w:t>
      </w:r>
    </w:p>
    <w:p w:rsidR="00ED6888" w:rsidRPr="00FE629B" w:rsidRDefault="00ED6888" w:rsidP="00ED6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9B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FE629B">
        <w:rPr>
          <w:rFonts w:ascii="Times New Roman" w:hAnsi="Times New Roman" w:cs="Times New Roman"/>
          <w:sz w:val="28"/>
          <w:szCs w:val="28"/>
        </w:rPr>
        <w:t>она является повышение к</w:t>
      </w:r>
      <w:r w:rsidRPr="00FE629B">
        <w:rPr>
          <w:rFonts w:ascii="Times New Roman" w:hAnsi="Times New Roman" w:cs="Times New Roman"/>
          <w:sz w:val="28"/>
          <w:szCs w:val="28"/>
        </w:rPr>
        <w:t>а</w:t>
      </w:r>
      <w:r w:rsidRPr="00FE629B">
        <w:rPr>
          <w:rFonts w:ascii="Times New Roman" w:hAnsi="Times New Roman" w:cs="Times New Roman"/>
          <w:sz w:val="28"/>
          <w:szCs w:val="28"/>
        </w:rPr>
        <w:t>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ED6888" w:rsidRPr="00FE629B" w:rsidRDefault="00ED6888" w:rsidP="00ED6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9B">
        <w:rPr>
          <w:rFonts w:ascii="Times New Roman" w:hAnsi="Times New Roman" w:cs="Times New Roman"/>
          <w:sz w:val="28"/>
          <w:szCs w:val="28"/>
        </w:rPr>
        <w:t>Характер социально-экономических преобразований в Российской Федер</w:t>
      </w:r>
      <w:r w:rsidRPr="00FE629B">
        <w:rPr>
          <w:rFonts w:ascii="Times New Roman" w:hAnsi="Times New Roman" w:cs="Times New Roman"/>
          <w:sz w:val="28"/>
          <w:szCs w:val="28"/>
        </w:rPr>
        <w:t>а</w:t>
      </w:r>
      <w:r w:rsidRPr="00FE629B">
        <w:rPr>
          <w:rFonts w:ascii="Times New Roman" w:hAnsi="Times New Roman" w:cs="Times New Roman"/>
          <w:sz w:val="28"/>
          <w:szCs w:val="28"/>
        </w:rPr>
        <w:t>ции, недостаточный объем жилищного строительства, нуждаемость граждан в улучшении жилищных условий, объективно высокая стоимость жилья по сравн</w:t>
      </w:r>
      <w:r w:rsidRPr="00FE629B">
        <w:rPr>
          <w:rFonts w:ascii="Times New Roman" w:hAnsi="Times New Roman" w:cs="Times New Roman"/>
          <w:sz w:val="28"/>
          <w:szCs w:val="28"/>
        </w:rPr>
        <w:t>е</w:t>
      </w:r>
      <w:r w:rsidRPr="00FE629B">
        <w:rPr>
          <w:rFonts w:ascii="Times New Roman" w:hAnsi="Times New Roman" w:cs="Times New Roman"/>
          <w:sz w:val="28"/>
          <w:szCs w:val="28"/>
        </w:rPr>
        <w:t>нию с доходами граждан обуславливают необходимость принятия мер для разр</w:t>
      </w:r>
      <w:r w:rsidRPr="00FE629B">
        <w:rPr>
          <w:rFonts w:ascii="Times New Roman" w:hAnsi="Times New Roman" w:cs="Times New Roman"/>
          <w:sz w:val="28"/>
          <w:szCs w:val="28"/>
        </w:rPr>
        <w:t>е</w:t>
      </w:r>
      <w:r w:rsidRPr="00FE629B">
        <w:rPr>
          <w:rFonts w:ascii="Times New Roman" w:hAnsi="Times New Roman" w:cs="Times New Roman"/>
          <w:sz w:val="28"/>
          <w:szCs w:val="28"/>
        </w:rPr>
        <w:t>шения обозначенных проблем программно-целевым методом.</w:t>
      </w:r>
    </w:p>
    <w:p w:rsidR="00ED6888" w:rsidRPr="00D5100F" w:rsidRDefault="00ED6888" w:rsidP="00ED6888">
      <w:pPr>
        <w:pStyle w:val="ConsPlusNormal"/>
        <w:ind w:firstLine="709"/>
        <w:jc w:val="both"/>
        <w:rPr>
          <w:lang w:eastAsia="en-US"/>
        </w:rPr>
      </w:pPr>
      <w:r w:rsidRPr="00FE629B">
        <w:rPr>
          <w:rFonts w:ascii="Times New Roman" w:hAnsi="Times New Roman" w:cs="Times New Roman"/>
          <w:sz w:val="28"/>
          <w:szCs w:val="28"/>
        </w:rPr>
        <w:t>Реализация конституционного права граждан на жилище, обеспечение о</w:t>
      </w:r>
      <w:r w:rsidRPr="00FE629B">
        <w:rPr>
          <w:rFonts w:ascii="Times New Roman" w:hAnsi="Times New Roman" w:cs="Times New Roman"/>
          <w:sz w:val="28"/>
          <w:szCs w:val="28"/>
        </w:rPr>
        <w:t>д</w:t>
      </w:r>
      <w:r w:rsidRPr="00FE629B">
        <w:rPr>
          <w:rFonts w:ascii="Times New Roman" w:hAnsi="Times New Roman" w:cs="Times New Roman"/>
          <w:sz w:val="28"/>
          <w:szCs w:val="28"/>
        </w:rPr>
        <w:t>ной из основных потребностей человека - иметь жилье, достойные и доступные условия проживания для себя и своих близких - это одна из фундаментальных з</w:t>
      </w:r>
      <w:r w:rsidRPr="00FE629B">
        <w:rPr>
          <w:rFonts w:ascii="Times New Roman" w:hAnsi="Times New Roman" w:cs="Times New Roman"/>
          <w:sz w:val="28"/>
          <w:szCs w:val="28"/>
        </w:rPr>
        <w:t>а</w:t>
      </w:r>
      <w:r w:rsidRPr="00FE629B">
        <w:rPr>
          <w:rFonts w:ascii="Times New Roman" w:hAnsi="Times New Roman" w:cs="Times New Roman"/>
          <w:sz w:val="28"/>
          <w:szCs w:val="28"/>
        </w:rPr>
        <w:t>дач любого правового государства. Наличие собственного жилья является одной из базовых ценностей человеческого существования, основных его потребностей, обеспечивающей здоровье нации, формирование и сохранение семейных ценн</w:t>
      </w:r>
      <w:r w:rsidRPr="00FE629B">
        <w:rPr>
          <w:rFonts w:ascii="Times New Roman" w:hAnsi="Times New Roman" w:cs="Times New Roman"/>
          <w:sz w:val="28"/>
          <w:szCs w:val="28"/>
        </w:rPr>
        <w:t>о</w:t>
      </w:r>
      <w:r w:rsidRPr="00FE629B">
        <w:rPr>
          <w:rFonts w:ascii="Times New Roman" w:hAnsi="Times New Roman" w:cs="Times New Roman"/>
          <w:sz w:val="28"/>
          <w:szCs w:val="28"/>
        </w:rPr>
        <w:t>стей, стабилизацию и положительное развитие демографической ситуации; это источник уверенности людей в завтрашнем дне и залог стабильности в обществе. Кроме того, жилье, помимо выполнения базовых функций,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обществе.</w:t>
      </w:r>
    </w:p>
    <w:p w:rsidR="00ED688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00F">
        <w:rPr>
          <w:sz w:val="28"/>
          <w:szCs w:val="28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</w:t>
      </w:r>
      <w:r w:rsidRPr="00D5100F">
        <w:rPr>
          <w:sz w:val="28"/>
          <w:szCs w:val="28"/>
        </w:rPr>
        <w:t>е</w:t>
      </w:r>
      <w:r w:rsidRPr="00D5100F">
        <w:rPr>
          <w:sz w:val="28"/>
          <w:szCs w:val="28"/>
        </w:rPr>
        <w:t>рации основ функционирования рынка жилой недвижимости, приобрести жилье с использованием рыночных механизмов на сегодняшний день способен огран</w:t>
      </w:r>
      <w:r w:rsidRPr="00D5100F">
        <w:rPr>
          <w:sz w:val="28"/>
          <w:szCs w:val="28"/>
        </w:rPr>
        <w:t>и</w:t>
      </w:r>
      <w:r w:rsidRPr="00D5100F">
        <w:rPr>
          <w:sz w:val="28"/>
          <w:szCs w:val="28"/>
        </w:rPr>
        <w:t>ченный круг семей с уровнем доходов выше среднего. Основными причинами низкого платежеспособного спроса на жилье являются низкая доступность долг</w:t>
      </w:r>
      <w:r w:rsidRPr="00D5100F">
        <w:rPr>
          <w:sz w:val="28"/>
          <w:szCs w:val="28"/>
        </w:rPr>
        <w:t>о</w:t>
      </w:r>
      <w:r w:rsidRPr="00D5100F">
        <w:rPr>
          <w:sz w:val="28"/>
          <w:szCs w:val="28"/>
        </w:rPr>
        <w:t>срочных ипотечных жилищных кредитов, а также высокий уровень рисков и и</w:t>
      </w:r>
      <w:r w:rsidRPr="00D5100F">
        <w:rPr>
          <w:sz w:val="28"/>
          <w:szCs w:val="28"/>
        </w:rPr>
        <w:t>з</w:t>
      </w:r>
      <w:r w:rsidRPr="00D5100F">
        <w:rPr>
          <w:sz w:val="28"/>
          <w:szCs w:val="28"/>
        </w:rPr>
        <w:t xml:space="preserve">держек на этом рынке. </w:t>
      </w:r>
    </w:p>
    <w:p w:rsidR="00ED6888" w:rsidRPr="00D5100F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00F">
        <w:rPr>
          <w:sz w:val="28"/>
          <w:szCs w:val="28"/>
        </w:rPr>
        <w:t xml:space="preserve">В Амурской области потенциальная доля семей, имеющих возможность приобрести жилье по существующим ипотечным программам, реализуемым ОАО </w:t>
      </w:r>
      <w:r>
        <w:rPr>
          <w:sz w:val="28"/>
          <w:szCs w:val="28"/>
        </w:rPr>
        <w:t>«Амурское ипотечное агентство»</w:t>
      </w:r>
      <w:r w:rsidRPr="00D5100F">
        <w:rPr>
          <w:sz w:val="28"/>
          <w:szCs w:val="28"/>
        </w:rPr>
        <w:t>, ориентировочно составляет 20%. Таким обр</w:t>
      </w:r>
      <w:r w:rsidRPr="00D5100F">
        <w:rPr>
          <w:sz w:val="28"/>
          <w:szCs w:val="28"/>
        </w:rPr>
        <w:t>а</w:t>
      </w:r>
      <w:r w:rsidRPr="00D5100F">
        <w:rPr>
          <w:sz w:val="28"/>
          <w:szCs w:val="28"/>
        </w:rPr>
        <w:lastRenderedPageBreak/>
        <w:t>зом, более 80% населения области улучшить свои жилищные условия в настоящее время не в силах.</w:t>
      </w:r>
    </w:p>
    <w:p w:rsidR="003049CD" w:rsidRDefault="00ED6888" w:rsidP="00304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5100F">
        <w:rPr>
          <w:sz w:val="28"/>
          <w:szCs w:val="28"/>
        </w:rPr>
        <w:t>Помимо наличия низкой покупательской способности населения на рынке жилья существует целый комплекс проблем, который препятствует инвестицио</w:t>
      </w:r>
      <w:r w:rsidRPr="00D5100F">
        <w:rPr>
          <w:sz w:val="28"/>
          <w:szCs w:val="28"/>
        </w:rPr>
        <w:t>н</w:t>
      </w:r>
      <w:r w:rsidRPr="00D5100F">
        <w:rPr>
          <w:sz w:val="28"/>
          <w:szCs w:val="28"/>
        </w:rPr>
        <w:t>ной активности в строительстве, причем речь идет как о невозможности реализ</w:t>
      </w:r>
      <w:r w:rsidRPr="00D5100F">
        <w:rPr>
          <w:sz w:val="28"/>
          <w:szCs w:val="28"/>
        </w:rPr>
        <w:t>а</w:t>
      </w:r>
      <w:r w:rsidRPr="00D5100F">
        <w:rPr>
          <w:sz w:val="28"/>
          <w:szCs w:val="28"/>
        </w:rPr>
        <w:t>ции жилищных проектов крупными застройщиками, так и о сдерживании инв</w:t>
      </w:r>
      <w:r w:rsidRPr="00D5100F">
        <w:rPr>
          <w:sz w:val="28"/>
          <w:szCs w:val="28"/>
        </w:rPr>
        <w:t>е</w:t>
      </w:r>
      <w:r w:rsidRPr="00D5100F">
        <w:rPr>
          <w:sz w:val="28"/>
          <w:szCs w:val="28"/>
        </w:rPr>
        <w:t>стиционной активности самих граждан в части индивидуального жилищного строительства и объединения в жилищные строительные и накопительные кооп</w:t>
      </w:r>
      <w:r w:rsidRPr="00D5100F">
        <w:rPr>
          <w:sz w:val="28"/>
          <w:szCs w:val="28"/>
        </w:rPr>
        <w:t>е</w:t>
      </w:r>
      <w:r w:rsidRPr="00D5100F">
        <w:rPr>
          <w:sz w:val="28"/>
          <w:szCs w:val="28"/>
        </w:rPr>
        <w:t>ративы.</w:t>
      </w:r>
      <w:proofErr w:type="gramEnd"/>
      <w:r w:rsidRPr="00D5100F">
        <w:rPr>
          <w:sz w:val="28"/>
          <w:szCs w:val="28"/>
        </w:rPr>
        <w:t xml:space="preserve"> Основные причины сложившейся ситуации заключаются в следующем:</w:t>
      </w:r>
      <w:r w:rsidR="003049CD" w:rsidRPr="003049CD">
        <w:rPr>
          <w:sz w:val="28"/>
          <w:szCs w:val="28"/>
        </w:rPr>
        <w:t xml:space="preserve"> </w:t>
      </w:r>
    </w:p>
    <w:p w:rsidR="003049CD" w:rsidRPr="001D52A8" w:rsidRDefault="003049CD" w:rsidP="00304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общее снижение инвестиционной активности в строительстве в период 2008-2009 годы, связанное с негативными последствиями мирового финансового кризиса;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слабая проработанность на региональном и местном уровнях документации градостроительного планирования и зонирования, отсутствие четкой определе</w:t>
      </w:r>
      <w:r w:rsidRPr="001D52A8">
        <w:rPr>
          <w:sz w:val="28"/>
          <w:szCs w:val="28"/>
        </w:rPr>
        <w:t>н</w:t>
      </w:r>
      <w:r w:rsidRPr="001D52A8">
        <w:rPr>
          <w:sz w:val="28"/>
          <w:szCs w:val="28"/>
        </w:rPr>
        <w:t>ности в градостроительной политике не позволяют строительному бизнесу гр</w:t>
      </w:r>
      <w:r w:rsidRPr="001D52A8">
        <w:rPr>
          <w:sz w:val="28"/>
          <w:szCs w:val="28"/>
        </w:rPr>
        <w:t>а</w:t>
      </w:r>
      <w:r w:rsidRPr="001D52A8">
        <w:rPr>
          <w:sz w:val="28"/>
          <w:szCs w:val="28"/>
        </w:rPr>
        <w:t>мотно спланировать свою деятельность и оптимально реализовать инвестицио</w:t>
      </w:r>
      <w:r w:rsidRPr="001D52A8">
        <w:rPr>
          <w:sz w:val="28"/>
          <w:szCs w:val="28"/>
        </w:rPr>
        <w:t>н</w:t>
      </w:r>
      <w:r w:rsidRPr="001D52A8">
        <w:rPr>
          <w:sz w:val="28"/>
          <w:szCs w:val="28"/>
        </w:rPr>
        <w:t>ные проекты, что, в свою очередь, ведет к приостановке инициатив по застройке территорий;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недоступность земельных участков для застройщиков;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излишне регламентир</w:t>
      </w:r>
      <w:r>
        <w:rPr>
          <w:sz w:val="28"/>
          <w:szCs w:val="28"/>
        </w:rPr>
        <w:t>ованная и чрезвычайно громоздка</w:t>
      </w:r>
      <w:r w:rsidRPr="001D52A8">
        <w:rPr>
          <w:sz w:val="28"/>
          <w:szCs w:val="28"/>
        </w:rPr>
        <w:t>я система  выдачи исходно-разрешительной документации на осуществление строительства, пол</w:t>
      </w:r>
      <w:r w:rsidRPr="001D52A8">
        <w:rPr>
          <w:sz w:val="28"/>
          <w:szCs w:val="28"/>
        </w:rPr>
        <w:t>у</w:t>
      </w:r>
      <w:r w:rsidRPr="001D52A8">
        <w:rPr>
          <w:sz w:val="28"/>
          <w:szCs w:val="28"/>
        </w:rPr>
        <w:t>чение технических условий на подключение к объектам коммунальной инфр</w:t>
      </w:r>
      <w:r w:rsidRPr="001D52A8">
        <w:rPr>
          <w:sz w:val="28"/>
          <w:szCs w:val="28"/>
        </w:rPr>
        <w:t>а</w:t>
      </w:r>
      <w:r w:rsidRPr="001D52A8">
        <w:rPr>
          <w:sz w:val="28"/>
          <w:szCs w:val="28"/>
        </w:rPr>
        <w:t>структуры и на ввод объектов в эксплуатацию, что приводит к созданию иску</w:t>
      </w:r>
      <w:r w:rsidRPr="001D52A8">
        <w:rPr>
          <w:sz w:val="28"/>
          <w:szCs w:val="28"/>
        </w:rPr>
        <w:t>с</w:t>
      </w:r>
      <w:r w:rsidRPr="001D52A8">
        <w:rPr>
          <w:sz w:val="28"/>
          <w:szCs w:val="28"/>
        </w:rPr>
        <w:t>ственных административных барьеров для реализации строительного бизнеса;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отсутствие подготовленных для комплексной жилой застройки земельных участков, имеющих инфраструктурное обеспечение;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нехватка свободных мощностей по тепло- и электроснабжению для вновь вводимых объектов в ряде муниципальных образований;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высокая изношенность (до 60-70%) производственных мощностей бол</w:t>
      </w:r>
      <w:r w:rsidRPr="001D52A8">
        <w:rPr>
          <w:sz w:val="28"/>
          <w:szCs w:val="28"/>
        </w:rPr>
        <w:t>ь</w:t>
      </w:r>
      <w:r w:rsidRPr="001D52A8">
        <w:rPr>
          <w:sz w:val="28"/>
          <w:szCs w:val="28"/>
        </w:rPr>
        <w:t>шинства действующих предприятий промышленности строительных материалов;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2A8">
        <w:rPr>
          <w:sz w:val="28"/>
          <w:szCs w:val="28"/>
        </w:rPr>
        <w:t>низкая доступность кредитных ресурсов для строительных организаций;</w:t>
      </w:r>
    </w:p>
    <w:p w:rsidR="00ED6888" w:rsidRPr="001D52A8" w:rsidRDefault="00ED6888" w:rsidP="00ED688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D52A8">
        <w:rPr>
          <w:sz w:val="28"/>
          <w:szCs w:val="28"/>
        </w:rPr>
        <w:t>проблема ценообразования в жилищном строительстве, напрямую влия</w:t>
      </w:r>
      <w:r w:rsidRPr="001D52A8">
        <w:rPr>
          <w:sz w:val="28"/>
          <w:szCs w:val="28"/>
        </w:rPr>
        <w:t>ю</w:t>
      </w:r>
      <w:r w:rsidRPr="001D52A8">
        <w:rPr>
          <w:sz w:val="28"/>
          <w:szCs w:val="28"/>
        </w:rPr>
        <w:t xml:space="preserve">щая на квалификацию рабочей силы в строительстве, себестоимость и качество строительства. </w:t>
      </w:r>
    </w:p>
    <w:p w:rsidR="00ED6888" w:rsidRDefault="00ED6888" w:rsidP="00ED6888">
      <w:pPr>
        <w:pStyle w:val="ab"/>
        <w:ind w:left="360"/>
        <w:jc w:val="center"/>
        <w:rPr>
          <w:b/>
          <w:sz w:val="28"/>
          <w:szCs w:val="28"/>
        </w:rPr>
      </w:pPr>
    </w:p>
    <w:p w:rsidR="00554F1D" w:rsidRPr="00622476" w:rsidRDefault="00554F1D" w:rsidP="00554F1D">
      <w:pPr>
        <w:pStyle w:val="ab"/>
        <w:ind w:left="360"/>
        <w:jc w:val="center"/>
      </w:pPr>
      <w:r>
        <w:rPr>
          <w:b/>
          <w:sz w:val="28"/>
          <w:szCs w:val="28"/>
        </w:rPr>
        <w:t>Раздел 2.    «Перечень мероприятий муниципальной программы»</w:t>
      </w:r>
    </w:p>
    <w:p w:rsidR="00554F1D" w:rsidRPr="005F06BC" w:rsidRDefault="00554F1D" w:rsidP="00554F1D">
      <w:pPr>
        <w:pStyle w:val="ConsPlusCel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5F06BC">
        <w:rPr>
          <w:sz w:val="28"/>
          <w:szCs w:val="28"/>
        </w:rPr>
        <w:t xml:space="preserve"> программы состоит из </w:t>
      </w:r>
      <w:r>
        <w:rPr>
          <w:sz w:val="28"/>
          <w:szCs w:val="28"/>
        </w:rPr>
        <w:t>двух</w:t>
      </w:r>
      <w:r w:rsidRPr="005F06BC">
        <w:rPr>
          <w:sz w:val="28"/>
          <w:szCs w:val="28"/>
        </w:rPr>
        <w:t xml:space="preserve"> подпрограмм, предусматривающих комплекс взаимосвязанных мер, направленных на достижение цели программы, а также на решение наиболее важных текущих и перспективных задач.</w:t>
      </w:r>
    </w:p>
    <w:p w:rsidR="00554F1D" w:rsidRPr="00E45B2B" w:rsidRDefault="00554F1D" w:rsidP="00554F1D">
      <w:pPr>
        <w:pStyle w:val="ConsPlusCell"/>
        <w:tabs>
          <w:tab w:val="left" w:pos="851"/>
        </w:tabs>
        <w:ind w:firstLine="720"/>
        <w:jc w:val="both"/>
        <w:rPr>
          <w:sz w:val="28"/>
          <w:szCs w:val="28"/>
        </w:rPr>
      </w:pPr>
      <w:r w:rsidRPr="00E45B2B">
        <w:rPr>
          <w:sz w:val="28"/>
          <w:szCs w:val="28"/>
        </w:rPr>
        <w:t xml:space="preserve">В подпрограмме </w:t>
      </w:r>
      <w:r>
        <w:rPr>
          <w:sz w:val="28"/>
          <w:szCs w:val="28"/>
        </w:rPr>
        <w:t xml:space="preserve"> «Обеспечение жильем молодых семей годы на территории Михайловского района»</w:t>
      </w:r>
      <w:r w:rsidRPr="00E45B2B">
        <w:rPr>
          <w:sz w:val="28"/>
          <w:szCs w:val="28"/>
        </w:rPr>
        <w:t xml:space="preserve"> выделены следующие задачи:</w:t>
      </w:r>
    </w:p>
    <w:p w:rsidR="00554F1D" w:rsidRPr="00BB45AA" w:rsidRDefault="00554F1D" w:rsidP="00554F1D">
      <w:pPr>
        <w:pStyle w:val="ConsPlusCell"/>
        <w:tabs>
          <w:tab w:val="left" w:pos="851"/>
        </w:tabs>
        <w:ind w:firstLine="720"/>
        <w:jc w:val="both"/>
        <w:rPr>
          <w:sz w:val="28"/>
          <w:szCs w:val="28"/>
        </w:rPr>
      </w:pPr>
      <w:r w:rsidRPr="00414A1D">
        <w:rPr>
          <w:sz w:val="28"/>
          <w:szCs w:val="28"/>
        </w:rPr>
        <w:t>1. Предоставление молодым семьям – участникам подпрограммы социал</w:t>
      </w:r>
      <w:r w:rsidRPr="00414A1D">
        <w:rPr>
          <w:sz w:val="28"/>
          <w:szCs w:val="28"/>
        </w:rPr>
        <w:t>ь</w:t>
      </w:r>
      <w:r w:rsidRPr="00414A1D">
        <w:rPr>
          <w:sz w:val="28"/>
          <w:szCs w:val="28"/>
        </w:rPr>
        <w:t>ных выплат на приобретение жилья или строительст</w:t>
      </w:r>
      <w:r>
        <w:rPr>
          <w:sz w:val="28"/>
          <w:szCs w:val="28"/>
        </w:rPr>
        <w:t>во индивидуального жилого дома</w:t>
      </w:r>
      <w:r w:rsidRPr="00BB45AA">
        <w:rPr>
          <w:sz w:val="28"/>
          <w:szCs w:val="28"/>
        </w:rPr>
        <w:t>;</w:t>
      </w:r>
    </w:p>
    <w:p w:rsidR="00554F1D" w:rsidRPr="00746248" w:rsidRDefault="00554F1D" w:rsidP="00554F1D">
      <w:pPr>
        <w:pStyle w:val="ConsPlusCell"/>
        <w:tabs>
          <w:tab w:val="left" w:pos="851"/>
        </w:tabs>
        <w:ind w:firstLine="720"/>
        <w:jc w:val="both"/>
        <w:rPr>
          <w:sz w:val="28"/>
          <w:szCs w:val="28"/>
        </w:rPr>
      </w:pPr>
      <w:r w:rsidRPr="00BB45A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BB45AA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BB45AA">
        <w:rPr>
          <w:sz w:val="28"/>
          <w:szCs w:val="28"/>
        </w:rPr>
        <w:t>дств кр</w:t>
      </w:r>
      <w:proofErr w:type="gramEnd"/>
      <w:r w:rsidRPr="00BB45AA">
        <w:rPr>
          <w:sz w:val="28"/>
          <w:szCs w:val="28"/>
        </w:rPr>
        <w:t xml:space="preserve">едитных и других организаций, предоставляющих кредиты и займы, в том числе ипотечных жилищных кредитов для приобретения жилья или строительства </w:t>
      </w:r>
      <w:r w:rsidRPr="00746248">
        <w:rPr>
          <w:sz w:val="28"/>
          <w:szCs w:val="28"/>
        </w:rPr>
        <w:t>индивидуального жилья.</w:t>
      </w:r>
    </w:p>
    <w:p w:rsidR="00554F1D" w:rsidRPr="00746248" w:rsidRDefault="00554F1D" w:rsidP="00554F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46248">
        <w:rPr>
          <w:rFonts w:eastAsia="Calibri"/>
          <w:sz w:val="28"/>
          <w:szCs w:val="28"/>
        </w:rPr>
        <w:t xml:space="preserve">На решение задач и достижение цели </w:t>
      </w:r>
      <w:proofErr w:type="gramStart"/>
      <w:r>
        <w:rPr>
          <w:rFonts w:eastAsia="Calibri"/>
          <w:sz w:val="28"/>
          <w:szCs w:val="28"/>
        </w:rPr>
        <w:t>П</w:t>
      </w:r>
      <w:r w:rsidRPr="00746248">
        <w:rPr>
          <w:rFonts w:eastAsia="Calibri"/>
          <w:sz w:val="28"/>
          <w:szCs w:val="28"/>
        </w:rPr>
        <w:t>одпрограммы</w:t>
      </w:r>
      <w:proofErr w:type="gramEnd"/>
      <w:r w:rsidRPr="00746248">
        <w:rPr>
          <w:rFonts w:eastAsia="Calibri"/>
          <w:sz w:val="28"/>
          <w:szCs w:val="28"/>
        </w:rPr>
        <w:t xml:space="preserve"> ориентировано сл</w:t>
      </w:r>
      <w:r w:rsidRPr="00746248">
        <w:rPr>
          <w:rFonts w:eastAsia="Calibri"/>
          <w:sz w:val="28"/>
          <w:szCs w:val="28"/>
        </w:rPr>
        <w:t>е</w:t>
      </w:r>
      <w:r w:rsidRPr="00746248">
        <w:rPr>
          <w:rFonts w:eastAsia="Calibri"/>
          <w:sz w:val="28"/>
          <w:szCs w:val="28"/>
        </w:rPr>
        <w:t xml:space="preserve">дующее основное мероприятие: Государственная </w:t>
      </w:r>
      <w:r>
        <w:rPr>
          <w:rFonts w:eastAsia="Calibri"/>
          <w:sz w:val="28"/>
          <w:szCs w:val="28"/>
        </w:rPr>
        <w:t xml:space="preserve">и муниципальная </w:t>
      </w:r>
      <w:r w:rsidRPr="00746248">
        <w:rPr>
          <w:rFonts w:eastAsia="Calibri"/>
          <w:sz w:val="28"/>
          <w:szCs w:val="28"/>
        </w:rPr>
        <w:t xml:space="preserve">поддержка молодых семей, признанных в установленном </w:t>
      </w:r>
      <w:proofErr w:type="gramStart"/>
      <w:r w:rsidRPr="00746248">
        <w:rPr>
          <w:rFonts w:eastAsia="Calibri"/>
          <w:sz w:val="28"/>
          <w:szCs w:val="28"/>
        </w:rPr>
        <w:t>порядке</w:t>
      </w:r>
      <w:proofErr w:type="gramEnd"/>
      <w:r w:rsidRPr="00746248">
        <w:rPr>
          <w:rFonts w:eastAsia="Calibri"/>
          <w:sz w:val="28"/>
          <w:szCs w:val="28"/>
        </w:rPr>
        <w:t xml:space="preserve"> нуждающимися в улучш</w:t>
      </w:r>
      <w:r w:rsidRPr="00746248">
        <w:rPr>
          <w:rFonts w:eastAsia="Calibri"/>
          <w:sz w:val="28"/>
          <w:szCs w:val="28"/>
        </w:rPr>
        <w:t>е</w:t>
      </w:r>
      <w:r w:rsidRPr="00746248">
        <w:rPr>
          <w:rFonts w:eastAsia="Calibri"/>
          <w:sz w:val="28"/>
          <w:szCs w:val="28"/>
        </w:rPr>
        <w:t>нии жилищных условий.</w:t>
      </w:r>
    </w:p>
    <w:p w:rsidR="00554F1D" w:rsidRPr="00746248" w:rsidRDefault="00554F1D" w:rsidP="00554F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46248">
        <w:rPr>
          <w:rFonts w:eastAsia="Calibri"/>
          <w:sz w:val="28"/>
          <w:szCs w:val="28"/>
        </w:rPr>
        <w:t>Основное мероприятие ориентировано на реализацию следующих меропр</w:t>
      </w:r>
      <w:r w:rsidRPr="00746248">
        <w:rPr>
          <w:rFonts w:eastAsia="Calibri"/>
          <w:sz w:val="28"/>
          <w:szCs w:val="28"/>
        </w:rPr>
        <w:t>и</w:t>
      </w:r>
      <w:r w:rsidRPr="00746248">
        <w:rPr>
          <w:rFonts w:eastAsia="Calibri"/>
          <w:sz w:val="28"/>
          <w:szCs w:val="28"/>
        </w:rPr>
        <w:t>ятий:</w:t>
      </w:r>
    </w:p>
    <w:p w:rsidR="00554F1D" w:rsidRPr="00746248" w:rsidRDefault="00554F1D" w:rsidP="00554F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9073594"/>
      <w:r w:rsidRPr="00746248">
        <w:rPr>
          <w:rFonts w:eastAsia="Calibri"/>
          <w:sz w:val="28"/>
          <w:szCs w:val="28"/>
        </w:rPr>
        <w:t>мероприятия по обеспечению жильем молодых семей;</w:t>
      </w:r>
    </w:p>
    <w:bookmarkEnd w:id="1"/>
    <w:p w:rsidR="00554F1D" w:rsidRPr="00746248" w:rsidRDefault="00554F1D" w:rsidP="00554F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46248">
        <w:rPr>
          <w:rFonts w:eastAsia="Calibri"/>
          <w:sz w:val="28"/>
          <w:szCs w:val="28"/>
        </w:rPr>
        <w:t>предоставление социальных выплат молодым семьям при рождении (ус</w:t>
      </w:r>
      <w:r w:rsidRPr="00746248">
        <w:rPr>
          <w:rFonts w:eastAsia="Calibri"/>
          <w:sz w:val="28"/>
          <w:szCs w:val="28"/>
        </w:rPr>
        <w:t>ы</w:t>
      </w:r>
      <w:r w:rsidRPr="00746248">
        <w:rPr>
          <w:rFonts w:eastAsia="Calibri"/>
          <w:sz w:val="28"/>
          <w:szCs w:val="28"/>
        </w:rPr>
        <w:t>новлении) ребенка для компенсации расходов на приобретение (строительство) жилья.</w:t>
      </w:r>
    </w:p>
    <w:p w:rsidR="00554F1D" w:rsidRPr="00746248" w:rsidRDefault="00554F1D" w:rsidP="00554F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9073595"/>
      <w:r w:rsidRPr="00746248">
        <w:rPr>
          <w:rFonts w:eastAsia="Calibri"/>
          <w:b/>
          <w:bCs/>
          <w:color w:val="26282F"/>
          <w:sz w:val="28"/>
          <w:szCs w:val="28"/>
        </w:rPr>
        <w:t>Примечание:</w:t>
      </w:r>
      <w:r w:rsidRPr="00746248">
        <w:rPr>
          <w:rFonts w:eastAsia="Calibri"/>
          <w:sz w:val="28"/>
          <w:szCs w:val="28"/>
        </w:rPr>
        <w:t xml:space="preserve"> в состав мероприятия "Реализация мероприятий по обеспеч</w:t>
      </w:r>
      <w:r w:rsidRPr="00746248">
        <w:rPr>
          <w:rFonts w:eastAsia="Calibri"/>
          <w:sz w:val="28"/>
          <w:szCs w:val="28"/>
        </w:rPr>
        <w:t>е</w:t>
      </w:r>
      <w:r w:rsidRPr="00746248">
        <w:rPr>
          <w:rFonts w:eastAsia="Calibri"/>
          <w:sz w:val="28"/>
          <w:szCs w:val="28"/>
        </w:rPr>
        <w:t>нию жильем молодых семей" включены мероприятия "Мероприятия подпрогра</w:t>
      </w:r>
      <w:r w:rsidRPr="00746248">
        <w:rPr>
          <w:rFonts w:eastAsia="Calibri"/>
          <w:sz w:val="28"/>
          <w:szCs w:val="28"/>
        </w:rPr>
        <w:t>м</w:t>
      </w:r>
      <w:r w:rsidRPr="00746248">
        <w:rPr>
          <w:rFonts w:eastAsia="Calibri"/>
          <w:sz w:val="28"/>
          <w:szCs w:val="28"/>
        </w:rPr>
        <w:t xml:space="preserve">мы "Обеспечение жильем молодых семей" </w:t>
      </w:r>
      <w:hyperlink r:id="rId9" w:history="1">
        <w:r w:rsidRPr="00746248">
          <w:rPr>
            <w:rFonts w:eastAsia="Calibri"/>
            <w:color w:val="106BBE"/>
            <w:sz w:val="28"/>
            <w:szCs w:val="28"/>
          </w:rPr>
          <w:t>федеральной целевой программы</w:t>
        </w:r>
      </w:hyperlink>
      <w:r w:rsidRPr="00746248">
        <w:rPr>
          <w:rFonts w:eastAsia="Calibri"/>
          <w:sz w:val="28"/>
          <w:szCs w:val="28"/>
        </w:rPr>
        <w:t xml:space="preserve"> "Ж</w:t>
      </w:r>
      <w:r w:rsidRPr="00746248">
        <w:rPr>
          <w:rFonts w:eastAsia="Calibri"/>
          <w:sz w:val="28"/>
          <w:szCs w:val="28"/>
        </w:rPr>
        <w:t>и</w:t>
      </w:r>
      <w:r w:rsidRPr="00746248">
        <w:rPr>
          <w:rFonts w:eastAsia="Calibri"/>
          <w:sz w:val="28"/>
          <w:szCs w:val="28"/>
        </w:rPr>
        <w:t>лище" на 2015 - 2020 годы", "Предоставление социальных выплат молодым сем</w:t>
      </w:r>
      <w:r w:rsidRPr="00746248">
        <w:rPr>
          <w:rFonts w:eastAsia="Calibri"/>
          <w:sz w:val="28"/>
          <w:szCs w:val="28"/>
        </w:rPr>
        <w:t>ь</w:t>
      </w:r>
      <w:r w:rsidRPr="00746248">
        <w:rPr>
          <w:rFonts w:eastAsia="Calibri"/>
          <w:sz w:val="28"/>
          <w:szCs w:val="28"/>
        </w:rPr>
        <w:t>ям на приобретение (строительство) жилья", которые реализовывались в рамках подпрограммы в 2014 - 2017 годах".</w:t>
      </w:r>
    </w:p>
    <w:bookmarkEnd w:id="2"/>
    <w:p w:rsidR="00554F1D" w:rsidRPr="00BB45AA" w:rsidRDefault="00554F1D" w:rsidP="00554F1D">
      <w:pPr>
        <w:pStyle w:val="ConsPlusCell"/>
        <w:tabs>
          <w:tab w:val="left" w:pos="851"/>
        </w:tabs>
        <w:ind w:firstLine="720"/>
        <w:jc w:val="both"/>
        <w:rPr>
          <w:sz w:val="28"/>
          <w:szCs w:val="28"/>
        </w:rPr>
      </w:pPr>
      <w:r w:rsidRPr="00BB45AA">
        <w:rPr>
          <w:sz w:val="28"/>
          <w:szCs w:val="28"/>
        </w:rPr>
        <w:t xml:space="preserve">В подпрограмме </w:t>
      </w:r>
      <w:r>
        <w:rPr>
          <w:sz w:val="28"/>
          <w:szCs w:val="28"/>
        </w:rPr>
        <w:t>«Переселение граждан из аварийного жилищного фонда, в том числе  с учетом необходимости развития малоэтажного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на территории Михайловского района  на 2015-2017 годы»</w:t>
      </w:r>
      <w:r w:rsidRPr="00F343A7">
        <w:rPr>
          <w:sz w:val="28"/>
          <w:szCs w:val="28"/>
        </w:rPr>
        <w:t xml:space="preserve"> </w:t>
      </w:r>
      <w:r w:rsidRPr="00BB45AA">
        <w:rPr>
          <w:sz w:val="28"/>
          <w:szCs w:val="28"/>
        </w:rPr>
        <w:t xml:space="preserve"> выделена следующая задача:</w:t>
      </w:r>
    </w:p>
    <w:p w:rsidR="00554F1D" w:rsidRPr="00CB1259" w:rsidRDefault="00554F1D" w:rsidP="00554F1D">
      <w:pPr>
        <w:pStyle w:val="ConsPlusCell"/>
        <w:tabs>
          <w:tab w:val="left" w:pos="851"/>
        </w:tabs>
        <w:ind w:firstLine="720"/>
        <w:jc w:val="both"/>
        <w:rPr>
          <w:sz w:val="28"/>
          <w:szCs w:val="28"/>
        </w:rPr>
      </w:pPr>
      <w:r w:rsidRPr="00BB45AA">
        <w:rPr>
          <w:sz w:val="28"/>
          <w:szCs w:val="28"/>
        </w:rPr>
        <w:t>1. «Ликвидация аварийных многоквартирных домов», в рамках которой</w:t>
      </w:r>
      <w:r w:rsidRPr="00CB1259">
        <w:rPr>
          <w:sz w:val="28"/>
          <w:szCs w:val="28"/>
        </w:rPr>
        <w:t xml:space="preserve"> б</w:t>
      </w:r>
      <w:r w:rsidRPr="00CB1259">
        <w:rPr>
          <w:sz w:val="28"/>
          <w:szCs w:val="28"/>
        </w:rPr>
        <w:t>у</w:t>
      </w:r>
      <w:r w:rsidRPr="00CB1259">
        <w:rPr>
          <w:sz w:val="28"/>
          <w:szCs w:val="28"/>
        </w:rPr>
        <w:t>дет реализовано основное мероприятие «</w:t>
      </w:r>
      <w:r>
        <w:rPr>
          <w:sz w:val="28"/>
          <w:szCs w:val="28"/>
        </w:rPr>
        <w:t>Переселение граждан из аварийного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фонда, в том числе с учетом необходимости развития малоэтажного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строительства на </w:t>
      </w:r>
      <w:r w:rsidRPr="0075180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района</w:t>
      </w:r>
      <w:r w:rsidRPr="00751803">
        <w:rPr>
          <w:sz w:val="28"/>
          <w:szCs w:val="28"/>
        </w:rPr>
        <w:t>», в рамках которой будет реализ</w:t>
      </w:r>
      <w:r w:rsidRPr="00751803">
        <w:rPr>
          <w:sz w:val="28"/>
          <w:szCs w:val="28"/>
        </w:rPr>
        <w:t>о</w:t>
      </w:r>
      <w:r w:rsidRPr="00751803">
        <w:rPr>
          <w:sz w:val="28"/>
          <w:szCs w:val="28"/>
        </w:rPr>
        <w:t xml:space="preserve">вано основное мероприятие «предоставление жилых помещений переселяемым гражданам, общей площадью </w:t>
      </w:r>
      <w:r>
        <w:rPr>
          <w:sz w:val="28"/>
          <w:szCs w:val="28"/>
        </w:rPr>
        <w:t>1453,5</w:t>
      </w:r>
      <w:r w:rsidRPr="00751803">
        <w:rPr>
          <w:sz w:val="28"/>
          <w:szCs w:val="28"/>
        </w:rPr>
        <w:t xml:space="preserve"> </w:t>
      </w:r>
      <w:proofErr w:type="spellStart"/>
      <w:r w:rsidRPr="00751803">
        <w:rPr>
          <w:sz w:val="28"/>
          <w:szCs w:val="28"/>
        </w:rPr>
        <w:t>кв.м</w:t>
      </w:r>
      <w:proofErr w:type="spellEnd"/>
      <w:r w:rsidRPr="00751803">
        <w:rPr>
          <w:sz w:val="28"/>
          <w:szCs w:val="28"/>
        </w:rPr>
        <w:t>.».</w:t>
      </w:r>
    </w:p>
    <w:p w:rsidR="00ED6888" w:rsidRDefault="00554F1D" w:rsidP="00554F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приведены в </w:t>
      </w:r>
      <w:r w:rsidRPr="00F57E94">
        <w:rPr>
          <w:i/>
          <w:sz w:val="28"/>
          <w:szCs w:val="28"/>
        </w:rPr>
        <w:t>прилож</w:t>
      </w:r>
      <w:r w:rsidRPr="00F57E94">
        <w:rPr>
          <w:i/>
          <w:sz w:val="28"/>
          <w:szCs w:val="28"/>
        </w:rPr>
        <w:t>е</w:t>
      </w:r>
      <w:r w:rsidRPr="00F57E94">
        <w:rPr>
          <w:i/>
          <w:sz w:val="28"/>
          <w:szCs w:val="28"/>
        </w:rPr>
        <w:t>нии № 1</w:t>
      </w:r>
      <w:r>
        <w:rPr>
          <w:sz w:val="28"/>
          <w:szCs w:val="28"/>
        </w:rPr>
        <w:t xml:space="preserve"> к муниципальной программе</w:t>
      </w:r>
    </w:p>
    <w:p w:rsidR="00ED6888" w:rsidRDefault="00ED6888" w:rsidP="00ED688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D6888" w:rsidRDefault="00ED6888" w:rsidP="00ED688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  «Перечень целевых индикаторов и показателей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 с распределением плановых значений по годам ее ре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лизации»</w:t>
      </w:r>
    </w:p>
    <w:p w:rsidR="00ED6888" w:rsidRDefault="00ED6888" w:rsidP="00ED68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888" w:rsidRDefault="00ED6888" w:rsidP="00ED6888">
      <w:pPr>
        <w:widowControl w:val="0"/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C74DF5">
        <w:rPr>
          <w:sz w:val="28"/>
          <w:szCs w:val="28"/>
        </w:rPr>
        <w:t>целевы</w:t>
      </w:r>
      <w:r>
        <w:rPr>
          <w:sz w:val="28"/>
          <w:szCs w:val="28"/>
        </w:rPr>
        <w:t>е показатели</w:t>
      </w:r>
      <w:r w:rsidRPr="00C74DF5">
        <w:rPr>
          <w:sz w:val="28"/>
          <w:szCs w:val="28"/>
        </w:rPr>
        <w:t xml:space="preserve"> эффективности реализации</w:t>
      </w:r>
      <w:r>
        <w:rPr>
          <w:sz w:val="28"/>
          <w:szCs w:val="28"/>
        </w:rPr>
        <w:t xml:space="preserve"> </w:t>
      </w:r>
      <w:r w:rsidRPr="00C74DF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приведены в </w:t>
      </w:r>
      <w:r w:rsidRPr="00371D45">
        <w:rPr>
          <w:i/>
          <w:sz w:val="28"/>
          <w:szCs w:val="28"/>
        </w:rPr>
        <w:t xml:space="preserve">Таблице </w:t>
      </w:r>
      <w:r>
        <w:rPr>
          <w:i/>
          <w:sz w:val="28"/>
          <w:szCs w:val="28"/>
        </w:rPr>
        <w:t>1</w:t>
      </w:r>
    </w:p>
    <w:p w:rsidR="004462C0" w:rsidRDefault="004462C0" w:rsidP="00ED688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  <w:sectPr w:rsidR="004462C0" w:rsidSect="00710911">
          <w:footerReference w:type="default" r:id="rId10"/>
          <w:pgSz w:w="11906" w:h="16838"/>
          <w:pgMar w:top="1276" w:right="707" w:bottom="426" w:left="1276" w:header="709" w:footer="709" w:gutter="0"/>
          <w:cols w:space="708"/>
          <w:docGrid w:linePitch="360"/>
        </w:sectPr>
      </w:pPr>
    </w:p>
    <w:p w:rsidR="00645EF5" w:rsidRPr="0087594B" w:rsidRDefault="00645EF5" w:rsidP="00645EF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7594B">
        <w:rPr>
          <w:sz w:val="26"/>
          <w:szCs w:val="26"/>
        </w:rPr>
        <w:lastRenderedPageBreak/>
        <w:t>Таблица 1</w:t>
      </w:r>
    </w:p>
    <w:p w:rsidR="00645EF5" w:rsidRDefault="00645EF5" w:rsidP="00645E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322"/>
      <w:bookmarkEnd w:id="3"/>
    </w:p>
    <w:p w:rsidR="00645EF5" w:rsidRPr="0087594B" w:rsidRDefault="00645EF5" w:rsidP="00645E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594B">
        <w:rPr>
          <w:sz w:val="26"/>
          <w:szCs w:val="26"/>
        </w:rPr>
        <w:t>СВЕДЕНИЯ</w:t>
      </w:r>
    </w:p>
    <w:p w:rsidR="00645EF5" w:rsidRPr="0087594B" w:rsidRDefault="00645EF5" w:rsidP="00645E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594B">
        <w:rPr>
          <w:sz w:val="26"/>
          <w:szCs w:val="26"/>
        </w:rPr>
        <w:t>о целевых показателях эффективности реализации</w:t>
      </w:r>
    </w:p>
    <w:p w:rsidR="00645EF5" w:rsidRPr="0087594B" w:rsidRDefault="00645EF5" w:rsidP="00645E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594B">
        <w:rPr>
          <w:sz w:val="26"/>
          <w:szCs w:val="26"/>
        </w:rPr>
        <w:t>муниципальной программы</w:t>
      </w:r>
    </w:p>
    <w:p w:rsidR="00645EF5" w:rsidRPr="00E60CF2" w:rsidRDefault="00645EF5" w:rsidP="00645E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594B">
        <w:rPr>
          <w:sz w:val="26"/>
          <w:szCs w:val="26"/>
        </w:rPr>
        <w:t>«Обеспечение доступным и качественным жильем населения Михайловского района на 2015-2020 годы».</w:t>
      </w:r>
      <w:r w:rsidRPr="0087594B">
        <w:rPr>
          <w:color w:val="000000"/>
          <w:sz w:val="26"/>
          <w:szCs w:val="26"/>
        </w:rPr>
        <w:t xml:space="preserve"> </w:t>
      </w:r>
    </w:p>
    <w:tbl>
      <w:tblPr>
        <w:tblW w:w="1559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710"/>
        <w:gridCol w:w="709"/>
        <w:gridCol w:w="709"/>
        <w:gridCol w:w="709"/>
        <w:gridCol w:w="849"/>
        <w:gridCol w:w="850"/>
        <w:gridCol w:w="851"/>
        <w:gridCol w:w="851"/>
        <w:gridCol w:w="851"/>
        <w:gridCol w:w="851"/>
        <w:gridCol w:w="851"/>
        <w:gridCol w:w="851"/>
      </w:tblGrid>
      <w:tr w:rsidR="004462C0" w:rsidRPr="001F463C" w:rsidTr="004462C0">
        <w:trPr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rPr>
                <w:sz w:val="18"/>
                <w:szCs w:val="18"/>
              </w:rPr>
            </w:pPr>
            <w:r w:rsidRPr="001F463C">
              <w:rPr>
                <w:sz w:val="18"/>
                <w:szCs w:val="18"/>
              </w:rPr>
              <w:t xml:space="preserve">N </w:t>
            </w:r>
            <w:r w:rsidRPr="001F463C">
              <w:rPr>
                <w:sz w:val="18"/>
                <w:szCs w:val="18"/>
              </w:rPr>
              <w:br/>
            </w:r>
            <w:proofErr w:type="gramStart"/>
            <w:r w:rsidRPr="001F463C">
              <w:rPr>
                <w:sz w:val="18"/>
                <w:szCs w:val="18"/>
              </w:rPr>
              <w:t>п</w:t>
            </w:r>
            <w:proofErr w:type="gramEnd"/>
            <w:r w:rsidRPr="001F463C">
              <w:rPr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 w:rsidRPr="001F463C">
              <w:rPr>
                <w:sz w:val="18"/>
                <w:szCs w:val="18"/>
              </w:rPr>
              <w:t xml:space="preserve">Наименование </w:t>
            </w:r>
            <w:r w:rsidRPr="001F463C"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</w:rPr>
              <w:t>под</w:t>
            </w:r>
            <w:r w:rsidRPr="001F463C">
              <w:rPr>
                <w:sz w:val="18"/>
                <w:szCs w:val="18"/>
              </w:rPr>
              <w:t xml:space="preserve">программы,  </w:t>
            </w:r>
            <w:r w:rsidRPr="001F463C">
              <w:rPr>
                <w:sz w:val="18"/>
                <w:szCs w:val="18"/>
              </w:rPr>
              <w:br/>
              <w:t xml:space="preserve">наименование </w:t>
            </w:r>
            <w:r w:rsidRPr="001F463C">
              <w:rPr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F463C">
              <w:rPr>
                <w:sz w:val="18"/>
                <w:szCs w:val="18"/>
              </w:rPr>
              <w:t>Ед</w:t>
            </w:r>
            <w:proofErr w:type="gramStart"/>
            <w:r w:rsidRPr="001F463C">
              <w:rPr>
                <w:sz w:val="18"/>
                <w:szCs w:val="18"/>
              </w:rPr>
              <w:t>и</w:t>
            </w:r>
            <w:proofErr w:type="spellEnd"/>
            <w:r w:rsidRPr="001F463C">
              <w:rPr>
                <w:sz w:val="18"/>
                <w:szCs w:val="18"/>
              </w:rPr>
              <w:t>-</w:t>
            </w:r>
            <w:proofErr w:type="gramEnd"/>
            <w:r w:rsidRPr="001F463C">
              <w:rPr>
                <w:sz w:val="18"/>
                <w:szCs w:val="18"/>
              </w:rPr>
              <w:t xml:space="preserve"> </w:t>
            </w:r>
            <w:r w:rsidRPr="001F463C">
              <w:rPr>
                <w:sz w:val="18"/>
                <w:szCs w:val="18"/>
              </w:rPr>
              <w:br/>
            </w:r>
            <w:proofErr w:type="spellStart"/>
            <w:r w:rsidRPr="001F463C">
              <w:rPr>
                <w:sz w:val="18"/>
                <w:szCs w:val="18"/>
              </w:rPr>
              <w:t>ница</w:t>
            </w:r>
            <w:proofErr w:type="spellEnd"/>
            <w:r w:rsidRPr="001F463C">
              <w:rPr>
                <w:sz w:val="18"/>
                <w:szCs w:val="18"/>
              </w:rPr>
              <w:t xml:space="preserve"> </w:t>
            </w:r>
            <w:r w:rsidRPr="001F463C">
              <w:rPr>
                <w:sz w:val="18"/>
                <w:szCs w:val="18"/>
              </w:rPr>
              <w:br/>
            </w:r>
            <w:proofErr w:type="spellStart"/>
            <w:r w:rsidRPr="001F463C">
              <w:rPr>
                <w:sz w:val="18"/>
                <w:szCs w:val="18"/>
              </w:rPr>
              <w:t>изме</w:t>
            </w:r>
            <w:proofErr w:type="spellEnd"/>
            <w:r w:rsidRPr="001F463C">
              <w:rPr>
                <w:sz w:val="18"/>
                <w:szCs w:val="18"/>
              </w:rPr>
              <w:t>-</w:t>
            </w:r>
            <w:r w:rsidRPr="001F463C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 w:rsidRPr="001F463C">
              <w:rPr>
                <w:sz w:val="18"/>
                <w:szCs w:val="18"/>
              </w:rPr>
              <w:t>Значение показателей эффективности</w:t>
            </w:r>
          </w:p>
        </w:tc>
      </w:tr>
      <w:tr w:rsidR="004462C0" w:rsidRPr="001F463C" w:rsidTr="004462C0">
        <w:trPr>
          <w:trHeight w:val="12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4462C0" w:rsidRPr="001F463C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 w:rsidRPr="001F463C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 w:rsidRPr="001F463C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1F463C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Default="004462C0" w:rsidP="004462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462C0" w:rsidRPr="00C74DF5" w:rsidTr="004462C0">
        <w:trPr>
          <w:trHeight w:val="24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65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  <w:r w:rsidRPr="00C0658F">
              <w:rPr>
                <w:b/>
                <w:sz w:val="20"/>
                <w:szCs w:val="20"/>
              </w:rPr>
              <w:t xml:space="preserve">Подпрограмма </w:t>
            </w:r>
            <w:r w:rsidRPr="00C0658F">
              <w:rPr>
                <w:sz w:val="20"/>
                <w:szCs w:val="20"/>
              </w:rPr>
              <w:t xml:space="preserve"> «Обеспечение жильем молодых семей годы на территории Михайловского района»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i/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>Цель</w:t>
            </w:r>
            <w:proofErr w:type="gramStart"/>
            <w:r w:rsidRPr="00C0658F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C0658F">
              <w:rPr>
                <w:sz w:val="20"/>
                <w:szCs w:val="20"/>
              </w:rPr>
              <w:t xml:space="preserve"> Государственная и муниципальная поддержка в реш</w:t>
            </w:r>
            <w:r w:rsidRPr="00C0658F">
              <w:rPr>
                <w:sz w:val="20"/>
                <w:szCs w:val="20"/>
              </w:rPr>
              <w:t>е</w:t>
            </w:r>
            <w:r w:rsidRPr="00C0658F">
              <w:rPr>
                <w:sz w:val="20"/>
                <w:szCs w:val="20"/>
              </w:rPr>
              <w:t>нии жилищной проблемы молодых семей, признанных, в установленном порядке, нуждающимися в улучшении ж</w:t>
            </w:r>
            <w:r w:rsidRPr="00C0658F">
              <w:rPr>
                <w:sz w:val="20"/>
                <w:szCs w:val="20"/>
              </w:rPr>
              <w:t>и</w:t>
            </w:r>
            <w:r w:rsidRPr="00C0658F">
              <w:rPr>
                <w:sz w:val="20"/>
                <w:szCs w:val="20"/>
              </w:rPr>
              <w:t>лищных условий.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Default="004462C0" w:rsidP="004462C0">
            <w:pPr>
              <w:rPr>
                <w:i/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>Задач</w:t>
            </w:r>
            <w:r>
              <w:rPr>
                <w:i/>
                <w:sz w:val="20"/>
                <w:szCs w:val="20"/>
              </w:rPr>
              <w:t>и:</w:t>
            </w:r>
          </w:p>
          <w:p w:rsidR="004462C0" w:rsidRPr="001C4B77" w:rsidRDefault="004462C0" w:rsidP="004462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C4B77">
              <w:rPr>
                <w:sz w:val="20"/>
                <w:szCs w:val="20"/>
              </w:rPr>
              <w:t>Предоставление молодым семьям – участникам подпр</w:t>
            </w:r>
            <w:r w:rsidRPr="001C4B77">
              <w:rPr>
                <w:sz w:val="20"/>
                <w:szCs w:val="20"/>
              </w:rPr>
              <w:t>о</w:t>
            </w:r>
            <w:r w:rsidRPr="001C4B77">
              <w:rPr>
                <w:sz w:val="20"/>
                <w:szCs w:val="20"/>
              </w:rPr>
              <w:t>граммы социальных выплат на приобретение жилья или стр</w:t>
            </w:r>
            <w:r w:rsidRPr="001C4B77">
              <w:rPr>
                <w:sz w:val="20"/>
                <w:szCs w:val="20"/>
              </w:rPr>
              <w:t>о</w:t>
            </w:r>
            <w:r w:rsidRPr="001C4B77">
              <w:rPr>
                <w:sz w:val="20"/>
                <w:szCs w:val="20"/>
              </w:rPr>
              <w:t>ительство индивидуального жилого дома;</w:t>
            </w:r>
          </w:p>
          <w:p w:rsidR="004462C0" w:rsidRPr="001C4B77" w:rsidRDefault="004462C0" w:rsidP="004462C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C0658F">
              <w:rPr>
                <w:sz w:val="20"/>
                <w:szCs w:val="20"/>
              </w:rPr>
              <w:t>Создание условий для привлечения молодыми семьями со</w:t>
            </w:r>
            <w:r w:rsidRPr="00C0658F">
              <w:rPr>
                <w:sz w:val="20"/>
                <w:szCs w:val="20"/>
              </w:rPr>
              <w:t>б</w:t>
            </w:r>
            <w:r w:rsidRPr="00C0658F">
              <w:rPr>
                <w:sz w:val="20"/>
                <w:szCs w:val="20"/>
              </w:rPr>
              <w:t>ственных средств, дополнительных финансовых сре</w:t>
            </w:r>
            <w:proofErr w:type="gramStart"/>
            <w:r w:rsidRPr="00C0658F">
              <w:rPr>
                <w:sz w:val="20"/>
                <w:szCs w:val="20"/>
              </w:rPr>
              <w:t>дств  кр</w:t>
            </w:r>
            <w:proofErr w:type="gramEnd"/>
            <w:r w:rsidRPr="00C0658F">
              <w:rPr>
                <w:sz w:val="20"/>
                <w:szCs w:val="20"/>
              </w:rPr>
              <w:t>е</w:t>
            </w:r>
            <w:r w:rsidRPr="00C0658F">
              <w:rPr>
                <w:sz w:val="20"/>
                <w:szCs w:val="20"/>
              </w:rPr>
              <w:t>дитных и других организаций, предоставляющих кредиты и займы, в том числе ипотечных жилищных кредитов для пр</w:t>
            </w:r>
            <w:r w:rsidRPr="00C0658F">
              <w:rPr>
                <w:sz w:val="20"/>
                <w:szCs w:val="20"/>
              </w:rPr>
              <w:t>и</w:t>
            </w:r>
            <w:r w:rsidRPr="00C0658F">
              <w:rPr>
                <w:sz w:val="20"/>
                <w:szCs w:val="20"/>
              </w:rPr>
              <w:t>обретения жилья или строительства индивидуального жилья.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83033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440AB3" w:rsidRDefault="004462C0" w:rsidP="004462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1:</w:t>
            </w:r>
            <w:r w:rsidRPr="00C0658F">
              <w:rPr>
                <w:sz w:val="20"/>
                <w:szCs w:val="20"/>
              </w:rPr>
              <w:t xml:space="preserve"> </w:t>
            </w:r>
            <w:r w:rsidRPr="00440AB3">
              <w:rPr>
                <w:i/>
                <w:sz w:val="20"/>
                <w:szCs w:val="20"/>
              </w:rPr>
      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</w:t>
            </w:r>
            <w:r w:rsidRPr="00440AB3">
              <w:rPr>
                <w:i/>
                <w:sz w:val="20"/>
                <w:szCs w:val="20"/>
              </w:rPr>
              <w:t>и</w:t>
            </w:r>
            <w:r w:rsidRPr="00440AB3">
              <w:rPr>
                <w:i/>
                <w:sz w:val="20"/>
                <w:szCs w:val="20"/>
              </w:rPr>
              <w:t>знанных в установленном порядке, нуждающимися в улучш</w:t>
            </w:r>
            <w:r w:rsidRPr="00440AB3">
              <w:rPr>
                <w:i/>
                <w:sz w:val="20"/>
                <w:szCs w:val="20"/>
              </w:rPr>
              <w:t>е</w:t>
            </w:r>
            <w:r w:rsidRPr="00440AB3">
              <w:rPr>
                <w:i/>
                <w:sz w:val="20"/>
                <w:szCs w:val="20"/>
              </w:rPr>
              <w:t>нии жилищных условий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83033E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2</w:t>
            </w:r>
          </w:p>
        </w:tc>
      </w:tr>
      <w:tr w:rsidR="004462C0" w:rsidRPr="00C74DF5" w:rsidTr="0083033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440AB3" w:rsidRDefault="004462C0" w:rsidP="004462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2:</w:t>
            </w:r>
            <w:r w:rsidRPr="00C0658F">
              <w:rPr>
                <w:sz w:val="20"/>
                <w:szCs w:val="20"/>
              </w:rPr>
              <w:t xml:space="preserve"> </w:t>
            </w:r>
            <w:r w:rsidRPr="00440AB3">
              <w:rPr>
                <w:i/>
                <w:sz w:val="20"/>
                <w:szCs w:val="20"/>
              </w:rPr>
              <w:t>Число молодых семей – участников подпр</w:t>
            </w:r>
            <w:r w:rsidRPr="00440AB3">
              <w:rPr>
                <w:i/>
                <w:sz w:val="20"/>
                <w:szCs w:val="20"/>
              </w:rPr>
              <w:t>о</w:t>
            </w:r>
            <w:r w:rsidRPr="00440AB3">
              <w:rPr>
                <w:i/>
                <w:sz w:val="20"/>
                <w:szCs w:val="20"/>
              </w:rPr>
              <w:t>граммы, получивших поддержку в части приобретения жилья или строительства индивидуального жилого дома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83033E" w:rsidRDefault="004462C0" w:rsidP="0083033E">
            <w:pPr>
              <w:pStyle w:val="ConsPlusCell"/>
              <w:jc w:val="center"/>
              <w:rPr>
                <w:sz w:val="20"/>
                <w:szCs w:val="20"/>
              </w:rPr>
            </w:pPr>
            <w:r w:rsidRPr="0083033E">
              <w:rPr>
                <w:sz w:val="20"/>
                <w:szCs w:val="20"/>
              </w:rPr>
              <w:t>1</w:t>
            </w:r>
          </w:p>
        </w:tc>
      </w:tr>
      <w:tr w:rsidR="004462C0" w:rsidRPr="00C74DF5" w:rsidTr="004462C0">
        <w:trPr>
          <w:trHeight w:val="30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658F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  <w:r w:rsidRPr="00C0658F">
              <w:rPr>
                <w:b/>
                <w:sz w:val="20"/>
                <w:szCs w:val="20"/>
              </w:rPr>
              <w:t xml:space="preserve">Подпрограмма </w:t>
            </w:r>
            <w:r w:rsidRPr="00C0658F">
              <w:rPr>
                <w:sz w:val="20"/>
                <w:szCs w:val="20"/>
              </w:rPr>
              <w:t>«Переселение граждан из аварийного ж</w:t>
            </w:r>
            <w:r w:rsidRPr="00C0658F">
              <w:rPr>
                <w:sz w:val="20"/>
                <w:szCs w:val="20"/>
              </w:rPr>
              <w:t>и</w:t>
            </w:r>
            <w:r w:rsidRPr="00C0658F">
              <w:rPr>
                <w:sz w:val="20"/>
                <w:szCs w:val="20"/>
              </w:rPr>
              <w:t>лищного фонда, в том числе  с учетом необходимости разв</w:t>
            </w:r>
            <w:r w:rsidRPr="00C0658F">
              <w:rPr>
                <w:sz w:val="20"/>
                <w:szCs w:val="20"/>
              </w:rPr>
              <w:t>и</w:t>
            </w:r>
            <w:r w:rsidRPr="00C0658F">
              <w:rPr>
                <w:sz w:val="20"/>
                <w:szCs w:val="20"/>
              </w:rPr>
              <w:t>тия малоэтажного жилищного строительства на территории Михайловского района  в 201</w:t>
            </w:r>
            <w:r>
              <w:rPr>
                <w:sz w:val="20"/>
                <w:szCs w:val="20"/>
              </w:rPr>
              <w:t>5</w:t>
            </w:r>
            <w:r w:rsidRPr="00C0658F">
              <w:rPr>
                <w:sz w:val="20"/>
                <w:szCs w:val="20"/>
              </w:rPr>
              <w:t>-2017 годах»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>Цель 1:</w:t>
            </w:r>
            <w:r w:rsidRPr="00C0658F">
              <w:rPr>
                <w:sz w:val="20"/>
                <w:szCs w:val="20"/>
              </w:rPr>
              <w:t xml:space="preserve"> Финансовое  и организационное обеспечение перес</w:t>
            </w:r>
            <w:r w:rsidRPr="00C0658F">
              <w:rPr>
                <w:sz w:val="20"/>
                <w:szCs w:val="20"/>
              </w:rPr>
              <w:t>е</w:t>
            </w:r>
            <w:r w:rsidRPr="00C0658F">
              <w:rPr>
                <w:sz w:val="20"/>
                <w:szCs w:val="20"/>
              </w:rPr>
              <w:t>ления граждан из аварийных многоквартирных домов;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>Цель 2:</w:t>
            </w:r>
            <w:r w:rsidRPr="00C0658F">
              <w:rPr>
                <w:sz w:val="20"/>
                <w:szCs w:val="20"/>
              </w:rPr>
              <w:t xml:space="preserve"> улучшение жилищных условий граждан, прожива</w:t>
            </w:r>
            <w:r w:rsidRPr="00C0658F">
              <w:rPr>
                <w:sz w:val="20"/>
                <w:szCs w:val="20"/>
              </w:rPr>
              <w:t>ю</w:t>
            </w:r>
            <w:r w:rsidRPr="00C0658F">
              <w:rPr>
                <w:sz w:val="20"/>
                <w:szCs w:val="20"/>
              </w:rPr>
              <w:t>щих в многоквартирных домах, признанных до 01 Января 2012 года в установленном порядке аварийными и подлеж</w:t>
            </w:r>
            <w:r w:rsidRPr="00C0658F">
              <w:rPr>
                <w:sz w:val="20"/>
                <w:szCs w:val="20"/>
              </w:rPr>
              <w:t>а</w:t>
            </w:r>
            <w:r w:rsidRPr="00C0658F">
              <w:rPr>
                <w:sz w:val="20"/>
                <w:szCs w:val="20"/>
              </w:rPr>
              <w:t>щими сносу в связи с физическим износом в процессе экспл</w:t>
            </w:r>
            <w:r w:rsidRPr="00C0658F">
              <w:rPr>
                <w:sz w:val="20"/>
                <w:szCs w:val="20"/>
              </w:rPr>
              <w:t>у</w:t>
            </w:r>
            <w:r w:rsidRPr="00C0658F">
              <w:rPr>
                <w:sz w:val="20"/>
                <w:szCs w:val="20"/>
              </w:rPr>
              <w:t>атации;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i/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 xml:space="preserve">Задача 1: </w:t>
            </w:r>
            <w:r w:rsidRPr="00C0658F">
              <w:rPr>
                <w:sz w:val="20"/>
                <w:szCs w:val="20"/>
              </w:rPr>
              <w:t>Формирование финансовых ресурсов для обеспеч</w:t>
            </w:r>
            <w:r w:rsidRPr="00C0658F">
              <w:rPr>
                <w:sz w:val="20"/>
                <w:szCs w:val="20"/>
              </w:rPr>
              <w:t>е</w:t>
            </w:r>
            <w:r w:rsidRPr="00C0658F">
              <w:rPr>
                <w:sz w:val="20"/>
                <w:szCs w:val="20"/>
              </w:rPr>
              <w:t>ния благоустроенными жилыми помещениями граждан, пер</w:t>
            </w:r>
            <w:r w:rsidRPr="00C0658F">
              <w:rPr>
                <w:sz w:val="20"/>
                <w:szCs w:val="20"/>
              </w:rPr>
              <w:t>е</w:t>
            </w:r>
            <w:r w:rsidRPr="00C0658F">
              <w:rPr>
                <w:sz w:val="20"/>
                <w:szCs w:val="20"/>
              </w:rPr>
              <w:t>селяемых из аварийного жилищного фонда;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 xml:space="preserve">Задача 2: </w:t>
            </w:r>
            <w:r w:rsidRPr="00C0658F">
              <w:rPr>
                <w:sz w:val="20"/>
                <w:szCs w:val="20"/>
              </w:rPr>
              <w:t>привлечение финансовой поддержки за счет средств государственной корпорации «Фонд содействия реформир</w:t>
            </w:r>
            <w:r w:rsidRPr="00C0658F">
              <w:rPr>
                <w:sz w:val="20"/>
                <w:szCs w:val="20"/>
              </w:rPr>
              <w:t>о</w:t>
            </w:r>
            <w:r w:rsidRPr="00C0658F">
              <w:rPr>
                <w:sz w:val="20"/>
                <w:szCs w:val="20"/>
              </w:rPr>
              <w:t>ванию жилищно-коммунального хозяйства»;</w:t>
            </w:r>
          </w:p>
          <w:p w:rsidR="004462C0" w:rsidRPr="00C0658F" w:rsidRDefault="004462C0" w:rsidP="004462C0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 xml:space="preserve">Задача 3: </w:t>
            </w:r>
            <w:r w:rsidRPr="00C0658F">
              <w:rPr>
                <w:sz w:val="20"/>
                <w:szCs w:val="20"/>
              </w:rPr>
              <w:t>предоставление жилых помещений переселяемым гражданам;</w:t>
            </w:r>
          </w:p>
          <w:p w:rsidR="004462C0" w:rsidRPr="00C0658F" w:rsidRDefault="004462C0" w:rsidP="004462C0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rPr>
                <w:i/>
                <w:sz w:val="20"/>
                <w:szCs w:val="20"/>
              </w:rPr>
            </w:pPr>
            <w:r w:rsidRPr="00C0658F">
              <w:rPr>
                <w:i/>
                <w:sz w:val="20"/>
                <w:szCs w:val="20"/>
              </w:rPr>
              <w:t xml:space="preserve">Задача 4: </w:t>
            </w:r>
            <w:r w:rsidRPr="00C0658F">
              <w:rPr>
                <w:sz w:val="20"/>
                <w:szCs w:val="20"/>
              </w:rPr>
              <w:t>ликвидация аварийных многоквартирных домов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i/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Показатель 1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Расселяемая площадь аварийных домов</w:t>
            </w:r>
            <w:r w:rsidRPr="00C06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462C0" w:rsidRPr="00C74DF5" w:rsidTr="004462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Показатель 2</w:t>
            </w:r>
            <w:r>
              <w:rPr>
                <w:sz w:val="20"/>
                <w:szCs w:val="20"/>
              </w:rPr>
              <w:t xml:space="preserve">: </w:t>
            </w:r>
            <w:r w:rsidRPr="00DF00C9">
              <w:rPr>
                <w:i/>
                <w:sz w:val="20"/>
                <w:szCs w:val="20"/>
              </w:rPr>
              <w:t>Количество расселяемых помещений</w:t>
            </w:r>
            <w:r w:rsidRPr="00C06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462C0" w:rsidRPr="00C74DF5" w:rsidTr="004462C0">
        <w:trPr>
          <w:trHeight w:val="3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rPr>
                <w:sz w:val="20"/>
                <w:szCs w:val="20"/>
              </w:rPr>
            </w:pPr>
            <w:r w:rsidRPr="00C0658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3: </w:t>
            </w:r>
            <w:r>
              <w:rPr>
                <w:i/>
                <w:sz w:val="20"/>
                <w:szCs w:val="20"/>
              </w:rPr>
              <w:t>Количество переселяемых жителей</w:t>
            </w:r>
            <w:r w:rsidRPr="00C06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0" w:rsidRPr="00C0658F" w:rsidRDefault="004462C0" w:rsidP="004462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45EF5" w:rsidRDefault="00645EF5" w:rsidP="00ED6888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4462C0" w:rsidRDefault="004462C0" w:rsidP="00ED6888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4462C0" w:rsidRDefault="004462C0" w:rsidP="00ED6888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4462C0" w:rsidRDefault="004462C0" w:rsidP="00ED6888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4462C0" w:rsidRDefault="004462C0" w:rsidP="00ED6888">
      <w:pPr>
        <w:pStyle w:val="ab"/>
        <w:tabs>
          <w:tab w:val="left" w:pos="3870"/>
        </w:tabs>
        <w:jc w:val="center"/>
        <w:rPr>
          <w:b/>
          <w:sz w:val="28"/>
          <w:szCs w:val="28"/>
        </w:rPr>
        <w:sectPr w:rsidR="004462C0" w:rsidSect="004462C0">
          <w:pgSz w:w="16838" w:h="11906" w:orient="landscape"/>
          <w:pgMar w:top="1418" w:right="962" w:bottom="709" w:left="709" w:header="709" w:footer="709" w:gutter="0"/>
          <w:cols w:space="708"/>
          <w:docGrid w:linePitch="360"/>
        </w:sectPr>
      </w:pPr>
    </w:p>
    <w:p w:rsidR="00ED6888" w:rsidRDefault="00ED6888" w:rsidP="00ED6888">
      <w:pPr>
        <w:pStyle w:val="ab"/>
        <w:tabs>
          <w:tab w:val="left" w:pos="3870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>Раздел 4  «Ожидаемые результаты реализации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граммы»</w:t>
      </w:r>
    </w:p>
    <w:p w:rsidR="00ED6888" w:rsidRPr="000D0220" w:rsidRDefault="00ED6888" w:rsidP="00ED6888">
      <w:pPr>
        <w:ind w:firstLine="708"/>
        <w:jc w:val="both"/>
        <w:rPr>
          <w:sz w:val="28"/>
          <w:szCs w:val="28"/>
        </w:rPr>
      </w:pPr>
      <w:r w:rsidRPr="00116469">
        <w:rPr>
          <w:sz w:val="28"/>
          <w:szCs w:val="28"/>
        </w:rPr>
        <w:t>Эффективность реализации программы в целом оценивается исходя из д</w:t>
      </w:r>
      <w:r w:rsidRPr="00116469">
        <w:rPr>
          <w:sz w:val="28"/>
          <w:szCs w:val="28"/>
        </w:rPr>
        <w:t>о</w:t>
      </w:r>
      <w:r w:rsidRPr="00116469">
        <w:rPr>
          <w:sz w:val="28"/>
          <w:szCs w:val="28"/>
        </w:rPr>
        <w:t>стижения установленных значений каждого из основных показателей (индикат</w:t>
      </w:r>
      <w:r w:rsidRPr="00116469">
        <w:rPr>
          <w:sz w:val="28"/>
          <w:szCs w:val="28"/>
        </w:rPr>
        <w:t>о</w:t>
      </w:r>
      <w:r w:rsidRPr="00116469">
        <w:rPr>
          <w:sz w:val="28"/>
          <w:szCs w:val="28"/>
        </w:rPr>
        <w:t>ров) как по годам по отношению к предыдущему году, так и нарастающим ит</w:t>
      </w:r>
      <w:r w:rsidRPr="00116469">
        <w:rPr>
          <w:sz w:val="28"/>
          <w:szCs w:val="28"/>
        </w:rPr>
        <w:t>о</w:t>
      </w:r>
      <w:r w:rsidRPr="00116469">
        <w:rPr>
          <w:sz w:val="28"/>
          <w:szCs w:val="28"/>
        </w:rPr>
        <w:t>гом к</w:t>
      </w:r>
      <w:r>
        <w:rPr>
          <w:sz w:val="28"/>
          <w:szCs w:val="28"/>
        </w:rPr>
        <w:t xml:space="preserve"> базовому году.</w:t>
      </w:r>
    </w:p>
    <w:p w:rsidR="00ED6888" w:rsidRDefault="00ED6888" w:rsidP="00ED6888">
      <w:pPr>
        <w:pStyle w:val="Default"/>
        <w:ind w:firstLine="708"/>
        <w:jc w:val="both"/>
        <w:rPr>
          <w:sz w:val="28"/>
          <w:szCs w:val="28"/>
        </w:rPr>
      </w:pPr>
      <w:r w:rsidRPr="00116469">
        <w:rPr>
          <w:sz w:val="28"/>
          <w:szCs w:val="28"/>
        </w:rPr>
        <w:t>К общим показа</w:t>
      </w:r>
      <w:r>
        <w:rPr>
          <w:sz w:val="28"/>
          <w:szCs w:val="28"/>
        </w:rPr>
        <w:t xml:space="preserve">телям (индикаторам) реализации </w:t>
      </w:r>
      <w:r w:rsidRPr="00116469">
        <w:rPr>
          <w:sz w:val="28"/>
          <w:szCs w:val="28"/>
        </w:rPr>
        <w:t xml:space="preserve">программы относятся: </w:t>
      </w:r>
    </w:p>
    <w:p w:rsidR="00ED6888" w:rsidRPr="00074D4E" w:rsidRDefault="00ED6888" w:rsidP="00ED6888">
      <w:pPr>
        <w:ind w:firstLine="708"/>
        <w:jc w:val="both"/>
        <w:rPr>
          <w:sz w:val="28"/>
          <w:szCs w:val="28"/>
        </w:rPr>
      </w:pPr>
      <w:r w:rsidRPr="00074D4E">
        <w:rPr>
          <w:sz w:val="28"/>
          <w:szCs w:val="28"/>
        </w:rPr>
        <w:t>доля молодых семей, улучшивших жилищные условия (в том числе с и</w:t>
      </w:r>
      <w:r w:rsidRPr="00074D4E">
        <w:rPr>
          <w:sz w:val="28"/>
          <w:szCs w:val="28"/>
        </w:rPr>
        <w:t>с</w:t>
      </w:r>
      <w:r w:rsidRPr="00074D4E">
        <w:rPr>
          <w:sz w:val="28"/>
          <w:szCs w:val="28"/>
        </w:rPr>
        <w:t>пользованием ипотечных жилищных кредитов и займов), в общем количестве молодых семей признанных в установленном порядке, нуждающимися в улу</w:t>
      </w:r>
      <w:r w:rsidRPr="00074D4E">
        <w:rPr>
          <w:sz w:val="28"/>
          <w:szCs w:val="28"/>
        </w:rPr>
        <w:t>ч</w:t>
      </w:r>
      <w:r w:rsidRPr="00074D4E">
        <w:rPr>
          <w:sz w:val="28"/>
          <w:szCs w:val="28"/>
        </w:rPr>
        <w:t>шении жилищных условий;</w:t>
      </w:r>
    </w:p>
    <w:p w:rsidR="00ED6888" w:rsidRPr="00074D4E" w:rsidRDefault="005E2945" w:rsidP="00ED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расселяемая площа</w:t>
      </w:r>
      <w:r w:rsidR="00D23958">
        <w:rPr>
          <w:sz w:val="28"/>
          <w:szCs w:val="28"/>
        </w:rPr>
        <w:t>дь</w:t>
      </w:r>
      <w:r w:rsidR="00ED6888">
        <w:rPr>
          <w:sz w:val="28"/>
          <w:szCs w:val="28"/>
        </w:rPr>
        <w:t>;</w:t>
      </w:r>
    </w:p>
    <w:p w:rsidR="00ED6888" w:rsidRDefault="00D23958" w:rsidP="00ED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расселяемых помещений;</w:t>
      </w:r>
    </w:p>
    <w:p w:rsidR="00D23958" w:rsidRPr="00511662" w:rsidRDefault="00D23958" w:rsidP="00ED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переселяемых жителей.</w:t>
      </w:r>
    </w:p>
    <w:p w:rsidR="00ED6888" w:rsidRDefault="00ED6888" w:rsidP="00ED6888">
      <w:pPr>
        <w:pStyle w:val="Default"/>
        <w:ind w:firstLine="709"/>
        <w:jc w:val="both"/>
        <w:rPr>
          <w:sz w:val="28"/>
          <w:szCs w:val="28"/>
        </w:rPr>
      </w:pPr>
      <w:r w:rsidRPr="00116469">
        <w:rPr>
          <w:sz w:val="28"/>
          <w:szCs w:val="28"/>
        </w:rPr>
        <w:t>В результате реализации программы будет обеспечено к 202</w:t>
      </w:r>
      <w:r w:rsidR="004B1ED2">
        <w:rPr>
          <w:sz w:val="28"/>
          <w:szCs w:val="28"/>
        </w:rPr>
        <w:t>5</w:t>
      </w:r>
      <w:r w:rsidRPr="00116469">
        <w:rPr>
          <w:sz w:val="28"/>
          <w:szCs w:val="28"/>
        </w:rPr>
        <w:t xml:space="preserve"> году дост</w:t>
      </w:r>
      <w:r w:rsidRPr="00116469">
        <w:rPr>
          <w:sz w:val="28"/>
          <w:szCs w:val="28"/>
        </w:rPr>
        <w:t>и</w:t>
      </w:r>
      <w:r w:rsidRPr="00116469">
        <w:rPr>
          <w:sz w:val="28"/>
          <w:szCs w:val="28"/>
        </w:rPr>
        <w:t>жение следующих показателей:</w:t>
      </w:r>
    </w:p>
    <w:p w:rsidR="00ED6888" w:rsidRPr="00203DF8" w:rsidRDefault="00ED6888" w:rsidP="00ED6888">
      <w:pPr>
        <w:widowControl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К 202</w:t>
      </w:r>
      <w:r w:rsidR="004B1ED2">
        <w:rPr>
          <w:sz w:val="28"/>
          <w:szCs w:val="28"/>
        </w:rPr>
        <w:t>5 году 1</w:t>
      </w:r>
      <w:r w:rsidR="007F3A29">
        <w:rPr>
          <w:sz w:val="28"/>
          <w:szCs w:val="28"/>
        </w:rPr>
        <w:t>1</w:t>
      </w:r>
      <w:r>
        <w:rPr>
          <w:sz w:val="28"/>
          <w:szCs w:val="28"/>
        </w:rPr>
        <w:t xml:space="preserve"> молодых семей будут обеспечены жильем.</w:t>
      </w:r>
    </w:p>
    <w:p w:rsidR="00E14B47" w:rsidRDefault="00ED6888" w:rsidP="00ED6888">
      <w:pPr>
        <w:jc w:val="both"/>
        <w:rPr>
          <w:sz w:val="28"/>
          <w:szCs w:val="28"/>
        </w:rPr>
        <w:sectPr w:rsidR="00E14B47" w:rsidSect="004462C0">
          <w:pgSz w:w="11906" w:h="16838"/>
          <w:pgMar w:top="964" w:right="709" w:bottom="709" w:left="1418" w:header="709" w:footer="709" w:gutter="0"/>
          <w:cols w:space="708"/>
          <w:docGrid w:linePitch="360"/>
        </w:sectPr>
      </w:pPr>
      <w:r>
        <w:t xml:space="preserve">  </w:t>
      </w:r>
      <w:r w:rsidRPr="00203DF8">
        <w:rPr>
          <w:sz w:val="28"/>
          <w:szCs w:val="28"/>
        </w:rPr>
        <w:t>2</w:t>
      </w:r>
      <w:r>
        <w:t xml:space="preserve">.  </w:t>
      </w:r>
      <w:r w:rsidRPr="00D23958">
        <w:rPr>
          <w:sz w:val="28"/>
          <w:szCs w:val="28"/>
        </w:rPr>
        <w:t xml:space="preserve">Позволит переселить </w:t>
      </w:r>
      <w:r w:rsidR="001759C0" w:rsidRPr="00D23958">
        <w:rPr>
          <w:sz w:val="28"/>
          <w:szCs w:val="28"/>
        </w:rPr>
        <w:t>39</w:t>
      </w:r>
      <w:r w:rsidRPr="00D23958">
        <w:rPr>
          <w:sz w:val="28"/>
          <w:szCs w:val="28"/>
        </w:rPr>
        <w:t xml:space="preserve"> семей, </w:t>
      </w:r>
      <w:r w:rsidR="001759C0" w:rsidRPr="00D23958">
        <w:rPr>
          <w:sz w:val="28"/>
          <w:szCs w:val="28"/>
        </w:rPr>
        <w:t>86</w:t>
      </w:r>
      <w:r w:rsidRPr="00D23958">
        <w:rPr>
          <w:sz w:val="28"/>
          <w:szCs w:val="28"/>
        </w:rPr>
        <w:t xml:space="preserve"> человек из аварийного жилья,  позволит ликвидировать 1</w:t>
      </w:r>
      <w:r w:rsidR="001759C0" w:rsidRPr="00D23958">
        <w:rPr>
          <w:sz w:val="28"/>
          <w:szCs w:val="28"/>
        </w:rPr>
        <w:t>4</w:t>
      </w:r>
      <w:r w:rsidRPr="00D23958">
        <w:rPr>
          <w:sz w:val="28"/>
          <w:szCs w:val="28"/>
        </w:rPr>
        <w:t xml:space="preserve"> аварийных домов</w:t>
      </w:r>
      <w:r w:rsidR="007A3565" w:rsidRPr="00D23958">
        <w:rPr>
          <w:sz w:val="28"/>
          <w:szCs w:val="28"/>
        </w:rPr>
        <w:t xml:space="preserve">, 1657,5 </w:t>
      </w:r>
      <w:proofErr w:type="spellStart"/>
      <w:r w:rsidR="007A3565" w:rsidRPr="00D23958">
        <w:rPr>
          <w:sz w:val="28"/>
          <w:szCs w:val="28"/>
        </w:rPr>
        <w:t>кв.м</w:t>
      </w:r>
      <w:proofErr w:type="spellEnd"/>
      <w:r w:rsidR="007A3565" w:rsidRPr="00D23958">
        <w:rPr>
          <w:sz w:val="28"/>
          <w:szCs w:val="28"/>
        </w:rPr>
        <w:t>. аварийного жилого</w:t>
      </w:r>
      <w:r w:rsidR="00B84B38" w:rsidRPr="00D23958">
        <w:rPr>
          <w:sz w:val="28"/>
          <w:szCs w:val="28"/>
        </w:rPr>
        <w:t xml:space="preserve"> </w:t>
      </w:r>
      <w:r w:rsidR="007A3565" w:rsidRPr="00D23958">
        <w:rPr>
          <w:sz w:val="28"/>
          <w:szCs w:val="28"/>
        </w:rPr>
        <w:t>фонда</w:t>
      </w:r>
      <w:r w:rsidRPr="00D23958">
        <w:rPr>
          <w:sz w:val="28"/>
          <w:szCs w:val="28"/>
        </w:rPr>
        <w:t>.</w:t>
      </w:r>
    </w:p>
    <w:p w:rsidR="0022559E" w:rsidRPr="00585332" w:rsidRDefault="00ED6888" w:rsidP="0022559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i/>
          <w:sz w:val="28"/>
          <w:szCs w:val="28"/>
        </w:rPr>
        <w:lastRenderedPageBreak/>
        <w:t xml:space="preserve">                                                </w:t>
      </w:r>
      <w:r w:rsidR="0022559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2559E" w:rsidRPr="00585332">
        <w:rPr>
          <w:sz w:val="26"/>
          <w:szCs w:val="26"/>
        </w:rPr>
        <w:t>Приложение № 1</w:t>
      </w:r>
    </w:p>
    <w:p w:rsidR="0022559E" w:rsidRDefault="0022559E" w:rsidP="0022559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85332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  <w:r w:rsidRPr="0058533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</w:t>
      </w:r>
    </w:p>
    <w:p w:rsidR="0022559E" w:rsidRDefault="0022559E" w:rsidP="0022559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от _________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№ ____</w:t>
      </w:r>
    </w:p>
    <w:p w:rsidR="00ED6888" w:rsidRPr="0022559E" w:rsidRDefault="00ED6888" w:rsidP="0022559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  <w:highlight w:val="yellow"/>
        </w:rPr>
      </w:pPr>
      <w:r w:rsidRPr="0022559E">
        <w:rPr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14B47" w:rsidRPr="00C63F15" w:rsidRDefault="00E14B47" w:rsidP="00E14B4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63F15">
        <w:rPr>
          <w:sz w:val="26"/>
          <w:szCs w:val="26"/>
        </w:rPr>
        <w:t>ПЕРЕЧЕНЬ</w:t>
      </w:r>
    </w:p>
    <w:p w:rsidR="00E14B47" w:rsidRPr="00C63F15" w:rsidRDefault="00E14B47" w:rsidP="00E14B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F15">
        <w:rPr>
          <w:sz w:val="26"/>
          <w:szCs w:val="26"/>
        </w:rPr>
        <w:t>мероприятий муниципальной программы</w:t>
      </w:r>
    </w:p>
    <w:p w:rsidR="00E14B47" w:rsidRPr="00C63F15" w:rsidRDefault="00E14B47" w:rsidP="00E14B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F15">
        <w:rPr>
          <w:sz w:val="26"/>
          <w:szCs w:val="26"/>
        </w:rPr>
        <w:t xml:space="preserve">«Обеспечение доступным и качественным жильем населения Михайловского района» </w:t>
      </w:r>
    </w:p>
    <w:tbl>
      <w:tblPr>
        <w:tblW w:w="1615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C698D" w:rsidRPr="00C63F15" w:rsidTr="003A100E">
        <w:trPr>
          <w:trHeight w:val="360"/>
        </w:trPr>
        <w:tc>
          <w:tcPr>
            <w:tcW w:w="567" w:type="dxa"/>
            <w:vMerge w:val="restart"/>
            <w:vAlign w:val="center"/>
            <w:hideMark/>
          </w:tcPr>
          <w:p w:rsidR="005C698D" w:rsidRPr="00C63F15" w:rsidRDefault="005C698D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tab/>
            </w:r>
            <w:r w:rsidRPr="00C63F15">
              <w:rPr>
                <w:sz w:val="18"/>
                <w:szCs w:val="18"/>
              </w:rPr>
              <w:t xml:space="preserve">N </w:t>
            </w:r>
            <w:r w:rsidRPr="00C63F15">
              <w:rPr>
                <w:sz w:val="18"/>
                <w:szCs w:val="18"/>
              </w:rPr>
              <w:br/>
            </w:r>
            <w:proofErr w:type="gramStart"/>
            <w:r w:rsidRPr="00C63F15">
              <w:rPr>
                <w:sz w:val="18"/>
                <w:szCs w:val="18"/>
              </w:rPr>
              <w:t>п</w:t>
            </w:r>
            <w:proofErr w:type="gramEnd"/>
            <w:r w:rsidRPr="00C63F15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5C698D" w:rsidRPr="00C63F15" w:rsidRDefault="005C698D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 xml:space="preserve">Наименование    </w:t>
            </w:r>
            <w:r w:rsidRPr="00C63F15">
              <w:rPr>
                <w:sz w:val="18"/>
                <w:szCs w:val="18"/>
              </w:rPr>
              <w:br/>
              <w:t xml:space="preserve">    мероприятий    </w:t>
            </w:r>
            <w:r w:rsidRPr="00C63F15">
              <w:rPr>
                <w:sz w:val="18"/>
                <w:szCs w:val="18"/>
              </w:rPr>
              <w:br/>
              <w:t>муниципальной</w:t>
            </w:r>
            <w:r w:rsidRPr="00C63F15">
              <w:rPr>
                <w:sz w:val="18"/>
                <w:szCs w:val="18"/>
              </w:rPr>
              <w:br/>
              <w:t xml:space="preserve">     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C698D" w:rsidRPr="00C63F15" w:rsidRDefault="005C698D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 xml:space="preserve">Наименование  </w:t>
            </w:r>
            <w:r w:rsidRPr="00C63F15">
              <w:rPr>
                <w:sz w:val="18"/>
                <w:szCs w:val="18"/>
              </w:rPr>
              <w:br/>
              <w:t xml:space="preserve">ответственного </w:t>
            </w:r>
            <w:r w:rsidRPr="00C63F15">
              <w:rPr>
                <w:sz w:val="18"/>
                <w:szCs w:val="18"/>
              </w:rPr>
              <w:br/>
              <w:t xml:space="preserve">исполнителя  </w:t>
            </w:r>
            <w:r w:rsidRPr="00C63F15">
              <w:rPr>
                <w:sz w:val="18"/>
                <w:szCs w:val="18"/>
              </w:rPr>
              <w:br/>
              <w:t>(участника)</w:t>
            </w:r>
          </w:p>
        </w:tc>
        <w:tc>
          <w:tcPr>
            <w:tcW w:w="10489" w:type="dxa"/>
            <w:gridSpan w:val="12"/>
            <w:vAlign w:val="center"/>
            <w:hideMark/>
          </w:tcPr>
          <w:p w:rsidR="005C698D" w:rsidRPr="00C63F15" w:rsidRDefault="005C698D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Объемы финансирования (руб.)</w:t>
            </w:r>
          </w:p>
        </w:tc>
      </w:tr>
      <w:tr w:rsidR="00E14B47" w:rsidRPr="00C63F15" w:rsidTr="00E14B47">
        <w:trPr>
          <w:trHeight w:val="632"/>
        </w:trPr>
        <w:tc>
          <w:tcPr>
            <w:tcW w:w="567" w:type="dxa"/>
            <w:vMerge/>
            <w:vAlign w:val="center"/>
            <w:hideMark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2025</w:t>
            </w:r>
          </w:p>
        </w:tc>
      </w:tr>
      <w:tr w:rsidR="00E14B47" w:rsidRPr="00C63F15" w:rsidTr="00E14B47">
        <w:tc>
          <w:tcPr>
            <w:tcW w:w="567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15</w:t>
            </w:r>
          </w:p>
        </w:tc>
      </w:tr>
      <w:tr w:rsidR="00E14B47" w:rsidRPr="00C63F15" w:rsidTr="00E14B47">
        <w:trPr>
          <w:trHeight w:val="488"/>
        </w:trPr>
        <w:tc>
          <w:tcPr>
            <w:tcW w:w="567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63F1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pStyle w:val="ConsPlusCell"/>
              <w:rPr>
                <w:b/>
                <w:sz w:val="18"/>
                <w:szCs w:val="18"/>
              </w:rPr>
            </w:pPr>
            <w:r w:rsidRPr="00C63F15">
              <w:rPr>
                <w:b/>
                <w:sz w:val="18"/>
                <w:szCs w:val="18"/>
              </w:rPr>
              <w:t xml:space="preserve">Подпрограмма </w:t>
            </w:r>
            <w:r w:rsidRPr="00C63F15">
              <w:rPr>
                <w:sz w:val="18"/>
                <w:szCs w:val="18"/>
              </w:rPr>
              <w:t xml:space="preserve"> «Обеспечение жильем м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лодых семей годы на территории Михайло</w:t>
            </w:r>
            <w:r w:rsidRPr="00C63F15">
              <w:rPr>
                <w:sz w:val="18"/>
                <w:szCs w:val="18"/>
              </w:rPr>
              <w:t>в</w:t>
            </w:r>
            <w:r w:rsidRPr="00C63F15">
              <w:rPr>
                <w:sz w:val="18"/>
                <w:szCs w:val="18"/>
              </w:rPr>
              <w:t>ского района на 2015-2020»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963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i/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>Цель</w:t>
            </w:r>
            <w:proofErr w:type="gramStart"/>
            <w:r w:rsidRPr="00C63F15">
              <w:rPr>
                <w:i/>
                <w:sz w:val="18"/>
                <w:szCs w:val="18"/>
              </w:rPr>
              <w:t xml:space="preserve"> :</w:t>
            </w:r>
            <w:proofErr w:type="gramEnd"/>
            <w:r w:rsidRPr="00C63F15">
              <w:rPr>
                <w:sz w:val="18"/>
                <w:szCs w:val="18"/>
              </w:rPr>
              <w:t xml:space="preserve"> Государственная и муниципальная поддержка в решении жилищной проблемы молодых семей, признанных, в установле</w:t>
            </w:r>
            <w:r w:rsidRPr="00C63F15">
              <w:rPr>
                <w:sz w:val="18"/>
                <w:szCs w:val="18"/>
              </w:rPr>
              <w:t>н</w:t>
            </w:r>
            <w:r w:rsidRPr="00C63F15">
              <w:rPr>
                <w:sz w:val="18"/>
                <w:szCs w:val="18"/>
              </w:rPr>
              <w:t>ном порядке, нуждающимися в улучшении жилищных условий.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1119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1:  </w:t>
            </w:r>
            <w:r w:rsidRPr="00C63F15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жилья или стро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тельство индивидуального жилого дома;</w:t>
            </w:r>
          </w:p>
          <w:p w:rsidR="00E14B47" w:rsidRPr="00C63F15" w:rsidRDefault="00E14B47" w:rsidP="00E14B47">
            <w:pPr>
              <w:rPr>
                <w:i/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2:  </w:t>
            </w:r>
          </w:p>
          <w:p w:rsidR="00E14B47" w:rsidRPr="00C63F15" w:rsidRDefault="00E14B47" w:rsidP="00E14B47">
            <w:pPr>
              <w:rPr>
                <w:i/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- </w:t>
            </w:r>
            <w:r w:rsidRPr="00C63F15">
              <w:rPr>
                <w:sz w:val="18"/>
                <w:szCs w:val="18"/>
              </w:rPr>
              <w:t>Создание условий для привлечения мол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дыми семьями собственных средств, допо</w:t>
            </w:r>
            <w:r w:rsidRPr="00C63F15">
              <w:rPr>
                <w:sz w:val="18"/>
                <w:szCs w:val="18"/>
              </w:rPr>
              <w:t>л</w:t>
            </w:r>
            <w:r w:rsidRPr="00C63F15">
              <w:rPr>
                <w:sz w:val="18"/>
                <w:szCs w:val="18"/>
              </w:rPr>
              <w:t>нительных финансовых сре</w:t>
            </w:r>
            <w:proofErr w:type="gramStart"/>
            <w:r w:rsidRPr="00C63F15">
              <w:rPr>
                <w:sz w:val="18"/>
                <w:szCs w:val="18"/>
              </w:rPr>
              <w:t>дств  кр</w:t>
            </w:r>
            <w:proofErr w:type="gramEnd"/>
            <w:r w:rsidRPr="00C63F15">
              <w:rPr>
                <w:sz w:val="18"/>
                <w:szCs w:val="18"/>
              </w:rPr>
              <w:t>едитных и других организаций, предоставляющих кр</w:t>
            </w:r>
            <w:r w:rsidRPr="00C63F15">
              <w:rPr>
                <w:sz w:val="18"/>
                <w:szCs w:val="18"/>
              </w:rPr>
              <w:t>е</w:t>
            </w:r>
            <w:r w:rsidRPr="00C63F15">
              <w:rPr>
                <w:sz w:val="18"/>
                <w:szCs w:val="18"/>
              </w:rPr>
              <w:t>диты и займы, в том числе ипотечных ж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лищных кредитов для приобретения жилья или строительства индивидуального жилья.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AF6985" w:rsidRPr="00C63F15" w:rsidTr="00E14B47">
        <w:trPr>
          <w:trHeight w:val="989"/>
        </w:trPr>
        <w:tc>
          <w:tcPr>
            <w:tcW w:w="567" w:type="dxa"/>
            <w:vAlign w:val="center"/>
            <w:hideMark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  <w:bookmarkStart w:id="4" w:name="_GoBack" w:colFirst="3" w:colLast="14"/>
            <w:r w:rsidRPr="00C63F15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  <w:hideMark/>
          </w:tcPr>
          <w:p w:rsidR="00AF6985" w:rsidRPr="00C63F15" w:rsidRDefault="00AF6985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 xml:space="preserve">Мероприятие: мероприятия по обеспечению жильем молодых семей </w:t>
            </w:r>
          </w:p>
        </w:tc>
        <w:tc>
          <w:tcPr>
            <w:tcW w:w="1417" w:type="dxa"/>
            <w:vMerge w:val="restart"/>
            <w:vAlign w:val="center"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Отдел стро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тельства, ЖКХ, транспорта и связи админ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страции М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хайловского района</w:t>
            </w:r>
          </w:p>
        </w:tc>
        <w:tc>
          <w:tcPr>
            <w:tcW w:w="992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19233600</w:t>
            </w:r>
          </w:p>
        </w:tc>
        <w:tc>
          <w:tcPr>
            <w:tcW w:w="992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2205000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2529000</w:t>
            </w:r>
          </w:p>
        </w:tc>
        <w:tc>
          <w:tcPr>
            <w:tcW w:w="850" w:type="dxa"/>
            <w:vAlign w:val="center"/>
          </w:tcPr>
          <w:p w:rsidR="00AF6985" w:rsidRPr="00A861D2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A861D2">
              <w:rPr>
                <w:color w:val="000000"/>
                <w:sz w:val="18"/>
                <w:szCs w:val="18"/>
              </w:rPr>
              <w:t>1379455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2023200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1180200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2023200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1180200</w:t>
            </w:r>
          </w:p>
        </w:tc>
      </w:tr>
      <w:tr w:rsidR="00AF6985" w:rsidRPr="00C63F15" w:rsidTr="00E14B47">
        <w:trPr>
          <w:trHeight w:val="247"/>
        </w:trPr>
        <w:tc>
          <w:tcPr>
            <w:tcW w:w="567" w:type="dxa"/>
            <w:vAlign w:val="center"/>
            <w:hideMark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AF6985" w:rsidRPr="00C63F15" w:rsidRDefault="00AF6985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Собственные средства участников програ</w:t>
            </w:r>
            <w:r w:rsidRPr="00C63F15">
              <w:rPr>
                <w:sz w:val="18"/>
                <w:szCs w:val="18"/>
              </w:rPr>
              <w:t>м</w:t>
            </w:r>
            <w:r w:rsidRPr="00C63F15">
              <w:rPr>
                <w:sz w:val="18"/>
                <w:szCs w:val="18"/>
              </w:rPr>
              <w:t>мы</w:t>
            </w:r>
          </w:p>
        </w:tc>
        <w:tc>
          <w:tcPr>
            <w:tcW w:w="1417" w:type="dxa"/>
            <w:vMerge/>
            <w:vAlign w:val="center"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12560850</w:t>
            </w:r>
          </w:p>
        </w:tc>
        <w:tc>
          <w:tcPr>
            <w:tcW w:w="992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1433250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1643850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767130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826140</w:t>
            </w:r>
          </w:p>
        </w:tc>
      </w:tr>
      <w:tr w:rsidR="00AF6985" w:rsidRPr="00C63F15" w:rsidTr="00E14B47">
        <w:trPr>
          <w:trHeight w:val="247"/>
        </w:trPr>
        <w:tc>
          <w:tcPr>
            <w:tcW w:w="567" w:type="dxa"/>
            <w:vAlign w:val="center"/>
            <w:hideMark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AF6985" w:rsidRPr="00C63F15" w:rsidRDefault="00AF6985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  <w:vMerge/>
            <w:vAlign w:val="center"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656738</w:t>
            </w:r>
          </w:p>
        </w:tc>
        <w:tc>
          <w:tcPr>
            <w:tcW w:w="992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120280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80469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37552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1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0" w:type="dxa"/>
            <w:vAlign w:val="center"/>
          </w:tcPr>
          <w:p w:rsidR="00AF6985" w:rsidRPr="00C63F1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32188</w:t>
            </w:r>
          </w:p>
        </w:tc>
      </w:tr>
      <w:tr w:rsidR="00AF6985" w:rsidRPr="00C63F15" w:rsidTr="00E14B47">
        <w:trPr>
          <w:trHeight w:val="322"/>
        </w:trPr>
        <w:tc>
          <w:tcPr>
            <w:tcW w:w="567" w:type="dxa"/>
            <w:vAlign w:val="center"/>
          </w:tcPr>
          <w:p w:rsidR="00AF6985" w:rsidRPr="00C63F15" w:rsidRDefault="00AF6985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AF6985" w:rsidRPr="00C63F15" w:rsidRDefault="00AF6985" w:rsidP="00E14B4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C63F15">
              <w:rPr>
                <w:sz w:val="18"/>
                <w:szCs w:val="18"/>
              </w:rPr>
              <w:t>Справочно</w:t>
            </w:r>
            <w:proofErr w:type="spellEnd"/>
            <w:r w:rsidRPr="00C63F15">
              <w:rPr>
                <w:sz w:val="18"/>
                <w:szCs w:val="18"/>
              </w:rPr>
              <w:t>: дополнительный источник ф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нансирования (областной бюджет, федерал</w:t>
            </w:r>
            <w:r w:rsidRPr="00C63F15">
              <w:rPr>
                <w:sz w:val="18"/>
                <w:szCs w:val="18"/>
              </w:rPr>
              <w:t>ь</w:t>
            </w:r>
            <w:r w:rsidRPr="00C63F15">
              <w:rPr>
                <w:sz w:val="18"/>
                <w:szCs w:val="18"/>
              </w:rPr>
              <w:t>ный бюджет)</w:t>
            </w:r>
          </w:p>
        </w:tc>
        <w:tc>
          <w:tcPr>
            <w:tcW w:w="1417" w:type="dxa"/>
            <w:vMerge/>
            <w:vAlign w:val="center"/>
          </w:tcPr>
          <w:p w:rsidR="00AF6985" w:rsidRPr="00C63F15" w:rsidRDefault="00AF6985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6016012</w:t>
            </w:r>
          </w:p>
        </w:tc>
        <w:tc>
          <w:tcPr>
            <w:tcW w:w="992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651470</w:t>
            </w:r>
          </w:p>
        </w:tc>
        <w:tc>
          <w:tcPr>
            <w:tcW w:w="851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482809</w:t>
            </w:r>
          </w:p>
        </w:tc>
        <w:tc>
          <w:tcPr>
            <w:tcW w:w="850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482809</w:t>
            </w:r>
          </w:p>
        </w:tc>
        <w:tc>
          <w:tcPr>
            <w:tcW w:w="851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804681</w:t>
            </w:r>
          </w:p>
        </w:tc>
        <w:tc>
          <w:tcPr>
            <w:tcW w:w="850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643745</w:t>
            </w:r>
          </w:p>
        </w:tc>
        <w:tc>
          <w:tcPr>
            <w:tcW w:w="851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643745</w:t>
            </w:r>
          </w:p>
        </w:tc>
        <w:tc>
          <w:tcPr>
            <w:tcW w:w="850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375518</w:t>
            </w:r>
          </w:p>
        </w:tc>
        <w:tc>
          <w:tcPr>
            <w:tcW w:w="851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482809</w:t>
            </w:r>
          </w:p>
        </w:tc>
        <w:tc>
          <w:tcPr>
            <w:tcW w:w="850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482809</w:t>
            </w:r>
          </w:p>
        </w:tc>
        <w:tc>
          <w:tcPr>
            <w:tcW w:w="851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643745</w:t>
            </w:r>
          </w:p>
        </w:tc>
        <w:tc>
          <w:tcPr>
            <w:tcW w:w="850" w:type="dxa"/>
            <w:vAlign w:val="center"/>
          </w:tcPr>
          <w:p w:rsidR="00AF6985" w:rsidRDefault="00AF6985" w:rsidP="00940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321872</w:t>
            </w:r>
          </w:p>
        </w:tc>
      </w:tr>
      <w:bookmarkEnd w:id="4"/>
      <w:tr w:rsidR="00E14B47" w:rsidRPr="00C63F15" w:rsidTr="00E14B47">
        <w:trPr>
          <w:trHeight w:val="322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1.2.</w:t>
            </w:r>
          </w:p>
        </w:tc>
        <w:tc>
          <w:tcPr>
            <w:tcW w:w="3686" w:type="dxa"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 xml:space="preserve">Мероприятие: предоставление социальных </w:t>
            </w:r>
            <w:r w:rsidRPr="00C63F15">
              <w:rPr>
                <w:sz w:val="18"/>
                <w:szCs w:val="18"/>
              </w:rPr>
              <w:lastRenderedPageBreak/>
              <w:t>выплат молодым семьям при рождении (ус</w:t>
            </w:r>
            <w:r w:rsidRPr="00C63F15">
              <w:rPr>
                <w:sz w:val="18"/>
                <w:szCs w:val="18"/>
              </w:rPr>
              <w:t>ы</w:t>
            </w:r>
            <w:r w:rsidRPr="00C63F15">
              <w:rPr>
                <w:sz w:val="18"/>
                <w:szCs w:val="18"/>
              </w:rPr>
              <w:t>новлении) ребенка для компенсации расх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дов на приобретение (строительство) жилья</w:t>
            </w:r>
          </w:p>
        </w:tc>
        <w:tc>
          <w:tcPr>
            <w:tcW w:w="1417" w:type="dxa"/>
            <w:vMerge w:val="restart"/>
          </w:tcPr>
          <w:p w:rsidR="00E14B47" w:rsidRPr="00C63F15" w:rsidRDefault="00E14B47" w:rsidP="00E14B4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63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стро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тельства, ЖКХ, транспорта и связи админ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t>страции М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3F15">
              <w:rPr>
                <w:rFonts w:ascii="Times New Roman" w:hAnsi="Times New Roman" w:cs="Times New Roman"/>
                <w:sz w:val="18"/>
                <w:szCs w:val="18"/>
              </w:rPr>
              <w:t>хайловского района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lastRenderedPageBreak/>
              <w:t>0</w:t>
            </w:r>
          </w:p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341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Собственные средства участников програ</w:t>
            </w:r>
            <w:r w:rsidRPr="00C63F15">
              <w:rPr>
                <w:sz w:val="18"/>
                <w:szCs w:val="18"/>
              </w:rPr>
              <w:t>м</w:t>
            </w:r>
            <w:r w:rsidRPr="00C63F15">
              <w:rPr>
                <w:sz w:val="18"/>
                <w:szCs w:val="18"/>
              </w:rPr>
              <w:t>мы</w:t>
            </w:r>
          </w:p>
        </w:tc>
        <w:tc>
          <w:tcPr>
            <w:tcW w:w="1417" w:type="dxa"/>
            <w:vMerge/>
          </w:tcPr>
          <w:p w:rsidR="00E14B47" w:rsidRPr="00C63F15" w:rsidRDefault="00E14B47" w:rsidP="00E14B4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</w:tr>
      <w:tr w:rsidR="00E14B47" w:rsidRPr="00C63F15" w:rsidTr="00E14B47">
        <w:trPr>
          <w:trHeight w:val="149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  <w:vMerge/>
          </w:tcPr>
          <w:p w:rsidR="00E14B47" w:rsidRPr="00C63F15" w:rsidRDefault="00E14B47" w:rsidP="00E14B4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</w:tr>
      <w:tr w:rsidR="00E14B47" w:rsidRPr="00C63F15" w:rsidTr="00E14B47">
        <w:trPr>
          <w:trHeight w:val="322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14B47" w:rsidRPr="00C63F15" w:rsidRDefault="00E14B47" w:rsidP="00E14B4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C63F15">
              <w:rPr>
                <w:sz w:val="18"/>
                <w:szCs w:val="18"/>
              </w:rPr>
              <w:t>Справочно</w:t>
            </w:r>
            <w:proofErr w:type="spellEnd"/>
            <w:r w:rsidRPr="00C63F15">
              <w:rPr>
                <w:sz w:val="18"/>
                <w:szCs w:val="18"/>
              </w:rPr>
              <w:t>: дополнительный источник ф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нансирования (областной бюджет, федерал</w:t>
            </w:r>
            <w:r w:rsidRPr="00C63F15">
              <w:rPr>
                <w:sz w:val="18"/>
                <w:szCs w:val="18"/>
              </w:rPr>
              <w:t>ь</w:t>
            </w:r>
            <w:r w:rsidRPr="00C63F15">
              <w:rPr>
                <w:sz w:val="18"/>
                <w:szCs w:val="18"/>
              </w:rPr>
              <w:t>ный бюджет)</w:t>
            </w:r>
          </w:p>
        </w:tc>
        <w:tc>
          <w:tcPr>
            <w:tcW w:w="1417" w:type="dxa"/>
            <w:vMerge/>
          </w:tcPr>
          <w:p w:rsidR="00E14B47" w:rsidRPr="00C63F15" w:rsidRDefault="00E14B47" w:rsidP="00E14B4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</w:tr>
      <w:tr w:rsidR="00E14B47" w:rsidRPr="00C63F15" w:rsidTr="00E14B47">
        <w:trPr>
          <w:trHeight w:val="980"/>
        </w:trPr>
        <w:tc>
          <w:tcPr>
            <w:tcW w:w="567" w:type="dxa"/>
            <w:vAlign w:val="center"/>
            <w:hideMark/>
          </w:tcPr>
          <w:p w:rsidR="00E14B47" w:rsidRPr="00C63F15" w:rsidRDefault="00E14B47" w:rsidP="00E14B4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63F1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pStyle w:val="ConsPlusCell"/>
              <w:rPr>
                <w:b/>
                <w:sz w:val="18"/>
                <w:szCs w:val="18"/>
              </w:rPr>
            </w:pPr>
            <w:r w:rsidRPr="00C63F15">
              <w:rPr>
                <w:b/>
                <w:sz w:val="18"/>
                <w:szCs w:val="18"/>
              </w:rPr>
              <w:t xml:space="preserve">Подпрограмма </w:t>
            </w:r>
            <w:r w:rsidRPr="00C63F15">
              <w:rPr>
                <w:sz w:val="18"/>
                <w:szCs w:val="18"/>
              </w:rPr>
              <w:t>«Переселение граждан из аварийного жилищного фонда, в том числе  с учетом необходимости развития малоэта</w:t>
            </w:r>
            <w:r w:rsidRPr="00C63F15">
              <w:rPr>
                <w:sz w:val="18"/>
                <w:szCs w:val="18"/>
              </w:rPr>
              <w:t>ж</w:t>
            </w:r>
            <w:r w:rsidRPr="00C63F15">
              <w:rPr>
                <w:sz w:val="18"/>
                <w:szCs w:val="18"/>
              </w:rPr>
              <w:t>ного жилищного строительства на террит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рии Михайловского района  в 2015-2017 г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дах»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512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>Цель 1:</w:t>
            </w:r>
            <w:r w:rsidRPr="00C63F15">
              <w:rPr>
                <w:sz w:val="18"/>
                <w:szCs w:val="18"/>
              </w:rPr>
              <w:t xml:space="preserve"> Финансовое  и организационное обеспечение переселения граждан из авари</w:t>
            </w:r>
            <w:r w:rsidRPr="00C63F15">
              <w:rPr>
                <w:sz w:val="18"/>
                <w:szCs w:val="18"/>
              </w:rPr>
              <w:t>й</w:t>
            </w:r>
            <w:r w:rsidRPr="00C63F15">
              <w:rPr>
                <w:sz w:val="18"/>
                <w:szCs w:val="18"/>
              </w:rPr>
              <w:t>ных многоквартирных домов;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28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>Цель 2:</w:t>
            </w:r>
            <w:r w:rsidRPr="00C63F15">
              <w:rPr>
                <w:sz w:val="18"/>
                <w:szCs w:val="18"/>
              </w:rPr>
              <w:t xml:space="preserve"> улучшение жилищных условий граждан, проживающих в многоквартирных домах, признанных до 01 Января 2012 года в установленном порядке аварийными и по</w:t>
            </w:r>
            <w:r w:rsidRPr="00C63F15">
              <w:rPr>
                <w:sz w:val="18"/>
                <w:szCs w:val="18"/>
              </w:rPr>
              <w:t>д</w:t>
            </w:r>
            <w:r w:rsidRPr="00C63F15">
              <w:rPr>
                <w:sz w:val="18"/>
                <w:szCs w:val="18"/>
              </w:rPr>
              <w:t>лежащими сносу в связи с физическим изн</w:t>
            </w:r>
            <w:r w:rsidRPr="00C63F15">
              <w:rPr>
                <w:sz w:val="18"/>
                <w:szCs w:val="18"/>
              </w:rPr>
              <w:t>о</w:t>
            </w:r>
            <w:r w:rsidRPr="00C63F15">
              <w:rPr>
                <w:sz w:val="18"/>
                <w:szCs w:val="18"/>
              </w:rPr>
              <w:t>сом в процессе эксплуатации;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66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i/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1: </w:t>
            </w:r>
            <w:r w:rsidRPr="00C63F15">
              <w:rPr>
                <w:sz w:val="18"/>
                <w:szCs w:val="18"/>
              </w:rPr>
              <w:t>Формирование финансовых ресу</w:t>
            </w:r>
            <w:r w:rsidRPr="00C63F15">
              <w:rPr>
                <w:sz w:val="18"/>
                <w:szCs w:val="18"/>
              </w:rPr>
              <w:t>р</w:t>
            </w:r>
            <w:r w:rsidRPr="00C63F15">
              <w:rPr>
                <w:sz w:val="18"/>
                <w:szCs w:val="18"/>
              </w:rPr>
              <w:t>сов для обеспечения благоустроенными ж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лыми помещениями граждан, переселяемых из аварийного жилищного фонда;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28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2: </w:t>
            </w:r>
            <w:r w:rsidRPr="00C63F15">
              <w:rPr>
                <w:sz w:val="18"/>
                <w:szCs w:val="18"/>
              </w:rPr>
              <w:t>привлечение финансовой поддер</w:t>
            </w:r>
            <w:r w:rsidRPr="00C63F15">
              <w:rPr>
                <w:sz w:val="18"/>
                <w:szCs w:val="18"/>
              </w:rPr>
              <w:t>ж</w:t>
            </w:r>
            <w:r w:rsidRPr="00C63F15">
              <w:rPr>
                <w:sz w:val="18"/>
                <w:szCs w:val="18"/>
              </w:rPr>
              <w:t>ки за счет средств государственной корпор</w:t>
            </w:r>
            <w:r w:rsidRPr="00C63F15">
              <w:rPr>
                <w:sz w:val="18"/>
                <w:szCs w:val="18"/>
              </w:rPr>
              <w:t>а</w:t>
            </w:r>
            <w:r w:rsidRPr="00C63F15">
              <w:rPr>
                <w:sz w:val="18"/>
                <w:szCs w:val="18"/>
              </w:rPr>
              <w:t>ции «Фонд содействия реформированию жилищно-коммунального хозяйства»;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28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3: </w:t>
            </w:r>
            <w:r w:rsidRPr="00C63F15">
              <w:rPr>
                <w:sz w:val="18"/>
                <w:szCs w:val="18"/>
              </w:rPr>
              <w:t>предоставление жилых помещений переселяемым гражданам;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205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rPr>
                <w:i/>
                <w:sz w:val="18"/>
                <w:szCs w:val="18"/>
              </w:rPr>
            </w:pPr>
            <w:r w:rsidRPr="00C63F15">
              <w:rPr>
                <w:i/>
                <w:sz w:val="18"/>
                <w:szCs w:val="18"/>
              </w:rPr>
              <w:t xml:space="preserve">Задача 4: </w:t>
            </w:r>
            <w:r w:rsidRPr="00C63F15">
              <w:rPr>
                <w:sz w:val="18"/>
                <w:szCs w:val="18"/>
              </w:rPr>
              <w:t>ликвидация аварийных многоква</w:t>
            </w:r>
            <w:r w:rsidRPr="00C63F15">
              <w:rPr>
                <w:sz w:val="18"/>
                <w:szCs w:val="18"/>
              </w:rPr>
              <w:t>р</w:t>
            </w:r>
            <w:r w:rsidRPr="00C63F15">
              <w:rPr>
                <w:sz w:val="18"/>
                <w:szCs w:val="18"/>
              </w:rPr>
              <w:t>тирных домов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409"/>
        </w:trPr>
        <w:tc>
          <w:tcPr>
            <w:tcW w:w="567" w:type="dxa"/>
            <w:vAlign w:val="center"/>
            <w:hideMark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tabs>
                <w:tab w:val="left" w:pos="2960"/>
              </w:tabs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Мероприятие: Приобретение жилья на пе</w:t>
            </w:r>
            <w:r w:rsidRPr="00C63F15">
              <w:rPr>
                <w:sz w:val="18"/>
                <w:szCs w:val="18"/>
              </w:rPr>
              <w:t>р</w:t>
            </w:r>
            <w:r w:rsidRPr="00C63F15">
              <w:rPr>
                <w:sz w:val="18"/>
                <w:szCs w:val="18"/>
              </w:rPr>
              <w:t>вичном/вторичном рынке</w:t>
            </w:r>
          </w:p>
          <w:p w:rsidR="00E14B47" w:rsidRPr="00C63F15" w:rsidRDefault="00E14B47" w:rsidP="00E14B47">
            <w:pPr>
              <w:tabs>
                <w:tab w:val="left" w:pos="2960"/>
              </w:tabs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для переселяемых из аварийных домов гра</w:t>
            </w:r>
            <w:r w:rsidRPr="00C63F15">
              <w:rPr>
                <w:sz w:val="18"/>
                <w:szCs w:val="18"/>
              </w:rPr>
              <w:t>ж</w:t>
            </w:r>
            <w:r w:rsidRPr="00C63F15">
              <w:rPr>
                <w:sz w:val="18"/>
                <w:szCs w:val="18"/>
              </w:rPr>
              <w:t xml:space="preserve">дан 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jc w:val="center"/>
              <w:rPr>
                <w:b/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администрация Михайловского района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54524643,5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snapToGrid w:val="0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54449212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40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14B47" w:rsidRPr="00C63F15" w:rsidRDefault="00E14B47" w:rsidP="00E14B4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C63F15">
              <w:rPr>
                <w:sz w:val="18"/>
                <w:szCs w:val="18"/>
              </w:rPr>
              <w:t>Справочно</w:t>
            </w:r>
            <w:proofErr w:type="spellEnd"/>
            <w:r w:rsidRPr="00C63F15">
              <w:rPr>
                <w:sz w:val="18"/>
                <w:szCs w:val="18"/>
              </w:rPr>
              <w:t>: дополнительный источник ф</w:t>
            </w:r>
            <w:r w:rsidRPr="00C63F15">
              <w:rPr>
                <w:sz w:val="18"/>
                <w:szCs w:val="18"/>
              </w:rPr>
              <w:t>и</w:t>
            </w:r>
            <w:r w:rsidRPr="00C63F15">
              <w:rPr>
                <w:sz w:val="18"/>
                <w:szCs w:val="18"/>
              </w:rPr>
              <w:t>нансирования (областной бюджет, федерал</w:t>
            </w:r>
            <w:r w:rsidRPr="00C63F15">
              <w:rPr>
                <w:sz w:val="18"/>
                <w:szCs w:val="18"/>
              </w:rPr>
              <w:t>ь</w:t>
            </w:r>
            <w:r w:rsidRPr="00C63F15">
              <w:rPr>
                <w:sz w:val="18"/>
                <w:szCs w:val="18"/>
              </w:rPr>
              <w:t>ный бюджет)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14B47" w:rsidRPr="00C63F15" w:rsidTr="00E14B47">
        <w:trPr>
          <w:trHeight w:val="40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14B47" w:rsidRPr="00C63F15" w:rsidRDefault="00E14B47" w:rsidP="00E14B47">
            <w:pPr>
              <w:pStyle w:val="ConsPlusCell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32519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32519</w:t>
            </w: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14B47" w:rsidRPr="00021A39" w:rsidTr="00E14B47">
        <w:trPr>
          <w:trHeight w:val="400"/>
        </w:trPr>
        <w:tc>
          <w:tcPr>
            <w:tcW w:w="56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14B47" w:rsidRPr="00C63F15" w:rsidRDefault="00E14B47" w:rsidP="00E14B47">
            <w:pPr>
              <w:pStyle w:val="ConsPlusCell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за счет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54492124,5</w:t>
            </w:r>
          </w:p>
        </w:tc>
        <w:tc>
          <w:tcPr>
            <w:tcW w:w="992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C63F15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021A39" w:rsidRDefault="00E14B47" w:rsidP="00E14B47">
            <w:pPr>
              <w:jc w:val="center"/>
              <w:rPr>
                <w:sz w:val="18"/>
                <w:szCs w:val="18"/>
              </w:rPr>
            </w:pPr>
            <w:r w:rsidRPr="00C63F15">
              <w:rPr>
                <w:sz w:val="18"/>
                <w:szCs w:val="18"/>
              </w:rPr>
              <w:t>54492124,5</w:t>
            </w:r>
          </w:p>
        </w:tc>
        <w:tc>
          <w:tcPr>
            <w:tcW w:w="851" w:type="dxa"/>
            <w:vAlign w:val="center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4B47" w:rsidRPr="00021A39" w:rsidRDefault="00E14B47" w:rsidP="00E14B4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E14B47" w:rsidRDefault="00E14B47" w:rsidP="00ED6888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  <w:sectPr w:rsidR="00E14B47" w:rsidSect="00E14B47">
          <w:footerReference w:type="default" r:id="rId11"/>
          <w:pgSz w:w="16838" w:h="11906" w:orient="landscape"/>
          <w:pgMar w:top="426" w:right="964" w:bottom="709" w:left="709" w:header="709" w:footer="709" w:gutter="0"/>
          <w:cols w:space="708"/>
          <w:docGrid w:linePitch="360"/>
        </w:sectPr>
      </w:pPr>
    </w:p>
    <w:p w:rsidR="00E14B47" w:rsidRDefault="00E14B47" w:rsidP="00ED6888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ED6888" w:rsidRPr="00FA2B36" w:rsidRDefault="00ED6888" w:rsidP="00ED6888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r w:rsidRPr="00FA2B36">
        <w:rPr>
          <w:i/>
          <w:sz w:val="28"/>
          <w:szCs w:val="28"/>
        </w:rPr>
        <w:t>Приложение № 2</w:t>
      </w:r>
    </w:p>
    <w:p w:rsidR="00ED6888" w:rsidRDefault="00ED6888" w:rsidP="00ED688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D6888" w:rsidRDefault="00ED6888" w:rsidP="00ED68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D6888" w:rsidRPr="002C7AA4" w:rsidRDefault="00ED6888" w:rsidP="00ED6888">
      <w:pPr>
        <w:widowControl w:val="0"/>
        <w:autoSpaceDE w:val="0"/>
        <w:autoSpaceDN w:val="0"/>
        <w:adjustRightInd w:val="0"/>
      </w:pPr>
    </w:p>
    <w:p w:rsidR="00ED6888" w:rsidRPr="001E1A7E" w:rsidRDefault="00ED6888" w:rsidP="00E14B47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ind w:left="360" w:firstLine="491"/>
        <w:jc w:val="center"/>
        <w:outlineLvl w:val="1"/>
        <w:rPr>
          <w:b/>
          <w:szCs w:val="28"/>
        </w:rPr>
      </w:pPr>
      <w:r w:rsidRPr="001E1A7E">
        <w:rPr>
          <w:b/>
          <w:sz w:val="28"/>
          <w:szCs w:val="28"/>
        </w:rPr>
        <w:t>Паспорт подпрограммы «Обеспечение жильем молодых семей на территории Михайловского района на 201</w:t>
      </w:r>
      <w:r>
        <w:rPr>
          <w:b/>
          <w:sz w:val="28"/>
          <w:szCs w:val="28"/>
        </w:rPr>
        <w:t>5</w:t>
      </w:r>
      <w:r w:rsidRPr="001E1A7E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годы</w:t>
      </w:r>
      <w:r w:rsidRPr="001E1A7E">
        <w:rPr>
          <w:b/>
          <w:sz w:val="28"/>
          <w:szCs w:val="28"/>
        </w:rPr>
        <w:t xml:space="preserve">» 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813"/>
      </w:tblGrid>
      <w:tr w:rsidR="007F3A29" w:rsidRPr="00677B1F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Наименование 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 xml:space="preserve"> «Обеспечение жильем молодых семей на терр</w:t>
            </w:r>
            <w:r w:rsidRPr="00677B1F">
              <w:rPr>
                <w:sz w:val="26"/>
                <w:szCs w:val="26"/>
              </w:rPr>
              <w:t>и</w:t>
            </w:r>
            <w:r w:rsidRPr="00677B1F">
              <w:rPr>
                <w:sz w:val="26"/>
                <w:szCs w:val="26"/>
              </w:rPr>
              <w:t>тории Михайловского района»</w:t>
            </w:r>
          </w:p>
        </w:tc>
      </w:tr>
      <w:tr w:rsidR="007F3A29" w:rsidRPr="00677B1F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Администрация Михайловского района Аму</w:t>
            </w:r>
            <w:r w:rsidRPr="00677B1F">
              <w:rPr>
                <w:sz w:val="26"/>
                <w:szCs w:val="26"/>
              </w:rPr>
              <w:t>р</w:t>
            </w:r>
            <w:r w:rsidRPr="00677B1F">
              <w:rPr>
                <w:sz w:val="26"/>
                <w:szCs w:val="26"/>
              </w:rPr>
              <w:t>ской области</w:t>
            </w:r>
          </w:p>
        </w:tc>
      </w:tr>
      <w:tr w:rsidR="007F3A29" w:rsidRPr="00677B1F" w:rsidTr="002D680A">
        <w:trPr>
          <w:trHeight w:val="360"/>
        </w:trPr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Администрация Михайловского района Аму</w:t>
            </w:r>
            <w:r w:rsidRPr="00677B1F">
              <w:rPr>
                <w:sz w:val="26"/>
                <w:szCs w:val="26"/>
              </w:rPr>
              <w:t>р</w:t>
            </w:r>
            <w:r w:rsidRPr="00677B1F">
              <w:rPr>
                <w:sz w:val="26"/>
                <w:szCs w:val="26"/>
              </w:rPr>
              <w:t>ской области;</w:t>
            </w:r>
          </w:p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Отдел строительства, жилищно-коммунального хозяйства, транспорта и связи администрации Михайловского района Амурской области</w:t>
            </w:r>
          </w:p>
        </w:tc>
      </w:tr>
      <w:tr w:rsidR="007F3A29" w:rsidRPr="00677B1F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ind w:hanging="2"/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Государственная и муниципальная поддержка в решении жилищной проблемы молодых семей, признанных, в установленном порядке, нужда</w:t>
            </w:r>
            <w:r w:rsidRPr="00677B1F">
              <w:rPr>
                <w:sz w:val="26"/>
                <w:szCs w:val="26"/>
              </w:rPr>
              <w:t>ю</w:t>
            </w:r>
            <w:r w:rsidRPr="00677B1F">
              <w:rPr>
                <w:sz w:val="26"/>
                <w:szCs w:val="26"/>
              </w:rPr>
              <w:t>щимися в улучшении жилищных условий.</w:t>
            </w:r>
          </w:p>
        </w:tc>
      </w:tr>
      <w:tr w:rsidR="007F3A29" w:rsidRPr="00677B1F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677B1F">
              <w:rPr>
                <w:sz w:val="26"/>
                <w:szCs w:val="26"/>
              </w:rPr>
              <w:t>дств кр</w:t>
            </w:r>
            <w:proofErr w:type="gramEnd"/>
            <w:r w:rsidRPr="00677B1F">
              <w:rPr>
                <w:sz w:val="26"/>
                <w:szCs w:val="26"/>
              </w:rPr>
              <w:t>едитных и других орган</w:t>
            </w:r>
            <w:r w:rsidRPr="00677B1F">
              <w:rPr>
                <w:sz w:val="26"/>
                <w:szCs w:val="26"/>
              </w:rPr>
              <w:t>и</w:t>
            </w:r>
            <w:r w:rsidRPr="00677B1F">
              <w:rPr>
                <w:sz w:val="26"/>
                <w:szCs w:val="26"/>
              </w:rPr>
              <w:t>заций, предоставляющих кредиты и займы, в том числе ипотечных жилищных кредитов для прио</w:t>
            </w:r>
            <w:r w:rsidRPr="00677B1F">
              <w:rPr>
                <w:sz w:val="26"/>
                <w:szCs w:val="26"/>
              </w:rPr>
              <w:t>б</w:t>
            </w:r>
            <w:r w:rsidRPr="00677B1F">
              <w:rPr>
                <w:sz w:val="26"/>
                <w:szCs w:val="26"/>
              </w:rPr>
              <w:t>ретения жилья или строительства индивидуал</w:t>
            </w:r>
            <w:r w:rsidRPr="00677B1F">
              <w:rPr>
                <w:sz w:val="26"/>
                <w:szCs w:val="26"/>
              </w:rPr>
              <w:t>ь</w:t>
            </w:r>
            <w:r w:rsidRPr="00677B1F">
              <w:rPr>
                <w:sz w:val="26"/>
                <w:szCs w:val="26"/>
              </w:rPr>
              <w:t>ного жилья.</w:t>
            </w:r>
          </w:p>
        </w:tc>
      </w:tr>
      <w:tr w:rsidR="007F3A29" w:rsidRPr="00677B1F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Этапы (при наличии) и сроки ре</w:t>
            </w:r>
            <w:r w:rsidRPr="00677B1F">
              <w:rPr>
                <w:sz w:val="26"/>
                <w:szCs w:val="26"/>
              </w:rPr>
              <w:t>а</w:t>
            </w:r>
            <w:r w:rsidRPr="00677B1F"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5813" w:type="dxa"/>
            <w:shd w:val="clear" w:color="auto" w:fill="auto"/>
          </w:tcPr>
          <w:p w:rsidR="007F3A29" w:rsidRPr="00677B1F" w:rsidRDefault="007F3A29" w:rsidP="00650F36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2015 – 202</w:t>
            </w:r>
            <w:r>
              <w:rPr>
                <w:sz w:val="26"/>
                <w:szCs w:val="26"/>
              </w:rPr>
              <w:t>5</w:t>
            </w:r>
            <w:r w:rsidRPr="00677B1F">
              <w:rPr>
                <w:sz w:val="26"/>
                <w:szCs w:val="26"/>
              </w:rPr>
              <w:t xml:space="preserve"> годы.</w:t>
            </w:r>
          </w:p>
        </w:tc>
      </w:tr>
      <w:tr w:rsidR="005C698D" w:rsidRPr="00677B1F" w:rsidTr="002D680A">
        <w:tc>
          <w:tcPr>
            <w:tcW w:w="4218" w:type="dxa"/>
            <w:shd w:val="clear" w:color="auto" w:fill="auto"/>
          </w:tcPr>
          <w:p w:rsidR="005C698D" w:rsidRPr="00677B1F" w:rsidRDefault="005C698D" w:rsidP="00B06D27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Объемы ассигнований районного бюджета подпрограммы (с ра</w:t>
            </w:r>
            <w:r w:rsidRPr="00677B1F">
              <w:rPr>
                <w:sz w:val="26"/>
                <w:szCs w:val="26"/>
              </w:rPr>
              <w:t>с</w:t>
            </w:r>
            <w:r w:rsidRPr="00677B1F">
              <w:rPr>
                <w:sz w:val="26"/>
                <w:szCs w:val="26"/>
              </w:rPr>
              <w:t>шифровкой по годам ее реализ</w:t>
            </w:r>
            <w:r w:rsidRPr="00677B1F">
              <w:rPr>
                <w:sz w:val="26"/>
                <w:szCs w:val="26"/>
              </w:rPr>
              <w:t>а</w:t>
            </w:r>
            <w:r w:rsidRPr="00677B1F">
              <w:rPr>
                <w:sz w:val="26"/>
                <w:szCs w:val="26"/>
              </w:rPr>
              <w:t>ции), а также прогнозные объемы средств, привлекаемые из других источников</w:t>
            </w:r>
          </w:p>
        </w:tc>
        <w:tc>
          <w:tcPr>
            <w:tcW w:w="5813" w:type="dxa"/>
            <w:shd w:val="clear" w:color="auto" w:fill="auto"/>
          </w:tcPr>
          <w:p w:rsidR="005C698D" w:rsidRPr="00677B1F" w:rsidRDefault="005C698D" w:rsidP="00B06D27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Планируемый объем финансирования за счет средств бюджета Михайловского района  соста</w:t>
            </w:r>
            <w:r w:rsidRPr="00677B1F">
              <w:rPr>
                <w:sz w:val="26"/>
                <w:szCs w:val="26"/>
              </w:rPr>
              <w:t>в</w:t>
            </w:r>
            <w:r w:rsidRPr="00677B1F">
              <w:rPr>
                <w:sz w:val="26"/>
                <w:szCs w:val="26"/>
              </w:rPr>
              <w:t xml:space="preserve">ляет  </w:t>
            </w:r>
            <w:r w:rsidRPr="00B91306">
              <w:rPr>
                <w:sz w:val="26"/>
                <w:szCs w:val="26"/>
              </w:rPr>
              <w:t>656 738</w:t>
            </w:r>
            <w:r w:rsidRPr="00677B1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2015 – 120 280 рублей;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2016 – 48 281 рубл</w:t>
            </w:r>
            <w:r>
              <w:rPr>
                <w:sz w:val="26"/>
                <w:szCs w:val="26"/>
              </w:rPr>
              <w:t>ь</w:t>
            </w:r>
            <w:r w:rsidRPr="00B91306">
              <w:rPr>
                <w:sz w:val="26"/>
                <w:szCs w:val="26"/>
              </w:rPr>
              <w:t>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48 281 рубль</w:t>
            </w:r>
            <w:r w:rsidRPr="00B91306">
              <w:rPr>
                <w:sz w:val="26"/>
                <w:szCs w:val="26"/>
              </w:rPr>
              <w:t>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2018 – 80 469 рублей;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2019 – 64 375 рублей;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2020 – 64 375 рублей;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2021 – 37 552 рубл</w:t>
            </w:r>
            <w:r>
              <w:rPr>
                <w:sz w:val="26"/>
                <w:szCs w:val="26"/>
              </w:rPr>
              <w:t>я</w:t>
            </w:r>
            <w:r w:rsidRPr="00B91306">
              <w:rPr>
                <w:sz w:val="26"/>
                <w:szCs w:val="26"/>
              </w:rPr>
              <w:t>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2022 – 48 281 рубл</w:t>
            </w:r>
            <w:r>
              <w:rPr>
                <w:sz w:val="26"/>
                <w:szCs w:val="26"/>
              </w:rPr>
              <w:t>ь</w:t>
            </w:r>
            <w:r w:rsidRPr="00B91306">
              <w:rPr>
                <w:sz w:val="26"/>
                <w:szCs w:val="26"/>
              </w:rPr>
              <w:t>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2023 – 48 281 рубл</w:t>
            </w:r>
            <w:r>
              <w:rPr>
                <w:sz w:val="26"/>
                <w:szCs w:val="26"/>
              </w:rPr>
              <w:t>ь</w:t>
            </w:r>
            <w:r w:rsidRPr="00B91306">
              <w:rPr>
                <w:sz w:val="26"/>
                <w:szCs w:val="26"/>
              </w:rPr>
              <w:t>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2024 – 64 375 рублей;</w:t>
            </w:r>
          </w:p>
          <w:p w:rsidR="005C698D" w:rsidRPr="00B91306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B91306">
              <w:rPr>
                <w:sz w:val="26"/>
                <w:szCs w:val="26"/>
              </w:rPr>
              <w:t>2025 – 32 188 рублей.</w:t>
            </w:r>
          </w:p>
          <w:p w:rsidR="005C698D" w:rsidRPr="00677B1F" w:rsidRDefault="005C698D" w:rsidP="00B06D27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>Планируемый объем финансирования за счет средств собственных (заемных) граждан соста</w:t>
            </w:r>
            <w:r w:rsidRPr="00677B1F">
              <w:rPr>
                <w:sz w:val="26"/>
                <w:szCs w:val="26"/>
              </w:rPr>
              <w:t>в</w:t>
            </w:r>
            <w:r w:rsidRPr="00677B1F">
              <w:rPr>
                <w:sz w:val="26"/>
                <w:szCs w:val="26"/>
              </w:rPr>
              <w:t xml:space="preserve">ляет  </w:t>
            </w:r>
            <w:r w:rsidRPr="00303931">
              <w:rPr>
                <w:sz w:val="26"/>
                <w:szCs w:val="26"/>
              </w:rPr>
              <w:t>12 560 850</w:t>
            </w:r>
            <w:r w:rsidRPr="00677B1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2015 – 1433250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2016 – 986 310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lastRenderedPageBreak/>
              <w:t>2017 – 986 310 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2018 – 1 643 850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2019 – 1 315 080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2020 – 1 315 080 рублей.</w:t>
            </w:r>
          </w:p>
          <w:p w:rsidR="005C698D" w:rsidRPr="000C61D3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0C61D3">
              <w:rPr>
                <w:sz w:val="26"/>
                <w:szCs w:val="26"/>
              </w:rPr>
              <w:t>2021 – 767 130 рублей.</w:t>
            </w:r>
          </w:p>
          <w:p w:rsidR="005C698D" w:rsidRPr="000C61D3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0C61D3">
              <w:rPr>
                <w:sz w:val="26"/>
                <w:szCs w:val="26"/>
              </w:rPr>
              <w:t>2022 – 986 310 рублей.</w:t>
            </w:r>
          </w:p>
          <w:p w:rsidR="005C698D" w:rsidRPr="000C61D3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0C61D3">
              <w:rPr>
                <w:sz w:val="26"/>
                <w:szCs w:val="26"/>
              </w:rPr>
              <w:t>2023 – 986 310 рублей.</w:t>
            </w:r>
          </w:p>
          <w:p w:rsidR="005C698D" w:rsidRPr="000C61D3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0C61D3">
              <w:rPr>
                <w:sz w:val="26"/>
                <w:szCs w:val="26"/>
              </w:rPr>
              <w:t>2024 – 1 315 080 рублей.</w:t>
            </w:r>
          </w:p>
          <w:p w:rsidR="005C698D" w:rsidRPr="000C61D3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0C61D3">
              <w:rPr>
                <w:sz w:val="26"/>
                <w:szCs w:val="26"/>
              </w:rPr>
              <w:t>2025 – 826 140 рублей.</w:t>
            </w:r>
          </w:p>
          <w:p w:rsidR="005C698D" w:rsidRPr="00677B1F" w:rsidRDefault="005C698D" w:rsidP="00B06D27">
            <w:pPr>
              <w:jc w:val="both"/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t xml:space="preserve">Планируется привлечение средств федерального  и областного бюджетов </w:t>
            </w:r>
            <w:r>
              <w:rPr>
                <w:sz w:val="26"/>
                <w:szCs w:val="26"/>
              </w:rPr>
              <w:t>5</w:t>
            </w:r>
            <w:r w:rsidRPr="0030393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372 267</w:t>
            </w:r>
            <w:r w:rsidRPr="00303931">
              <w:rPr>
                <w:sz w:val="26"/>
                <w:szCs w:val="26"/>
              </w:rPr>
              <w:t xml:space="preserve"> </w:t>
            </w:r>
            <w:r w:rsidRPr="00677B1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303931">
              <w:rPr>
                <w:sz w:val="26"/>
                <w:szCs w:val="26"/>
              </w:rPr>
              <w:t>2015 – 651 470 рубл</w:t>
            </w:r>
            <w:r>
              <w:rPr>
                <w:sz w:val="26"/>
                <w:szCs w:val="26"/>
              </w:rPr>
              <w:t>ей</w:t>
            </w:r>
            <w:r w:rsidRPr="00303931">
              <w:rPr>
                <w:sz w:val="26"/>
                <w:szCs w:val="26"/>
              </w:rPr>
              <w:t>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2016 – 482 809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2017 – 482 809  рублей;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2018 – 804 681 рубл</w:t>
            </w:r>
            <w:r>
              <w:rPr>
                <w:sz w:val="26"/>
                <w:szCs w:val="26"/>
              </w:rPr>
              <w:t>ь</w:t>
            </w:r>
            <w:r w:rsidRPr="00CF4F50">
              <w:rPr>
                <w:sz w:val="26"/>
                <w:szCs w:val="26"/>
              </w:rPr>
              <w:t>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 xml:space="preserve">2019 – </w:t>
            </w:r>
            <w:r w:rsidR="00AF6985">
              <w:rPr>
                <w:sz w:val="26"/>
                <w:szCs w:val="26"/>
              </w:rPr>
              <w:t>643 745</w:t>
            </w:r>
            <w:r w:rsidRPr="00CF4F50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ей</w:t>
            </w:r>
            <w:r w:rsidRPr="00CF4F50">
              <w:rPr>
                <w:sz w:val="26"/>
                <w:szCs w:val="26"/>
              </w:rPr>
              <w:t>;</w:t>
            </w:r>
          </w:p>
          <w:p w:rsidR="005C698D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2020 – 643 74</w:t>
            </w:r>
            <w:r>
              <w:rPr>
                <w:sz w:val="26"/>
                <w:szCs w:val="26"/>
              </w:rPr>
              <w:t>5</w:t>
            </w:r>
            <w:r w:rsidRPr="00CF4F50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ей</w:t>
            </w:r>
            <w:r w:rsidRPr="00CF4F50">
              <w:rPr>
                <w:sz w:val="26"/>
                <w:szCs w:val="26"/>
              </w:rPr>
              <w:t>;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2021 – 375 518 рублей.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2022 – 482 809 рублей.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2023 – 482 809 рублей.</w:t>
            </w:r>
          </w:p>
          <w:p w:rsidR="005C698D" w:rsidRPr="00CF4F50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2024 – 643 745 рублей.</w:t>
            </w:r>
          </w:p>
          <w:p w:rsidR="005C698D" w:rsidRPr="00677B1F" w:rsidRDefault="005C698D" w:rsidP="00B06D27">
            <w:pPr>
              <w:ind w:firstLine="35"/>
              <w:jc w:val="both"/>
              <w:rPr>
                <w:sz w:val="26"/>
                <w:szCs w:val="26"/>
              </w:rPr>
            </w:pPr>
            <w:r w:rsidRPr="00CF4F50">
              <w:rPr>
                <w:sz w:val="26"/>
                <w:szCs w:val="26"/>
              </w:rPr>
              <w:t>2025 – 321 872 рубл</w:t>
            </w:r>
            <w:r>
              <w:rPr>
                <w:sz w:val="26"/>
                <w:szCs w:val="26"/>
              </w:rPr>
              <w:t>я.</w:t>
            </w:r>
          </w:p>
        </w:tc>
      </w:tr>
      <w:tr w:rsidR="007F3A29" w:rsidRPr="00C447DC" w:rsidTr="002D680A">
        <w:tc>
          <w:tcPr>
            <w:tcW w:w="4218" w:type="dxa"/>
            <w:shd w:val="clear" w:color="auto" w:fill="auto"/>
          </w:tcPr>
          <w:p w:rsidR="007F3A29" w:rsidRPr="00677B1F" w:rsidRDefault="007F3A29" w:rsidP="00650F36">
            <w:pPr>
              <w:rPr>
                <w:sz w:val="26"/>
                <w:szCs w:val="26"/>
              </w:rPr>
            </w:pPr>
            <w:r w:rsidRPr="00677B1F">
              <w:rPr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5813" w:type="dxa"/>
            <w:shd w:val="clear" w:color="auto" w:fill="auto"/>
          </w:tcPr>
          <w:p w:rsidR="007F3A29" w:rsidRPr="00C447DC" w:rsidRDefault="007F3A29" w:rsidP="00AB3100">
            <w:pPr>
              <w:jc w:val="both"/>
              <w:rPr>
                <w:sz w:val="26"/>
                <w:szCs w:val="26"/>
              </w:rPr>
            </w:pPr>
            <w:r w:rsidRPr="00C447DC">
              <w:rPr>
                <w:sz w:val="26"/>
                <w:szCs w:val="26"/>
              </w:rPr>
              <w:t>Доля молодых семей, улучшивших жилищные условия (в том числе с использованием ипоте</w:t>
            </w:r>
            <w:r w:rsidRPr="00C447DC">
              <w:rPr>
                <w:sz w:val="26"/>
                <w:szCs w:val="26"/>
              </w:rPr>
              <w:t>ч</w:t>
            </w:r>
            <w:r w:rsidRPr="00C447DC">
              <w:rPr>
                <w:sz w:val="26"/>
                <w:szCs w:val="26"/>
              </w:rPr>
              <w:t>ных жилищных кредитов и займов), в общем к</w:t>
            </w:r>
            <w:r w:rsidRPr="00C447DC">
              <w:rPr>
                <w:sz w:val="26"/>
                <w:szCs w:val="26"/>
              </w:rPr>
              <w:t>о</w:t>
            </w:r>
            <w:r w:rsidRPr="00C447DC">
              <w:rPr>
                <w:sz w:val="26"/>
                <w:szCs w:val="26"/>
              </w:rPr>
              <w:t>личестве молодых семей признанных в устано</w:t>
            </w:r>
            <w:r w:rsidRPr="00C447DC">
              <w:rPr>
                <w:sz w:val="26"/>
                <w:szCs w:val="26"/>
              </w:rPr>
              <w:t>в</w:t>
            </w:r>
            <w:r w:rsidRPr="00C447DC">
              <w:rPr>
                <w:sz w:val="26"/>
                <w:szCs w:val="26"/>
              </w:rPr>
              <w:t xml:space="preserve">ленном порядке, нуждающимися в улучшении жилищных условий, в 2025 году составит </w:t>
            </w:r>
            <w:r w:rsidR="00C447DC" w:rsidRPr="00C447DC">
              <w:rPr>
                <w:sz w:val="26"/>
                <w:szCs w:val="26"/>
              </w:rPr>
              <w:t>1</w:t>
            </w:r>
            <w:r w:rsidR="00AB3100">
              <w:rPr>
                <w:sz w:val="26"/>
                <w:szCs w:val="26"/>
              </w:rPr>
              <w:t>6</w:t>
            </w:r>
            <w:r w:rsidRPr="00C447DC">
              <w:rPr>
                <w:sz w:val="26"/>
                <w:szCs w:val="26"/>
              </w:rPr>
              <w:t xml:space="preserve"> %.</w:t>
            </w:r>
          </w:p>
        </w:tc>
      </w:tr>
    </w:tbl>
    <w:p w:rsidR="00ED6888" w:rsidRDefault="00ED6888" w:rsidP="00ED688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D6888" w:rsidRPr="002C7AA4" w:rsidRDefault="00ED6888" w:rsidP="00ED68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AA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Содержание проблемы обеспечения жильем молодых семей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под</w:t>
      </w:r>
      <w:r w:rsidRPr="002C7AA4">
        <w:rPr>
          <w:sz w:val="28"/>
          <w:szCs w:val="28"/>
        </w:rPr>
        <w:t xml:space="preserve">программы на территории </w:t>
      </w:r>
      <w:r>
        <w:rPr>
          <w:sz w:val="28"/>
          <w:szCs w:val="28"/>
        </w:rPr>
        <w:t>Михайловского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2C7AA4">
        <w:rPr>
          <w:sz w:val="28"/>
          <w:szCs w:val="28"/>
        </w:rPr>
        <w:t xml:space="preserve">Амурской области осуществляется в соответствии </w:t>
      </w:r>
      <w:r w:rsidRPr="00F43A05">
        <w:rPr>
          <w:sz w:val="28"/>
          <w:szCs w:val="28"/>
        </w:rPr>
        <w:t>с подпрограммой «Обесп</w:t>
      </w:r>
      <w:r w:rsidRPr="00F43A05">
        <w:rPr>
          <w:sz w:val="28"/>
          <w:szCs w:val="28"/>
        </w:rPr>
        <w:t>е</w:t>
      </w:r>
      <w:r w:rsidRPr="00F43A05">
        <w:rPr>
          <w:sz w:val="28"/>
          <w:szCs w:val="28"/>
        </w:rPr>
        <w:t>чение жильем молодых семей» федеральной целевой</w:t>
      </w:r>
      <w:r w:rsidRPr="002C7AA4">
        <w:rPr>
          <w:sz w:val="28"/>
          <w:szCs w:val="28"/>
        </w:rPr>
        <w:t xml:space="preserve"> программы «Жилище» на 201</w:t>
      </w:r>
      <w:r w:rsidR="00EC2E5E">
        <w:rPr>
          <w:sz w:val="28"/>
          <w:szCs w:val="28"/>
        </w:rPr>
        <w:t>5</w:t>
      </w:r>
      <w:r w:rsidRPr="002C7AA4">
        <w:rPr>
          <w:sz w:val="28"/>
          <w:szCs w:val="28"/>
        </w:rPr>
        <w:t xml:space="preserve"> - 20</w:t>
      </w:r>
      <w:r w:rsidR="00EC2E5E">
        <w:rPr>
          <w:sz w:val="28"/>
          <w:szCs w:val="28"/>
        </w:rPr>
        <w:t>20</w:t>
      </w:r>
      <w:r w:rsidRPr="002C7AA4">
        <w:rPr>
          <w:sz w:val="28"/>
          <w:szCs w:val="28"/>
        </w:rPr>
        <w:t xml:space="preserve"> годы, утвержденной Постановлением Правительства Российской Ф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дерации от 17 декабря 2010 года № 1050 «О Федеральной целевой программ</w:t>
      </w:r>
      <w:r>
        <w:rPr>
          <w:sz w:val="28"/>
          <w:szCs w:val="28"/>
        </w:rPr>
        <w:t>е «Жилище» на 201</w:t>
      </w:r>
      <w:r w:rsidR="00EC2E5E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EC2E5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EC2E5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23FB5">
        <w:rPr>
          <w:sz w:val="28"/>
          <w:szCs w:val="28"/>
        </w:rPr>
        <w:t>С 2018 года реализация подпрограммы на терр</w:t>
      </w:r>
      <w:r w:rsidR="00523FB5">
        <w:rPr>
          <w:sz w:val="28"/>
          <w:szCs w:val="28"/>
        </w:rPr>
        <w:t>и</w:t>
      </w:r>
      <w:r w:rsidR="00523FB5">
        <w:rPr>
          <w:sz w:val="28"/>
          <w:szCs w:val="28"/>
        </w:rPr>
        <w:t>тории Амурской области осуществляется в рамках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</w:t>
      </w:r>
      <w:r w:rsidR="00523FB5">
        <w:rPr>
          <w:sz w:val="28"/>
          <w:szCs w:val="28"/>
        </w:rPr>
        <w:t>а</w:t>
      </w:r>
      <w:r w:rsidR="00523FB5">
        <w:rPr>
          <w:sz w:val="28"/>
          <w:szCs w:val="28"/>
        </w:rPr>
        <w:t>вительства Российской Федерации от 30 декабря 2017г. № 1710.</w:t>
      </w:r>
      <w:r>
        <w:rPr>
          <w:sz w:val="28"/>
          <w:szCs w:val="28"/>
        </w:rPr>
        <w:t xml:space="preserve">  </w:t>
      </w:r>
      <w:r w:rsidR="00523FB5">
        <w:rPr>
          <w:sz w:val="28"/>
          <w:szCs w:val="28"/>
        </w:rPr>
        <w:t>Также реализ</w:t>
      </w:r>
      <w:r w:rsidR="00523FB5">
        <w:rPr>
          <w:sz w:val="28"/>
          <w:szCs w:val="28"/>
        </w:rPr>
        <w:t>а</w:t>
      </w:r>
      <w:r w:rsidR="00523FB5">
        <w:rPr>
          <w:sz w:val="28"/>
          <w:szCs w:val="28"/>
        </w:rPr>
        <w:t>ция под</w:t>
      </w:r>
      <w:r w:rsidR="00523FB5" w:rsidRPr="002C7AA4">
        <w:rPr>
          <w:sz w:val="28"/>
          <w:szCs w:val="28"/>
        </w:rPr>
        <w:t xml:space="preserve">программы </w:t>
      </w:r>
      <w:r w:rsidR="00523FB5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>постановлени</w:t>
      </w:r>
      <w:r w:rsidR="00523FB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Амурской области  от 25.09.2013 г. №446 «Об утверждении государственной программы Амурской области «Обеспечение доступным и качественным жильем населения Амурской области»</w:t>
      </w:r>
      <w:r w:rsidRPr="002C7AA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Ключевым направлением под</w:t>
      </w:r>
      <w:r w:rsidRPr="002C7AA4">
        <w:rPr>
          <w:sz w:val="28"/>
          <w:szCs w:val="28"/>
        </w:rPr>
        <w:t>программы является укрепление института с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lastRenderedPageBreak/>
        <w:t>мьи как основы стабильности общества, создание системы комплексной поддер</w:t>
      </w:r>
      <w:r w:rsidRPr="002C7AA4">
        <w:rPr>
          <w:sz w:val="28"/>
          <w:szCs w:val="28"/>
        </w:rPr>
        <w:t>ж</w:t>
      </w:r>
      <w:r w:rsidRPr="002C7AA4">
        <w:rPr>
          <w:sz w:val="28"/>
          <w:szCs w:val="28"/>
        </w:rPr>
        <w:t xml:space="preserve">ки семьи, в том числе путем решения жилищной проблемы молодых семей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 района</w:t>
      </w:r>
      <w:r w:rsidRPr="002C7AA4">
        <w:rPr>
          <w:sz w:val="28"/>
          <w:szCs w:val="28"/>
        </w:rPr>
        <w:t>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Михайловском районе </w:t>
      </w:r>
      <w:r w:rsidRPr="002C7AA4">
        <w:rPr>
          <w:sz w:val="28"/>
          <w:szCs w:val="28"/>
        </w:rPr>
        <w:t xml:space="preserve">Амурской области на 01 </w:t>
      </w:r>
      <w:r w:rsidRPr="00761319">
        <w:rPr>
          <w:sz w:val="28"/>
          <w:szCs w:val="28"/>
        </w:rPr>
        <w:t>января 201</w:t>
      </w:r>
      <w:r w:rsidR="00CE1DDD">
        <w:rPr>
          <w:sz w:val="28"/>
          <w:szCs w:val="28"/>
        </w:rPr>
        <w:t>7</w:t>
      </w:r>
      <w:r w:rsidRPr="00761319">
        <w:rPr>
          <w:sz w:val="28"/>
          <w:szCs w:val="28"/>
        </w:rPr>
        <w:t xml:space="preserve"> года по да</w:t>
      </w:r>
      <w:r w:rsidRPr="00761319">
        <w:rPr>
          <w:sz w:val="28"/>
          <w:szCs w:val="28"/>
        </w:rPr>
        <w:t>н</w:t>
      </w:r>
      <w:r w:rsidRPr="00761319">
        <w:rPr>
          <w:sz w:val="28"/>
          <w:szCs w:val="28"/>
        </w:rPr>
        <w:t xml:space="preserve">ным органов местного самоуправления более </w:t>
      </w:r>
      <w:r w:rsidR="00CE1DDD">
        <w:rPr>
          <w:sz w:val="28"/>
          <w:szCs w:val="28"/>
        </w:rPr>
        <w:t>60</w:t>
      </w:r>
      <w:r w:rsidRPr="00761319">
        <w:rPr>
          <w:sz w:val="28"/>
          <w:szCs w:val="28"/>
        </w:rPr>
        <w:t xml:space="preserve"> молодых</w:t>
      </w:r>
      <w:r w:rsidRPr="002C7AA4">
        <w:rPr>
          <w:sz w:val="28"/>
          <w:szCs w:val="28"/>
        </w:rPr>
        <w:t xml:space="preserve"> семей состоят на учете в качестве нуждающихся в улучшении жилищных условий.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Актуальность данной проблемы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вень дохода, они не в состоянии внести первоначальный взнос при получении ипотечного жилищного кредита. Большинство молодых семей впервые приобр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тают собственное жилье, поэтому они не могут использовать его в качестве обе</w:t>
      </w:r>
      <w:r w:rsidRPr="002C7AA4">
        <w:rPr>
          <w:sz w:val="28"/>
          <w:szCs w:val="28"/>
        </w:rPr>
        <w:t>с</w:t>
      </w:r>
      <w:r w:rsidRPr="002C7AA4">
        <w:rPr>
          <w:sz w:val="28"/>
          <w:szCs w:val="28"/>
        </w:rPr>
        <w:t>печения уплаты первоначального взноса при получении ипотечного жилищного кредита или займа. Также они не имеют возможности накопить на эти цели нео</w:t>
      </w:r>
      <w:r w:rsidRPr="002C7AA4">
        <w:rPr>
          <w:sz w:val="28"/>
          <w:szCs w:val="28"/>
        </w:rPr>
        <w:t>б</w:t>
      </w:r>
      <w:r w:rsidRPr="002C7AA4">
        <w:rPr>
          <w:sz w:val="28"/>
          <w:szCs w:val="28"/>
        </w:rPr>
        <w:t>ходимые средства. Однако данная категория населения имеет хорошие перспе</w:t>
      </w:r>
      <w:r w:rsidRPr="002C7AA4">
        <w:rPr>
          <w:sz w:val="28"/>
          <w:szCs w:val="28"/>
        </w:rPr>
        <w:t>к</w:t>
      </w:r>
      <w:r w:rsidRPr="002C7AA4">
        <w:rPr>
          <w:sz w:val="28"/>
          <w:szCs w:val="28"/>
        </w:rPr>
        <w:t>тивы роста заработной платы по мере повышения квалификации, и государстве</w:t>
      </w:r>
      <w:r w:rsidRPr="002C7AA4">
        <w:rPr>
          <w:sz w:val="28"/>
          <w:szCs w:val="28"/>
        </w:rPr>
        <w:t>н</w:t>
      </w:r>
      <w:r w:rsidRPr="002C7AA4">
        <w:rPr>
          <w:sz w:val="28"/>
          <w:szCs w:val="28"/>
        </w:rPr>
        <w:t xml:space="preserve">ная </w:t>
      </w:r>
      <w:r>
        <w:rPr>
          <w:sz w:val="28"/>
          <w:szCs w:val="28"/>
        </w:rPr>
        <w:t xml:space="preserve">и муниципальная </w:t>
      </w:r>
      <w:r w:rsidRPr="002C7AA4">
        <w:rPr>
          <w:sz w:val="28"/>
          <w:szCs w:val="28"/>
        </w:rPr>
        <w:t>помощь в предоставлении средств на уплату первоначал</w:t>
      </w:r>
      <w:r w:rsidRPr="002C7AA4">
        <w:rPr>
          <w:sz w:val="28"/>
          <w:szCs w:val="28"/>
        </w:rPr>
        <w:t>ь</w:t>
      </w:r>
      <w:r w:rsidRPr="002C7AA4">
        <w:rPr>
          <w:sz w:val="28"/>
          <w:szCs w:val="28"/>
        </w:rPr>
        <w:t>ного взноса при получении ипотечных жилищных кредитов или займов будет я</w:t>
      </w:r>
      <w:r w:rsidRPr="002C7AA4">
        <w:rPr>
          <w:sz w:val="28"/>
          <w:szCs w:val="28"/>
        </w:rPr>
        <w:t>в</w:t>
      </w:r>
      <w:r w:rsidRPr="002C7AA4">
        <w:rPr>
          <w:sz w:val="28"/>
          <w:szCs w:val="28"/>
        </w:rPr>
        <w:t>ляться для них хорошим стимулом дальнейшего профессионального роста.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Прогноз обеспечения молодых семей жильем основан на предоставлении мер государственной </w:t>
      </w:r>
      <w:r>
        <w:rPr>
          <w:sz w:val="28"/>
          <w:szCs w:val="28"/>
        </w:rPr>
        <w:t xml:space="preserve">и муниципальной </w:t>
      </w:r>
      <w:r w:rsidRPr="002C7AA4">
        <w:rPr>
          <w:sz w:val="28"/>
          <w:szCs w:val="28"/>
        </w:rPr>
        <w:t>поддержки в форме социальных выплат.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В случае призна</w:t>
      </w:r>
      <w:r>
        <w:rPr>
          <w:sz w:val="28"/>
          <w:szCs w:val="28"/>
        </w:rPr>
        <w:t>ния молодой семьи участником под</w:t>
      </w:r>
      <w:r w:rsidRPr="002C7AA4">
        <w:rPr>
          <w:sz w:val="28"/>
          <w:szCs w:val="28"/>
        </w:rPr>
        <w:t>программы в установле</w:t>
      </w:r>
      <w:r w:rsidRPr="002C7AA4">
        <w:rPr>
          <w:sz w:val="28"/>
          <w:szCs w:val="28"/>
        </w:rPr>
        <w:t>н</w:t>
      </w:r>
      <w:r w:rsidRPr="002C7AA4">
        <w:rPr>
          <w:sz w:val="28"/>
          <w:szCs w:val="28"/>
        </w:rPr>
        <w:t>ном порядке, число молодых семей обеспеченных жильем составит к концу ре</w:t>
      </w:r>
      <w:r w:rsidRPr="002C7AA4">
        <w:rPr>
          <w:sz w:val="28"/>
          <w:szCs w:val="28"/>
        </w:rPr>
        <w:t>а</w:t>
      </w:r>
      <w:r w:rsidRPr="002C7AA4">
        <w:rPr>
          <w:sz w:val="28"/>
          <w:szCs w:val="28"/>
        </w:rPr>
        <w:t xml:space="preserve">лизации подпрограммы – </w:t>
      </w:r>
      <w:hyperlink r:id="rId12" w:history="1">
        <w:r w:rsidR="007F3A29">
          <w:rPr>
            <w:rStyle w:val="a7"/>
            <w:i/>
            <w:sz w:val="28"/>
            <w:szCs w:val="28"/>
          </w:rPr>
          <w:t>11</w:t>
        </w:r>
        <w:r w:rsidRPr="00105197">
          <w:rPr>
            <w:rStyle w:val="a7"/>
            <w:i/>
            <w:sz w:val="28"/>
            <w:szCs w:val="28"/>
          </w:rPr>
          <w:t xml:space="preserve"> семей</w:t>
        </w:r>
      </w:hyperlink>
      <w:r w:rsidRPr="00DD3B97">
        <w:rPr>
          <w:sz w:val="28"/>
          <w:szCs w:val="28"/>
        </w:rPr>
        <w:t>.</w:t>
      </w:r>
      <w:r w:rsidRPr="002C7AA4">
        <w:rPr>
          <w:sz w:val="28"/>
          <w:szCs w:val="28"/>
        </w:rPr>
        <w:t xml:space="preserve"> При этом при рождении (усыновлении) одн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го ребенка предоставляется дополнительная социальная выпла</w:t>
      </w:r>
      <w:r>
        <w:rPr>
          <w:sz w:val="28"/>
          <w:szCs w:val="28"/>
        </w:rPr>
        <w:t xml:space="preserve">та молодой семье – участнице </w:t>
      </w:r>
      <w:r w:rsidRPr="002C7AA4">
        <w:rPr>
          <w:sz w:val="28"/>
          <w:szCs w:val="28"/>
        </w:rPr>
        <w:t>программы, что дополнительно позволит снизить затраты на улучш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ние жилищных условий молодой семьи.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Прогнозируемый спрос на жилье со стороны молодых семей будет спосо</w:t>
      </w:r>
      <w:r w:rsidRPr="002C7AA4">
        <w:rPr>
          <w:sz w:val="28"/>
          <w:szCs w:val="28"/>
        </w:rPr>
        <w:t>б</w:t>
      </w:r>
      <w:r w:rsidRPr="002C7AA4">
        <w:rPr>
          <w:sz w:val="28"/>
          <w:szCs w:val="28"/>
        </w:rPr>
        <w:t>ствовать увеличению объемов строительства жилья в целом по Амурской обл</w:t>
      </w:r>
      <w:r w:rsidRPr="002C7AA4">
        <w:rPr>
          <w:sz w:val="28"/>
          <w:szCs w:val="28"/>
        </w:rPr>
        <w:t>а</w:t>
      </w:r>
      <w:r w:rsidRPr="002C7AA4">
        <w:rPr>
          <w:sz w:val="28"/>
          <w:szCs w:val="28"/>
        </w:rPr>
        <w:t xml:space="preserve">сти, что позволит снизить стоимость </w:t>
      </w:r>
      <w:smartTag w:uri="urn:schemas-microsoft-com:office:smarttags" w:element="metricconverter">
        <w:smartTagPr>
          <w:attr w:name="ProductID" w:val="1 кв. метра"/>
        </w:smartTagPr>
        <w:r w:rsidRPr="002C7AA4">
          <w:rPr>
            <w:sz w:val="28"/>
            <w:szCs w:val="28"/>
          </w:rPr>
          <w:t>1 кв. метра</w:t>
        </w:r>
      </w:smartTag>
      <w:r w:rsidRPr="002C7AA4">
        <w:rPr>
          <w:sz w:val="28"/>
          <w:szCs w:val="28"/>
        </w:rPr>
        <w:t xml:space="preserve"> жилья в Амурской области.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Поддержка молодых семей при решении жилищной проблемы станет осн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вой стабильных условий жизни для этой наиболее активной части населения, п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 xml:space="preserve">влияет на улучшение демографической ситуации в </w:t>
      </w:r>
      <w:r>
        <w:rPr>
          <w:sz w:val="28"/>
          <w:szCs w:val="28"/>
        </w:rPr>
        <w:t xml:space="preserve">Михайловском районе </w:t>
      </w:r>
      <w:r w:rsidRPr="002C7AA4">
        <w:rPr>
          <w:sz w:val="28"/>
          <w:szCs w:val="28"/>
        </w:rPr>
        <w:t>Аму</w:t>
      </w:r>
      <w:r w:rsidRPr="002C7AA4">
        <w:rPr>
          <w:sz w:val="28"/>
          <w:szCs w:val="28"/>
        </w:rPr>
        <w:t>р</w:t>
      </w:r>
      <w:r w:rsidRPr="002C7AA4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2C7AA4">
        <w:rPr>
          <w:sz w:val="28"/>
          <w:szCs w:val="28"/>
        </w:rPr>
        <w:t xml:space="preserve">области.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</w:t>
      </w:r>
      <w:r>
        <w:rPr>
          <w:sz w:val="28"/>
          <w:szCs w:val="28"/>
        </w:rPr>
        <w:t xml:space="preserve">Михайловского района </w:t>
      </w:r>
      <w:r w:rsidRPr="002C7AA4">
        <w:rPr>
          <w:sz w:val="28"/>
          <w:szCs w:val="28"/>
        </w:rPr>
        <w:t>Амурской области позволит сформировать экономически активный слой населения.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Таким образом, необходим</w:t>
      </w:r>
      <w:r>
        <w:rPr>
          <w:sz w:val="28"/>
          <w:szCs w:val="28"/>
        </w:rPr>
        <w:t>ость разработки и реализации под</w:t>
      </w:r>
      <w:r w:rsidRPr="002C7AA4">
        <w:rPr>
          <w:sz w:val="28"/>
          <w:szCs w:val="28"/>
        </w:rPr>
        <w:t>программы об</w:t>
      </w:r>
      <w:r w:rsidRPr="002C7AA4">
        <w:rPr>
          <w:sz w:val="28"/>
          <w:szCs w:val="28"/>
        </w:rPr>
        <w:t>у</w:t>
      </w:r>
      <w:r w:rsidRPr="002C7AA4">
        <w:rPr>
          <w:sz w:val="28"/>
          <w:szCs w:val="28"/>
        </w:rPr>
        <w:t>словлена тем, что эта проблема:</w:t>
      </w:r>
    </w:p>
    <w:p w:rsidR="00ED6888" w:rsidRPr="002C7AA4" w:rsidRDefault="00ED6888" w:rsidP="00ED6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является одной из приоритетных при формировании федеральных целевых программ и ее решение позволит обеспечить улучшение жилищных условий и к</w:t>
      </w:r>
      <w:r w:rsidRPr="002C7AA4">
        <w:rPr>
          <w:sz w:val="28"/>
          <w:szCs w:val="28"/>
        </w:rPr>
        <w:t>а</w:t>
      </w:r>
      <w:r w:rsidRPr="002C7AA4">
        <w:rPr>
          <w:sz w:val="28"/>
          <w:szCs w:val="28"/>
        </w:rPr>
        <w:t>чества жизни молодых семей;</w:t>
      </w:r>
    </w:p>
    <w:p w:rsidR="00ED6888" w:rsidRPr="002C7AA4" w:rsidRDefault="00ED6888" w:rsidP="00ED6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носит межотраслевой и межведомственный характер и не может быть решена без участия федерального центра;</w:t>
      </w:r>
    </w:p>
    <w:p w:rsidR="00ED6888" w:rsidRPr="002C7AA4" w:rsidRDefault="00ED6888" w:rsidP="00ED6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lastRenderedPageBreak/>
        <w:t>не может быть решена в пределах одного финансового года и требует бю</w:t>
      </w:r>
      <w:r w:rsidRPr="002C7AA4">
        <w:rPr>
          <w:sz w:val="28"/>
          <w:szCs w:val="28"/>
        </w:rPr>
        <w:t>д</w:t>
      </w:r>
      <w:r w:rsidRPr="002C7AA4">
        <w:rPr>
          <w:sz w:val="28"/>
          <w:szCs w:val="28"/>
        </w:rPr>
        <w:t>жетных расходов в течение нескольких лет;</w:t>
      </w:r>
    </w:p>
    <w:p w:rsidR="00ED6888" w:rsidRPr="002C7AA4" w:rsidRDefault="00ED6888" w:rsidP="00ED6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носит комплексный характер и ее решение окажет влияние на рост социал</w:t>
      </w:r>
      <w:r w:rsidRPr="002C7AA4">
        <w:rPr>
          <w:sz w:val="28"/>
          <w:szCs w:val="28"/>
        </w:rPr>
        <w:t>ь</w:t>
      </w:r>
      <w:r w:rsidRPr="002C7AA4">
        <w:rPr>
          <w:sz w:val="28"/>
          <w:szCs w:val="28"/>
        </w:rPr>
        <w:t>ного благополучия и общее экономическое развитие.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Решать обозначенные проблемы целесообразно программно-</w:t>
      </w:r>
      <w:r w:rsidRPr="00FD43C9">
        <w:rPr>
          <w:sz w:val="28"/>
          <w:szCs w:val="28"/>
        </w:rPr>
        <w:t>целевым</w:t>
      </w:r>
      <w:r w:rsidRPr="002C7AA4">
        <w:rPr>
          <w:sz w:val="28"/>
          <w:szCs w:val="28"/>
        </w:rPr>
        <w:t xml:space="preserve"> мет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дом, что позволит разработать и реализовать комплекс взаимоувязанных по р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сурсам, исполнителям и срокам мероприятий, направленных на совершенствов</w:t>
      </w:r>
      <w:r w:rsidRPr="002C7AA4">
        <w:rPr>
          <w:sz w:val="28"/>
          <w:szCs w:val="28"/>
        </w:rPr>
        <w:t>а</w:t>
      </w:r>
      <w:r w:rsidRPr="002C7AA4">
        <w:rPr>
          <w:sz w:val="28"/>
          <w:szCs w:val="28"/>
        </w:rPr>
        <w:t xml:space="preserve">ние системного подхода к решению жилищной проблемы молодых семей </w:t>
      </w:r>
      <w:r>
        <w:rPr>
          <w:sz w:val="28"/>
          <w:szCs w:val="28"/>
        </w:rPr>
        <w:t>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ловского района </w:t>
      </w:r>
      <w:r w:rsidRPr="002C7AA4">
        <w:rPr>
          <w:sz w:val="28"/>
          <w:szCs w:val="28"/>
        </w:rPr>
        <w:t>Амурской области.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7AA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Цели и задачи подпрограммы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</w:t>
      </w:r>
      <w:r w:rsidRPr="002C7AA4">
        <w:rPr>
          <w:sz w:val="28"/>
          <w:szCs w:val="28"/>
        </w:rPr>
        <w:t>программы направлена на социальную по</w:t>
      </w:r>
      <w:r w:rsidRPr="002C7AA4">
        <w:rPr>
          <w:sz w:val="28"/>
          <w:szCs w:val="28"/>
        </w:rPr>
        <w:t>д</w:t>
      </w:r>
      <w:r w:rsidRPr="002C7AA4">
        <w:rPr>
          <w:sz w:val="28"/>
          <w:szCs w:val="28"/>
        </w:rPr>
        <w:t>держку молодых семей в решении жилищных проблем, а также создание предп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сылок к последующему демографическому росту, повышению уровня рождаем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сти путем формирования подходов к решению жилищной проблемы молодых с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мей.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5729">
        <w:rPr>
          <w:sz w:val="28"/>
          <w:szCs w:val="28"/>
        </w:rPr>
        <w:t>Приоритеты государственной</w:t>
      </w:r>
      <w:r>
        <w:rPr>
          <w:sz w:val="28"/>
          <w:szCs w:val="28"/>
        </w:rPr>
        <w:t xml:space="preserve"> и муниципальной  политики в сфере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под</w:t>
      </w:r>
      <w:r w:rsidRPr="00D35729">
        <w:rPr>
          <w:sz w:val="28"/>
          <w:szCs w:val="28"/>
        </w:rPr>
        <w:t>программы определяются целями и задачами приоритетного национал</w:t>
      </w:r>
      <w:r w:rsidRPr="00D35729">
        <w:rPr>
          <w:sz w:val="28"/>
          <w:szCs w:val="28"/>
        </w:rPr>
        <w:t>ь</w:t>
      </w:r>
      <w:r w:rsidRPr="00D35729">
        <w:rPr>
          <w:sz w:val="28"/>
          <w:szCs w:val="28"/>
        </w:rPr>
        <w:t>ного проекта «Доступное и комфортное жилье – гражданам России» и федерал</w:t>
      </w:r>
      <w:r w:rsidRPr="00D35729">
        <w:rPr>
          <w:sz w:val="28"/>
          <w:szCs w:val="28"/>
        </w:rPr>
        <w:t>ь</w:t>
      </w:r>
      <w:r w:rsidRPr="00D35729">
        <w:rPr>
          <w:sz w:val="28"/>
          <w:szCs w:val="28"/>
        </w:rPr>
        <w:t>ной целевой программы «Жилище»,</w:t>
      </w:r>
      <w:r w:rsidR="00523FB5">
        <w:rPr>
          <w:sz w:val="28"/>
          <w:szCs w:val="28"/>
        </w:rPr>
        <w:t xml:space="preserve"> государственной программы Российской Ф</w:t>
      </w:r>
      <w:r w:rsidR="00523FB5">
        <w:rPr>
          <w:sz w:val="28"/>
          <w:szCs w:val="28"/>
        </w:rPr>
        <w:t>е</w:t>
      </w:r>
      <w:r w:rsidR="00523FB5">
        <w:rPr>
          <w:sz w:val="28"/>
          <w:szCs w:val="28"/>
        </w:rPr>
        <w:t>дерации «Обеспечение доступным и комфортным жильем и коммунальными услугами граждан Российской Федерации»,</w:t>
      </w:r>
      <w:r w:rsidRPr="00D35729">
        <w:rPr>
          <w:sz w:val="28"/>
          <w:szCs w:val="28"/>
        </w:rPr>
        <w:t xml:space="preserve"> Указом Президента Российской Ф</w:t>
      </w:r>
      <w:r w:rsidRPr="00D35729">
        <w:rPr>
          <w:sz w:val="28"/>
          <w:szCs w:val="28"/>
        </w:rPr>
        <w:t>е</w:t>
      </w:r>
      <w:r w:rsidRPr="00D35729">
        <w:rPr>
          <w:sz w:val="28"/>
          <w:szCs w:val="28"/>
        </w:rPr>
        <w:t xml:space="preserve">дерации от </w:t>
      </w:r>
      <w:r>
        <w:rPr>
          <w:sz w:val="28"/>
          <w:szCs w:val="28"/>
        </w:rPr>
        <w:t xml:space="preserve"> </w:t>
      </w:r>
      <w:r w:rsidRPr="00D35729">
        <w:rPr>
          <w:sz w:val="28"/>
          <w:szCs w:val="28"/>
        </w:rPr>
        <w:t>07 мая 2012 года № 600 «О мерах по обеспечению граждан Росси</w:t>
      </w:r>
      <w:r w:rsidRPr="00D35729">
        <w:rPr>
          <w:sz w:val="28"/>
          <w:szCs w:val="28"/>
        </w:rPr>
        <w:t>й</w:t>
      </w:r>
      <w:r w:rsidRPr="00D35729">
        <w:rPr>
          <w:sz w:val="28"/>
          <w:szCs w:val="28"/>
        </w:rPr>
        <w:t>ской Федерации доступным</w:t>
      </w:r>
      <w:proofErr w:type="gramEnd"/>
      <w:r w:rsidRPr="00D35729">
        <w:rPr>
          <w:sz w:val="28"/>
          <w:szCs w:val="28"/>
        </w:rPr>
        <w:t xml:space="preserve"> и комфортным жильем и повышению качества ж</w:t>
      </w:r>
      <w:r w:rsidRPr="00D35729">
        <w:rPr>
          <w:sz w:val="28"/>
          <w:szCs w:val="28"/>
        </w:rPr>
        <w:t>и</w:t>
      </w:r>
      <w:r w:rsidRPr="00D35729">
        <w:rPr>
          <w:sz w:val="28"/>
          <w:szCs w:val="28"/>
        </w:rPr>
        <w:t>лищно-коммунальных услуг»,</w:t>
      </w:r>
      <w:r>
        <w:rPr>
          <w:sz w:val="28"/>
          <w:szCs w:val="28"/>
        </w:rPr>
        <w:t xml:space="preserve"> постановления Правительства Амурской области  от 25.09.2013 г. №446 «Об утверждении государственной программы Амурской области «Обеспечение доступным и качественным жильем населения Амурской области на 2014-2020 годы»,  </w:t>
      </w:r>
      <w:r w:rsidRPr="00D35729">
        <w:rPr>
          <w:sz w:val="28"/>
          <w:szCs w:val="28"/>
        </w:rPr>
        <w:t xml:space="preserve"> а также долгосрочными стратегическими целями и приоритетными</w:t>
      </w:r>
      <w:r w:rsidRPr="002C7AA4">
        <w:rPr>
          <w:sz w:val="28"/>
          <w:szCs w:val="28"/>
        </w:rPr>
        <w:t xml:space="preserve"> задачами социально-экономического развития </w:t>
      </w:r>
      <w:r>
        <w:rPr>
          <w:sz w:val="28"/>
          <w:szCs w:val="28"/>
        </w:rPr>
        <w:t>Михайловского района.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И</w:t>
      </w:r>
      <w:r>
        <w:rPr>
          <w:sz w:val="28"/>
          <w:szCs w:val="28"/>
        </w:rPr>
        <w:t>сходя из этих документов целью под</w:t>
      </w:r>
      <w:r w:rsidRPr="002C7AA4">
        <w:rPr>
          <w:sz w:val="28"/>
          <w:szCs w:val="28"/>
        </w:rPr>
        <w:t xml:space="preserve">программы является предоставление государственной </w:t>
      </w:r>
      <w:r>
        <w:rPr>
          <w:sz w:val="28"/>
          <w:szCs w:val="28"/>
        </w:rPr>
        <w:t xml:space="preserve"> и муниципальной </w:t>
      </w:r>
      <w:r w:rsidRPr="002C7AA4">
        <w:rPr>
          <w:sz w:val="28"/>
          <w:szCs w:val="28"/>
        </w:rPr>
        <w:t>поддержки в решении жилищной проблемы молодых семей, признанным в установленном порядке нуждающимися в улучш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нии жилищных условий.</w:t>
      </w:r>
      <w:r w:rsidRPr="006F5943">
        <w:rPr>
          <w:sz w:val="28"/>
          <w:szCs w:val="28"/>
        </w:rPr>
        <w:t xml:space="preserve"> </w:t>
      </w:r>
      <w:r w:rsidRPr="002C7AA4">
        <w:rPr>
          <w:sz w:val="28"/>
          <w:szCs w:val="28"/>
        </w:rPr>
        <w:t>Для достижения поставленной цели предусмотрено р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шение следующей задачи: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</w:t>
      </w:r>
      <w:r>
        <w:rPr>
          <w:sz w:val="28"/>
          <w:szCs w:val="28"/>
        </w:rPr>
        <w:t>,</w:t>
      </w:r>
      <w:r w:rsidRPr="002C7AA4">
        <w:rPr>
          <w:sz w:val="28"/>
          <w:szCs w:val="28"/>
        </w:rPr>
        <w:t xml:space="preserve"> кредитных и других организаций, пред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5119" w:rsidRPr="00011D45" w:rsidRDefault="00F65119" w:rsidP="00F65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11D45">
        <w:rPr>
          <w:b/>
          <w:sz w:val="26"/>
          <w:szCs w:val="26"/>
        </w:rPr>
        <w:t>4. Объемы и источники финансирования</w:t>
      </w:r>
    </w:p>
    <w:p w:rsidR="00650F36" w:rsidRPr="00B91306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Объем ассигнований бюджета Михайловского района подпрограммы составляет 656 738 рублей, в том числе по годам: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2015 – 120 280 рублей;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lastRenderedPageBreak/>
        <w:t>2016 – 48 281 рубл</w:t>
      </w:r>
      <w:r>
        <w:rPr>
          <w:sz w:val="26"/>
          <w:szCs w:val="26"/>
        </w:rPr>
        <w:t>ь</w:t>
      </w:r>
      <w:r w:rsidRPr="00B91306">
        <w:rPr>
          <w:sz w:val="26"/>
          <w:szCs w:val="26"/>
        </w:rPr>
        <w:t>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2017 – 48 281 рубль</w:t>
      </w:r>
      <w:r w:rsidRPr="00B91306">
        <w:rPr>
          <w:sz w:val="26"/>
          <w:szCs w:val="26"/>
        </w:rPr>
        <w:t>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2018 – 80 469 рублей;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2019 – 64 375 рублей;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2020 – 64 375 рублей;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2021 – 37 552 рубл</w:t>
      </w:r>
      <w:r>
        <w:rPr>
          <w:sz w:val="26"/>
          <w:szCs w:val="26"/>
        </w:rPr>
        <w:t>я</w:t>
      </w:r>
      <w:r w:rsidRPr="00B91306">
        <w:rPr>
          <w:sz w:val="26"/>
          <w:szCs w:val="26"/>
        </w:rPr>
        <w:t>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2022 – 48 281 рубл</w:t>
      </w:r>
      <w:r>
        <w:rPr>
          <w:sz w:val="26"/>
          <w:szCs w:val="26"/>
        </w:rPr>
        <w:t>ь</w:t>
      </w:r>
      <w:r w:rsidRPr="00B91306">
        <w:rPr>
          <w:sz w:val="26"/>
          <w:szCs w:val="26"/>
        </w:rPr>
        <w:t>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2023 – 48 281 рубл</w:t>
      </w:r>
      <w:r>
        <w:rPr>
          <w:sz w:val="26"/>
          <w:szCs w:val="26"/>
        </w:rPr>
        <w:t>ь</w:t>
      </w:r>
      <w:r w:rsidRPr="00B91306">
        <w:rPr>
          <w:sz w:val="26"/>
          <w:szCs w:val="26"/>
        </w:rPr>
        <w:t>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2024 – 64 375 рублей;</w:t>
      </w:r>
    </w:p>
    <w:p w:rsidR="00650F36" w:rsidRPr="00B91306" w:rsidRDefault="00650F36" w:rsidP="00650F36">
      <w:pPr>
        <w:ind w:firstLine="709"/>
        <w:jc w:val="both"/>
        <w:rPr>
          <w:sz w:val="26"/>
          <w:szCs w:val="26"/>
        </w:rPr>
      </w:pPr>
      <w:r w:rsidRPr="00B91306">
        <w:rPr>
          <w:sz w:val="26"/>
          <w:szCs w:val="26"/>
        </w:rPr>
        <w:t>2025 – 32 188 рублей.</w:t>
      </w:r>
    </w:p>
    <w:p w:rsidR="00650F36" w:rsidRPr="00303931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1306">
        <w:rPr>
          <w:sz w:val="26"/>
          <w:szCs w:val="26"/>
        </w:rPr>
        <w:t xml:space="preserve">Ежегодное финансирование подпрограммы за счет средств бюджета </w:t>
      </w:r>
      <w:r w:rsidRPr="00303931">
        <w:rPr>
          <w:sz w:val="26"/>
          <w:szCs w:val="26"/>
        </w:rPr>
        <w:t>Михайловск</w:t>
      </w:r>
      <w:r w:rsidRPr="00303931">
        <w:rPr>
          <w:sz w:val="26"/>
          <w:szCs w:val="26"/>
        </w:rPr>
        <w:t>о</w:t>
      </w:r>
      <w:r w:rsidRPr="00303931">
        <w:rPr>
          <w:sz w:val="26"/>
          <w:szCs w:val="26"/>
        </w:rPr>
        <w:t xml:space="preserve">го района предполагается осуществлять в пределах средств, предусматриваемых в  бюджете. </w:t>
      </w:r>
    </w:p>
    <w:p w:rsidR="00650F36" w:rsidRPr="00303931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3931">
        <w:rPr>
          <w:sz w:val="26"/>
          <w:szCs w:val="26"/>
        </w:rPr>
        <w:t>Планируемый объем финансирования за счет средств собственных (заемных) сре</w:t>
      </w:r>
      <w:proofErr w:type="gramStart"/>
      <w:r w:rsidRPr="00303931">
        <w:rPr>
          <w:sz w:val="26"/>
          <w:szCs w:val="26"/>
        </w:rPr>
        <w:t>дств гр</w:t>
      </w:r>
      <w:proofErr w:type="gramEnd"/>
      <w:r w:rsidRPr="00303931">
        <w:rPr>
          <w:sz w:val="26"/>
          <w:szCs w:val="26"/>
        </w:rPr>
        <w:t>аждан составляет 12 560 850 рублей, в том числе по годам: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2015 – 1433250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2016 – 986 310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2017 – 986 310 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2018 – 1 643 850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2019 – 1 315 080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2020 – 1 315 080 рублей.</w:t>
      </w:r>
    </w:p>
    <w:p w:rsidR="00650F36" w:rsidRPr="000C61D3" w:rsidRDefault="00650F36" w:rsidP="00650F36">
      <w:pPr>
        <w:ind w:firstLine="567"/>
        <w:jc w:val="both"/>
        <w:rPr>
          <w:sz w:val="26"/>
          <w:szCs w:val="26"/>
        </w:rPr>
      </w:pPr>
      <w:r w:rsidRPr="000C61D3">
        <w:rPr>
          <w:sz w:val="26"/>
          <w:szCs w:val="26"/>
        </w:rPr>
        <w:t>2021 – 767 130 рублей.</w:t>
      </w:r>
    </w:p>
    <w:p w:rsidR="00650F36" w:rsidRPr="000C61D3" w:rsidRDefault="00650F36" w:rsidP="00650F36">
      <w:pPr>
        <w:ind w:firstLine="567"/>
        <w:jc w:val="both"/>
        <w:rPr>
          <w:sz w:val="26"/>
          <w:szCs w:val="26"/>
        </w:rPr>
      </w:pPr>
      <w:r w:rsidRPr="000C61D3">
        <w:rPr>
          <w:sz w:val="26"/>
          <w:szCs w:val="26"/>
        </w:rPr>
        <w:t>2022 – 986 310 рублей.</w:t>
      </w:r>
    </w:p>
    <w:p w:rsidR="00650F36" w:rsidRPr="000C61D3" w:rsidRDefault="00650F36" w:rsidP="00650F36">
      <w:pPr>
        <w:ind w:firstLine="567"/>
        <w:jc w:val="both"/>
        <w:rPr>
          <w:sz w:val="26"/>
          <w:szCs w:val="26"/>
        </w:rPr>
      </w:pPr>
      <w:r w:rsidRPr="000C61D3">
        <w:rPr>
          <w:sz w:val="26"/>
          <w:szCs w:val="26"/>
        </w:rPr>
        <w:t>2023 – 986 310 рублей.</w:t>
      </w:r>
    </w:p>
    <w:p w:rsidR="00650F36" w:rsidRPr="000C61D3" w:rsidRDefault="00650F36" w:rsidP="00650F36">
      <w:pPr>
        <w:ind w:firstLine="567"/>
        <w:jc w:val="both"/>
        <w:rPr>
          <w:sz w:val="26"/>
          <w:szCs w:val="26"/>
        </w:rPr>
      </w:pPr>
      <w:r w:rsidRPr="000C61D3">
        <w:rPr>
          <w:sz w:val="26"/>
          <w:szCs w:val="26"/>
        </w:rPr>
        <w:t>2024 – 1 315 080 рублей.</w:t>
      </w:r>
    </w:p>
    <w:p w:rsidR="00650F36" w:rsidRPr="000C61D3" w:rsidRDefault="00650F36" w:rsidP="00650F36">
      <w:pPr>
        <w:ind w:firstLine="567"/>
        <w:jc w:val="both"/>
        <w:rPr>
          <w:sz w:val="26"/>
          <w:szCs w:val="26"/>
        </w:rPr>
      </w:pPr>
      <w:r w:rsidRPr="000C61D3">
        <w:rPr>
          <w:sz w:val="26"/>
          <w:szCs w:val="26"/>
        </w:rPr>
        <w:t>2025 – 826 140 рублей.</w:t>
      </w:r>
    </w:p>
    <w:p w:rsidR="00650F36" w:rsidRPr="00303931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3931">
        <w:rPr>
          <w:sz w:val="26"/>
          <w:szCs w:val="26"/>
        </w:rPr>
        <w:t xml:space="preserve">Планируется привлечение средств федерального  и областного бюджетов </w:t>
      </w:r>
      <w:r w:rsidR="00AF6985">
        <w:rPr>
          <w:sz w:val="26"/>
          <w:szCs w:val="26"/>
        </w:rPr>
        <w:t>6</w:t>
      </w:r>
      <w:r w:rsidR="00AF6985" w:rsidRPr="00303931">
        <w:rPr>
          <w:sz w:val="26"/>
          <w:szCs w:val="26"/>
        </w:rPr>
        <w:t> </w:t>
      </w:r>
      <w:r w:rsidR="00AF6985">
        <w:rPr>
          <w:sz w:val="26"/>
          <w:szCs w:val="26"/>
        </w:rPr>
        <w:t>016</w:t>
      </w:r>
      <w:r w:rsidR="00AF6985">
        <w:rPr>
          <w:sz w:val="26"/>
          <w:szCs w:val="26"/>
        </w:rPr>
        <w:t> </w:t>
      </w:r>
      <w:r w:rsidR="00AF6985">
        <w:rPr>
          <w:sz w:val="26"/>
          <w:szCs w:val="26"/>
        </w:rPr>
        <w:t>012</w:t>
      </w:r>
      <w:r w:rsidR="00AF6985" w:rsidRPr="00303931">
        <w:rPr>
          <w:sz w:val="26"/>
          <w:szCs w:val="26"/>
        </w:rPr>
        <w:t xml:space="preserve"> </w:t>
      </w:r>
      <w:r w:rsidRPr="00303931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303931">
        <w:rPr>
          <w:sz w:val="26"/>
          <w:szCs w:val="26"/>
        </w:rPr>
        <w:t>, в том числе по годам: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303931">
        <w:rPr>
          <w:sz w:val="26"/>
          <w:szCs w:val="26"/>
        </w:rPr>
        <w:t>2015 – 651 470 рубл</w:t>
      </w:r>
      <w:r>
        <w:rPr>
          <w:sz w:val="26"/>
          <w:szCs w:val="26"/>
        </w:rPr>
        <w:t>ей</w:t>
      </w:r>
      <w:r w:rsidRPr="00303931">
        <w:rPr>
          <w:sz w:val="26"/>
          <w:szCs w:val="26"/>
        </w:rPr>
        <w:t>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2016 – 482 809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2017 – 482 809  рублей;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2018 – 804 681 рубл</w:t>
      </w:r>
      <w:r>
        <w:rPr>
          <w:sz w:val="26"/>
          <w:szCs w:val="26"/>
        </w:rPr>
        <w:t>ь</w:t>
      </w:r>
      <w:r w:rsidRPr="00CF4F50">
        <w:rPr>
          <w:sz w:val="26"/>
          <w:szCs w:val="26"/>
        </w:rPr>
        <w:t>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 xml:space="preserve">2019 – </w:t>
      </w:r>
      <w:r w:rsidR="00AF6985">
        <w:rPr>
          <w:sz w:val="26"/>
          <w:szCs w:val="26"/>
        </w:rPr>
        <w:t>643 745</w:t>
      </w:r>
      <w:r w:rsidRPr="00CF4F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CF4F50">
        <w:rPr>
          <w:sz w:val="26"/>
          <w:szCs w:val="26"/>
        </w:rPr>
        <w:t>;</w:t>
      </w:r>
    </w:p>
    <w:p w:rsidR="00650F36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2020 – 643 74</w:t>
      </w:r>
      <w:r>
        <w:rPr>
          <w:sz w:val="26"/>
          <w:szCs w:val="26"/>
        </w:rPr>
        <w:t>5</w:t>
      </w:r>
      <w:r w:rsidRPr="00CF4F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CF4F50">
        <w:rPr>
          <w:sz w:val="26"/>
          <w:szCs w:val="26"/>
        </w:rPr>
        <w:t>;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2021 – 375 518 рублей.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2022 – 482 809 рублей.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2023 – 482 809 рублей.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2024 – 643 745 рублей.</w:t>
      </w:r>
    </w:p>
    <w:p w:rsidR="00650F36" w:rsidRPr="00CF4F50" w:rsidRDefault="00650F36" w:rsidP="00650F36">
      <w:pPr>
        <w:ind w:firstLine="567"/>
        <w:jc w:val="both"/>
        <w:rPr>
          <w:sz w:val="26"/>
          <w:szCs w:val="26"/>
        </w:rPr>
      </w:pPr>
      <w:r w:rsidRPr="00CF4F50">
        <w:rPr>
          <w:sz w:val="26"/>
          <w:szCs w:val="26"/>
        </w:rPr>
        <w:t>2025 – 321 872 рубл</w:t>
      </w:r>
      <w:r>
        <w:rPr>
          <w:sz w:val="26"/>
          <w:szCs w:val="26"/>
        </w:rPr>
        <w:t>я</w:t>
      </w:r>
      <w:r w:rsidRPr="00CF4F50">
        <w:rPr>
          <w:sz w:val="26"/>
          <w:szCs w:val="26"/>
        </w:rPr>
        <w:t>.</w:t>
      </w:r>
    </w:p>
    <w:p w:rsidR="00650F36" w:rsidRPr="00677B1F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7B1F">
        <w:rPr>
          <w:sz w:val="26"/>
          <w:szCs w:val="26"/>
        </w:rPr>
        <w:t>Объемы финансирования подлежат ежегодному уточнению исходя из возможн</w:t>
      </w:r>
      <w:r w:rsidRPr="00677B1F">
        <w:rPr>
          <w:sz w:val="26"/>
          <w:szCs w:val="26"/>
        </w:rPr>
        <w:t>о</w:t>
      </w:r>
      <w:r w:rsidRPr="00677B1F">
        <w:rPr>
          <w:sz w:val="26"/>
          <w:szCs w:val="26"/>
        </w:rPr>
        <w:t>стей соответствующего бюджета на очередной финансовый год и плановый период.</w:t>
      </w:r>
    </w:p>
    <w:p w:rsidR="00650F36" w:rsidRPr="00677B1F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7B1F">
        <w:rPr>
          <w:sz w:val="26"/>
          <w:szCs w:val="26"/>
        </w:rPr>
        <w:t>Остаток неиспользованных в текущем финансовом году средств социальных в</w:t>
      </w:r>
      <w:r w:rsidRPr="00677B1F">
        <w:rPr>
          <w:sz w:val="26"/>
          <w:szCs w:val="26"/>
        </w:rPr>
        <w:t>ы</w:t>
      </w:r>
      <w:r w:rsidRPr="00677B1F">
        <w:rPr>
          <w:sz w:val="26"/>
          <w:szCs w:val="26"/>
        </w:rPr>
        <w:t>плат, выделяемых в рамках реализации подпрограммы, потребность в которых сохран</w:t>
      </w:r>
      <w:r w:rsidRPr="00677B1F">
        <w:rPr>
          <w:sz w:val="26"/>
          <w:szCs w:val="26"/>
        </w:rPr>
        <w:t>я</w:t>
      </w:r>
      <w:r w:rsidRPr="00677B1F">
        <w:rPr>
          <w:sz w:val="26"/>
          <w:szCs w:val="26"/>
        </w:rPr>
        <w:t>ется, подлежит использованию в очередном финансовом году в порядке, установленном законодательством Российской Федерации.</w:t>
      </w:r>
    </w:p>
    <w:p w:rsidR="00650F36" w:rsidRPr="00677B1F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7B1F">
        <w:rPr>
          <w:sz w:val="26"/>
          <w:szCs w:val="26"/>
        </w:rPr>
        <w:t>Возможными формами участия организаций в реализации подпрограммы, за и</w:t>
      </w:r>
      <w:r w:rsidRPr="00677B1F">
        <w:rPr>
          <w:sz w:val="26"/>
          <w:szCs w:val="26"/>
        </w:rPr>
        <w:t>с</w:t>
      </w:r>
      <w:r w:rsidRPr="00677B1F">
        <w:rPr>
          <w:sz w:val="26"/>
          <w:szCs w:val="26"/>
        </w:rPr>
        <w:t>ключением организаций, предоставляющих кредиты (займы) на приобретение или стр</w:t>
      </w:r>
      <w:r w:rsidRPr="00677B1F">
        <w:rPr>
          <w:sz w:val="26"/>
          <w:szCs w:val="26"/>
        </w:rPr>
        <w:t>о</w:t>
      </w:r>
      <w:r w:rsidRPr="00677B1F">
        <w:rPr>
          <w:sz w:val="26"/>
          <w:szCs w:val="26"/>
        </w:rPr>
        <w:t xml:space="preserve">ительство жилья, в том числе ипотечные жилищные кредиты, могут являться участие в </w:t>
      </w:r>
      <w:proofErr w:type="spellStart"/>
      <w:r w:rsidRPr="00677B1F">
        <w:rPr>
          <w:sz w:val="26"/>
          <w:szCs w:val="26"/>
        </w:rPr>
        <w:lastRenderedPageBreak/>
        <w:t>софинансировании</w:t>
      </w:r>
      <w:proofErr w:type="spellEnd"/>
      <w:r w:rsidRPr="00677B1F">
        <w:rPr>
          <w:sz w:val="26"/>
          <w:szCs w:val="26"/>
        </w:rPr>
        <w:t xml:space="preserve"> предоставления социальных выплат, предоставление материально-технических ресурсов на строительство жилья для молодых семей - участников  подпр</w:t>
      </w:r>
      <w:r w:rsidRPr="00677B1F">
        <w:rPr>
          <w:sz w:val="26"/>
          <w:szCs w:val="26"/>
        </w:rPr>
        <w:t>о</w:t>
      </w:r>
      <w:r w:rsidRPr="00677B1F">
        <w:rPr>
          <w:sz w:val="26"/>
          <w:szCs w:val="26"/>
        </w:rPr>
        <w:t>граммы, а также иные формы поддержки.</w:t>
      </w:r>
    </w:p>
    <w:p w:rsidR="00ED6888" w:rsidRDefault="00650F36" w:rsidP="00650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B1F">
        <w:rPr>
          <w:sz w:val="26"/>
          <w:szCs w:val="26"/>
        </w:rPr>
        <w:t xml:space="preserve">Перечень подпрограммных мероприятий приведен в </w:t>
      </w:r>
      <w:hyperlink w:anchor="Пр1" w:history="1">
        <w:r w:rsidRPr="00677B1F">
          <w:rPr>
            <w:rStyle w:val="a7"/>
            <w:i/>
            <w:sz w:val="26"/>
            <w:szCs w:val="26"/>
          </w:rPr>
          <w:t>Приложении № 1</w:t>
        </w:r>
      </w:hyperlink>
      <w:r w:rsidRPr="00677B1F">
        <w:rPr>
          <w:sz w:val="26"/>
          <w:szCs w:val="26"/>
        </w:rPr>
        <w:t xml:space="preserve"> к подпр</w:t>
      </w:r>
      <w:r w:rsidRPr="00677B1F">
        <w:rPr>
          <w:sz w:val="26"/>
          <w:szCs w:val="26"/>
        </w:rPr>
        <w:t>о</w:t>
      </w:r>
      <w:r w:rsidRPr="00677B1F">
        <w:rPr>
          <w:sz w:val="26"/>
          <w:szCs w:val="26"/>
        </w:rPr>
        <w:t>грамме.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888" w:rsidRDefault="00ED6888" w:rsidP="00ED688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67B5">
        <w:rPr>
          <w:rFonts w:ascii="Times New Roman" w:hAnsi="Times New Roman" w:cs="Times New Roman"/>
          <w:b/>
          <w:bCs/>
          <w:sz w:val="28"/>
          <w:szCs w:val="28"/>
        </w:rPr>
        <w:t>5. 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 </w:t>
      </w:r>
      <w:r w:rsidRPr="00844CC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На реш</w:t>
      </w:r>
      <w:r>
        <w:rPr>
          <w:sz w:val="28"/>
          <w:szCs w:val="28"/>
        </w:rPr>
        <w:t>ение задач и достижения цели под</w:t>
      </w:r>
      <w:r w:rsidRPr="002C7AA4">
        <w:rPr>
          <w:sz w:val="28"/>
          <w:szCs w:val="28"/>
        </w:rPr>
        <w:t>программы ориентированы след</w:t>
      </w:r>
      <w:r w:rsidRPr="002C7AA4">
        <w:rPr>
          <w:sz w:val="28"/>
          <w:szCs w:val="28"/>
        </w:rPr>
        <w:t>у</w:t>
      </w:r>
      <w:r w:rsidRPr="002C7AA4">
        <w:rPr>
          <w:sz w:val="28"/>
          <w:szCs w:val="28"/>
        </w:rPr>
        <w:t>ющие основные мероприятия</w:t>
      </w:r>
      <w:r>
        <w:rPr>
          <w:sz w:val="28"/>
          <w:szCs w:val="28"/>
        </w:rPr>
        <w:t xml:space="preserve">, результаты от которых приведены в </w:t>
      </w:r>
      <w:r w:rsidRPr="00710EF8">
        <w:rPr>
          <w:i/>
          <w:sz w:val="28"/>
          <w:szCs w:val="28"/>
        </w:rPr>
        <w:t xml:space="preserve">Таблице </w:t>
      </w:r>
      <w:r>
        <w:rPr>
          <w:i/>
          <w:sz w:val="28"/>
          <w:szCs w:val="28"/>
        </w:rPr>
        <w:t>1</w:t>
      </w:r>
      <w:r w:rsidR="00B71C84">
        <w:rPr>
          <w:sz w:val="28"/>
          <w:szCs w:val="28"/>
        </w:rPr>
        <w:t>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Успешное выполнение мероприятий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>программы так же позволит в 201</w:t>
      </w:r>
      <w:r>
        <w:rPr>
          <w:sz w:val="28"/>
          <w:szCs w:val="28"/>
        </w:rPr>
        <w:t>5</w:t>
      </w:r>
      <w:r w:rsidRPr="002C7AA4">
        <w:rPr>
          <w:sz w:val="28"/>
          <w:szCs w:val="28"/>
        </w:rPr>
        <w:t xml:space="preserve"> – 202</w:t>
      </w:r>
      <w:r w:rsidR="009451C6">
        <w:rPr>
          <w:sz w:val="28"/>
          <w:szCs w:val="28"/>
        </w:rPr>
        <w:t>5</w:t>
      </w:r>
      <w:r w:rsidRPr="002C7AA4">
        <w:rPr>
          <w:sz w:val="28"/>
          <w:szCs w:val="28"/>
        </w:rPr>
        <w:t xml:space="preserve"> годах обеспечить: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привлечение в жилищную сферу дополнительных финансовых средств кр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дитных и других организаций, предоставляющих кредиты и займы на приобрет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ние жилья или строительство жилого дома, собственных средств граждан;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развитие и закрепление положительных демографических тенденций в общ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стве;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укрепление семейных отношений и снижение уровня социальной напряже</w:t>
      </w:r>
      <w:r w:rsidRPr="002C7AA4">
        <w:rPr>
          <w:sz w:val="28"/>
          <w:szCs w:val="28"/>
        </w:rPr>
        <w:t>н</w:t>
      </w:r>
      <w:r w:rsidRPr="002C7AA4">
        <w:rPr>
          <w:sz w:val="28"/>
          <w:szCs w:val="28"/>
        </w:rPr>
        <w:t>ности в обществе;</w:t>
      </w:r>
    </w:p>
    <w:p w:rsidR="002D680A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D680A" w:rsidSect="002D680A">
          <w:pgSz w:w="11906" w:h="16838"/>
          <w:pgMar w:top="964" w:right="709" w:bottom="709" w:left="1276" w:header="709" w:footer="709" w:gutter="0"/>
          <w:cols w:space="708"/>
          <w:docGrid w:linePitch="360"/>
        </w:sectPr>
      </w:pPr>
      <w:r w:rsidRPr="002C7AA4">
        <w:rPr>
          <w:sz w:val="28"/>
          <w:szCs w:val="28"/>
        </w:rPr>
        <w:t>развитие системы ипотечного жилищного кредитования.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888" w:rsidRPr="0041246E" w:rsidRDefault="00ED6888" w:rsidP="00ED6888">
      <w:pPr>
        <w:pStyle w:val="ConsPlusNormal"/>
        <w:widowControl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011D45">
        <w:rPr>
          <w:rFonts w:ascii="Times New Roman" w:hAnsi="Times New Roman" w:cs="Times New Roman"/>
          <w:sz w:val="26"/>
          <w:szCs w:val="26"/>
        </w:rPr>
        <w:t>Таблица 1</w:t>
      </w:r>
    </w:p>
    <w:p w:rsidR="00ED6888" w:rsidRPr="0041246E" w:rsidRDefault="00ED6888" w:rsidP="00ED6888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11D45">
        <w:rPr>
          <w:rFonts w:ascii="Times New Roman" w:hAnsi="Times New Roman" w:cs="Times New Roman"/>
          <w:b/>
          <w:bCs/>
          <w:sz w:val="26"/>
          <w:szCs w:val="26"/>
        </w:rPr>
        <w:t>Ожидаемый результат от реализации мероприятий подпрограммы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407"/>
        <w:gridCol w:w="723"/>
        <w:gridCol w:w="567"/>
        <w:gridCol w:w="567"/>
        <w:gridCol w:w="708"/>
        <w:gridCol w:w="567"/>
        <w:gridCol w:w="709"/>
        <w:gridCol w:w="709"/>
        <w:gridCol w:w="709"/>
        <w:gridCol w:w="709"/>
        <w:gridCol w:w="709"/>
        <w:gridCol w:w="709"/>
        <w:gridCol w:w="709"/>
        <w:gridCol w:w="19"/>
      </w:tblGrid>
      <w:tr w:rsidR="00650F36" w:rsidRPr="004E5F23" w:rsidTr="00650F36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F36" w:rsidRPr="004E5F23" w:rsidRDefault="00650F36" w:rsidP="00650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36" w:rsidRPr="004E5F23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9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36" w:rsidRPr="004E5F23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650F36" w:rsidRPr="004E5F23" w:rsidTr="00650F36">
        <w:trPr>
          <w:gridAfter w:val="1"/>
          <w:wAfter w:w="19" w:type="dxa"/>
          <w:cantSplit/>
          <w:trHeight w:val="926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E5F23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E5F23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E5F23" w:rsidRDefault="00650F36" w:rsidP="00650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 w:rsidRPr="004376F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4376F6" w:rsidRDefault="00650F36" w:rsidP="00650F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50F36" w:rsidRPr="00405B2F" w:rsidTr="00650F36">
        <w:trPr>
          <w:gridAfter w:val="1"/>
          <w:wAfter w:w="19" w:type="dxa"/>
          <w:cantSplit/>
          <w:trHeight w:val="31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B04E4F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526B7F" w:rsidRDefault="00650F36" w:rsidP="00650F36">
            <w:pPr>
              <w:rPr>
                <w:i/>
              </w:rPr>
            </w:pPr>
            <w:r w:rsidRPr="00526B7F">
              <w:rPr>
                <w:i/>
              </w:rPr>
              <w:t>Цель</w:t>
            </w:r>
            <w:proofErr w:type="gramStart"/>
            <w:r w:rsidRPr="00526B7F">
              <w:rPr>
                <w:i/>
              </w:rPr>
              <w:t xml:space="preserve"> :</w:t>
            </w:r>
            <w:proofErr w:type="gramEnd"/>
            <w:r w:rsidRPr="00526B7F">
              <w:t xml:space="preserve"> Государственная и муниципальная поддержка в р</w:t>
            </w:r>
            <w:r w:rsidRPr="00526B7F">
              <w:t>е</w:t>
            </w:r>
            <w:r w:rsidRPr="00526B7F">
              <w:t>шении жилищной проблемы молодых семей, признанных, в установленном порядке, нуждающимися в улучшении ж</w:t>
            </w:r>
            <w:r w:rsidRPr="00526B7F">
              <w:t>и</w:t>
            </w:r>
            <w:r w:rsidRPr="00526B7F">
              <w:t>лищных условий.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36" w:rsidRPr="00405B2F" w:rsidTr="00650F36">
        <w:trPr>
          <w:gridAfter w:val="1"/>
          <w:wAfter w:w="19" w:type="dxa"/>
          <w:cantSplit/>
          <w:trHeight w:val="25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B04E4F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526B7F" w:rsidRDefault="00650F36" w:rsidP="00650F36">
            <w:pPr>
              <w:rPr>
                <w:i/>
              </w:rPr>
            </w:pPr>
            <w:r w:rsidRPr="00526B7F">
              <w:rPr>
                <w:i/>
              </w:rPr>
              <w:t xml:space="preserve">Задача: </w:t>
            </w:r>
            <w:r w:rsidRPr="00526B7F">
              <w:t>Создание условий для привлечения молодыми с</w:t>
            </w:r>
            <w:r w:rsidRPr="00526B7F">
              <w:t>е</w:t>
            </w:r>
            <w:r w:rsidRPr="00526B7F">
              <w:t>мьями собственных средств, дополнительных финансовых сре</w:t>
            </w:r>
            <w:proofErr w:type="gramStart"/>
            <w:r w:rsidRPr="00526B7F">
              <w:t>дств  кр</w:t>
            </w:r>
            <w:proofErr w:type="gramEnd"/>
            <w:r w:rsidRPr="00526B7F">
              <w:t>едитных и других организаций, предоставля</w:t>
            </w:r>
            <w:r w:rsidRPr="00526B7F">
              <w:t>ю</w:t>
            </w:r>
            <w:r w:rsidRPr="00526B7F">
              <w:t>щих кредиты и займы, в том числе ипотечных жилищных кредитов для приобретения жилья или строительства инд</w:t>
            </w:r>
            <w:r w:rsidRPr="00526B7F">
              <w:t>и</w:t>
            </w:r>
            <w:r w:rsidRPr="00526B7F">
              <w:t>видуального жилья.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36" w:rsidRPr="00405B2F" w:rsidTr="00650F36">
        <w:trPr>
          <w:gridAfter w:val="1"/>
          <w:wAfter w:w="19" w:type="dxa"/>
          <w:cantSplit/>
          <w:trHeight w:val="3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526B7F" w:rsidRDefault="00650F36" w:rsidP="00650F36">
            <w:pPr>
              <w:rPr>
                <w:i/>
              </w:rPr>
            </w:pPr>
            <w:r w:rsidRPr="009B2836">
              <w:t>Индикатор</w:t>
            </w:r>
            <w:r>
              <w:t xml:space="preserve">ы </w:t>
            </w:r>
            <w:r w:rsidRPr="009B2836">
              <w:t>результативности</w:t>
            </w:r>
            <w:r>
              <w:t>:</w:t>
            </w:r>
          </w:p>
        </w:tc>
        <w:tc>
          <w:tcPr>
            <w:tcW w:w="4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4376F6" w:rsidRDefault="00650F36" w:rsidP="00650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36" w:rsidTr="00650F36">
        <w:trPr>
          <w:gridAfter w:val="1"/>
          <w:wAfter w:w="19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B04E4F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Default="00650F36" w:rsidP="00650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3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9B283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0F36" w:rsidRPr="009B2836" w:rsidRDefault="00650F36" w:rsidP="00650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9">
              <w:rPr>
                <w:rFonts w:ascii="Times New Roman" w:hAnsi="Times New Roman" w:cs="Times New Roman"/>
                <w:sz w:val="24"/>
                <w:szCs w:val="24"/>
              </w:rPr>
              <w:t>Число молодых семей – участников подпрограммы, пол</w:t>
            </w:r>
            <w:r w:rsidRPr="003E4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9A9">
              <w:rPr>
                <w:rFonts w:ascii="Times New Roman" w:hAnsi="Times New Roman" w:cs="Times New Roman"/>
                <w:sz w:val="24"/>
                <w:szCs w:val="24"/>
              </w:rPr>
              <w:t>чивших поддержку в части приобретения жилья или стро</w:t>
            </w:r>
            <w:r w:rsidRPr="003E4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9A9">
              <w:rPr>
                <w:rFonts w:ascii="Times New Roman" w:hAnsi="Times New Roman" w:cs="Times New Roman"/>
                <w:sz w:val="24"/>
                <w:szCs w:val="24"/>
              </w:rPr>
              <w:t>тельства индивидуального жилого дома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231772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231772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F36" w:rsidTr="009451C6">
        <w:trPr>
          <w:gridAfter w:val="1"/>
          <w:wAfter w:w="19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B04E4F" w:rsidRDefault="00650F36" w:rsidP="00650F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36" w:rsidRPr="0052460D" w:rsidRDefault="00650F36" w:rsidP="00650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52460D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 1:</w:t>
            </w:r>
          </w:p>
          <w:p w:rsidR="00650F36" w:rsidRPr="0052460D" w:rsidRDefault="00650F36" w:rsidP="00650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</w:t>
            </w: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тов и займов), в общем количестве молодых семей призна</w:t>
            </w: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60D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порядке, нуждающимися в улучшении жилищных условий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E660F" w:rsidRDefault="00650F36" w:rsidP="00650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650F3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650F3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650F3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650F3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36" w:rsidRPr="009451C6" w:rsidRDefault="009451C6" w:rsidP="0094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680A" w:rsidRDefault="002D680A" w:rsidP="00ED688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2D680A" w:rsidSect="002D680A">
          <w:pgSz w:w="16838" w:h="11906" w:orient="landscape"/>
          <w:pgMar w:top="1276" w:right="964" w:bottom="709" w:left="709" w:header="709" w:footer="709" w:gutter="0"/>
          <w:cols w:space="708"/>
          <w:docGrid w:linePitch="360"/>
        </w:sectPr>
      </w:pPr>
    </w:p>
    <w:p w:rsidR="00ED6888" w:rsidRDefault="00ED6888" w:rsidP="00ED688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Система организации контроля за исполнением</w:t>
      </w:r>
    </w:p>
    <w:p w:rsidR="00ED6888" w:rsidRDefault="00ED6888" w:rsidP="00ED688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Организационные мероприятия</w:t>
      </w:r>
      <w:r>
        <w:rPr>
          <w:sz w:val="28"/>
          <w:szCs w:val="28"/>
        </w:rPr>
        <w:t xml:space="preserve"> подпрограммы</w:t>
      </w:r>
      <w:r w:rsidRPr="002C7AA4">
        <w:rPr>
          <w:sz w:val="28"/>
          <w:szCs w:val="28"/>
        </w:rPr>
        <w:t xml:space="preserve"> предусматривают:</w:t>
      </w:r>
    </w:p>
    <w:p w:rsidR="00ED6888" w:rsidRPr="002C7AA4" w:rsidRDefault="00ED6888" w:rsidP="00ED6888">
      <w:pPr>
        <w:widowControl w:val="0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Сбор данных о молодых семьях, участвующих в </w:t>
      </w:r>
      <w:r>
        <w:rPr>
          <w:sz w:val="28"/>
          <w:szCs w:val="28"/>
        </w:rPr>
        <w:t xml:space="preserve">муниципальной </w:t>
      </w:r>
      <w:r w:rsidRPr="002C7AA4">
        <w:rPr>
          <w:sz w:val="28"/>
          <w:szCs w:val="28"/>
        </w:rPr>
        <w:t>програ</w:t>
      </w:r>
      <w:r w:rsidRPr="002C7AA4">
        <w:rPr>
          <w:sz w:val="28"/>
          <w:szCs w:val="28"/>
        </w:rPr>
        <w:t>м</w:t>
      </w:r>
      <w:r w:rsidRPr="002C7AA4">
        <w:rPr>
          <w:sz w:val="28"/>
          <w:szCs w:val="28"/>
        </w:rPr>
        <w:t>ме, представляемых органами местного самоуправления, и формирование инфо</w:t>
      </w:r>
      <w:r w:rsidRPr="002C7AA4">
        <w:rPr>
          <w:sz w:val="28"/>
          <w:szCs w:val="28"/>
        </w:rPr>
        <w:t>р</w:t>
      </w:r>
      <w:r w:rsidRPr="002C7AA4">
        <w:rPr>
          <w:sz w:val="28"/>
          <w:szCs w:val="28"/>
        </w:rPr>
        <w:t xml:space="preserve">мационной базы данных об участниках программы. </w:t>
      </w:r>
    </w:p>
    <w:p w:rsidR="00ED6888" w:rsidRPr="002C7AA4" w:rsidRDefault="00ED6888" w:rsidP="00ED6888">
      <w:pPr>
        <w:widowControl w:val="0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Определение ежегодного объема средств, выделяемых из бюджета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хайловского района </w:t>
      </w:r>
      <w:r w:rsidRPr="002C7AA4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муниципальной </w:t>
      </w:r>
      <w:r w:rsidRPr="002C7AA4">
        <w:rPr>
          <w:sz w:val="28"/>
          <w:szCs w:val="28"/>
        </w:rPr>
        <w:t>программы.</w:t>
      </w:r>
    </w:p>
    <w:p w:rsidR="00ED6888" w:rsidRPr="002C7AA4" w:rsidRDefault="00ED6888" w:rsidP="00ED6888">
      <w:pPr>
        <w:widowControl w:val="0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с </w:t>
      </w:r>
      <w:r w:rsidRPr="002C7AA4">
        <w:rPr>
          <w:sz w:val="28"/>
          <w:szCs w:val="28"/>
        </w:rPr>
        <w:t>министерством жилищно-коммунального хозяйства Аму</w:t>
      </w:r>
      <w:r w:rsidRPr="002C7AA4">
        <w:rPr>
          <w:sz w:val="28"/>
          <w:szCs w:val="28"/>
        </w:rPr>
        <w:t>р</w:t>
      </w:r>
      <w:r w:rsidRPr="002C7AA4">
        <w:rPr>
          <w:sz w:val="28"/>
          <w:szCs w:val="28"/>
        </w:rPr>
        <w:t xml:space="preserve">ской области соглашений по реализации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>программы.</w:t>
      </w:r>
    </w:p>
    <w:p w:rsidR="00ED6888" w:rsidRPr="002C7AA4" w:rsidRDefault="00ED6888" w:rsidP="00ED6888">
      <w:pPr>
        <w:widowControl w:val="0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Осуществление контроля над ходом реализации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>программы в пределах полномочий.</w:t>
      </w:r>
    </w:p>
    <w:p w:rsidR="00ED6888" w:rsidRPr="002C7AA4" w:rsidRDefault="00ED6888" w:rsidP="00ED6888">
      <w:pPr>
        <w:widowControl w:val="0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Обеспечение освещения целей и задач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</w:t>
      </w:r>
      <w:r w:rsidRPr="002C7AA4">
        <w:rPr>
          <w:sz w:val="28"/>
          <w:szCs w:val="28"/>
        </w:rPr>
        <w:t>средствах масс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>вой информации.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7AA4">
        <w:rPr>
          <w:sz w:val="28"/>
          <w:szCs w:val="28"/>
        </w:rPr>
        <w:t>Формирование списков молодых семей для участия в программе.</w:t>
      </w:r>
    </w:p>
    <w:p w:rsidR="00ED6888" w:rsidRPr="002B0297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7AA4">
        <w:rPr>
          <w:sz w:val="28"/>
          <w:szCs w:val="28"/>
        </w:rPr>
        <w:t xml:space="preserve">Выдачу в установленном порядке молодым семьям свидетельств о </w:t>
      </w:r>
      <w:r w:rsidRPr="002B0297">
        <w:rPr>
          <w:sz w:val="28"/>
          <w:szCs w:val="28"/>
        </w:rPr>
        <w:t>праве на получение социальной выплаты на приобретение (строительство) жилья исходя из объемов финансирования, предусмотренных на эти цели в местном бюджете, в том числе за счет субсидий областного и федерального бюджетов.</w:t>
      </w:r>
    </w:p>
    <w:p w:rsidR="00ED6888" w:rsidRPr="002B0297" w:rsidRDefault="00ED6888" w:rsidP="00ED6888">
      <w:pPr>
        <w:widowControl w:val="0"/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0297">
        <w:rPr>
          <w:sz w:val="28"/>
          <w:szCs w:val="28"/>
        </w:rPr>
        <w:t>Перечисление бюджетных средств, предназначенных для предоставления социальных выплат, на банковский счет уполномоченного банка.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Информирование молодых семей </w:t>
      </w:r>
      <w:r w:rsidRPr="002C7AA4">
        <w:rPr>
          <w:sz w:val="28"/>
          <w:szCs w:val="28"/>
        </w:rPr>
        <w:t xml:space="preserve"> </w:t>
      </w:r>
      <w:r w:rsidRPr="00D35729">
        <w:rPr>
          <w:sz w:val="28"/>
          <w:szCs w:val="28"/>
        </w:rPr>
        <w:t xml:space="preserve">об изменениях в </w:t>
      </w:r>
      <w:r>
        <w:rPr>
          <w:sz w:val="28"/>
          <w:szCs w:val="28"/>
        </w:rPr>
        <w:t>под</w:t>
      </w:r>
      <w:r w:rsidRPr="00D35729">
        <w:rPr>
          <w:sz w:val="28"/>
          <w:szCs w:val="28"/>
        </w:rPr>
        <w:t>программе по предоставлению социальных выплат на приобретение (строительство)</w:t>
      </w:r>
      <w:r w:rsidRPr="002C7AA4">
        <w:rPr>
          <w:sz w:val="28"/>
          <w:szCs w:val="28"/>
        </w:rPr>
        <w:t xml:space="preserve"> индивид</w:t>
      </w:r>
      <w:r w:rsidRPr="002C7AA4">
        <w:rPr>
          <w:sz w:val="28"/>
          <w:szCs w:val="28"/>
        </w:rPr>
        <w:t>у</w:t>
      </w:r>
      <w:r w:rsidRPr="002C7AA4">
        <w:rPr>
          <w:sz w:val="28"/>
          <w:szCs w:val="28"/>
        </w:rPr>
        <w:t xml:space="preserve">ального жилья. </w:t>
      </w:r>
    </w:p>
    <w:p w:rsidR="00ED6888" w:rsidRPr="00A6289C" w:rsidRDefault="00ED6888" w:rsidP="00ED688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организационные мероприятия осуществляются в соответствии с </w:t>
      </w:r>
      <w:r w:rsidRPr="00105197">
        <w:rPr>
          <w:i/>
          <w:sz w:val="28"/>
          <w:szCs w:val="28"/>
        </w:rPr>
        <w:t>«П</w:t>
      </w:r>
      <w:r w:rsidRPr="00105197">
        <w:rPr>
          <w:i/>
          <w:sz w:val="28"/>
          <w:szCs w:val="28"/>
        </w:rPr>
        <w:t>о</w:t>
      </w:r>
      <w:r w:rsidRPr="00105197">
        <w:rPr>
          <w:i/>
          <w:sz w:val="28"/>
          <w:szCs w:val="28"/>
        </w:rPr>
        <w:t xml:space="preserve">рядком </w:t>
      </w:r>
      <w:r w:rsidRPr="00105197">
        <w:rPr>
          <w:bCs/>
          <w:i/>
          <w:sz w:val="28"/>
          <w:szCs w:val="28"/>
        </w:rPr>
        <w:t>предоставления молодым семьям социальных выплат на приобретение   (строительство)   жилья  для  их  использования»</w:t>
      </w:r>
      <w:r>
        <w:rPr>
          <w:bCs/>
          <w:sz w:val="28"/>
          <w:szCs w:val="28"/>
        </w:rPr>
        <w:t xml:space="preserve">,  </w:t>
      </w:r>
      <w:hyperlink r:id="rId13" w:history="1">
        <w:r w:rsidRPr="00105197">
          <w:rPr>
            <w:rStyle w:val="a7"/>
            <w:bCs/>
            <w:i/>
            <w:sz w:val="28"/>
            <w:szCs w:val="28"/>
          </w:rPr>
          <w:t>приложение № 2</w:t>
        </w:r>
      </w:hyperlink>
      <w:r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>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грамме. </w:t>
      </w:r>
    </w:p>
    <w:p w:rsidR="00ED6888" w:rsidRDefault="00ED6888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реализации подпрограммы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отдел строительства, ЖКХ, транспорта и связи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района.</w:t>
      </w:r>
    </w:p>
    <w:p w:rsidR="00ED6888" w:rsidRDefault="00ED6888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Координацию реализации программных мероприятий осуществляет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жилищно-коммунального хозяйства Амурской области, которому отдел строительства, ЖКХ, транспорта и связи администрации Михайловского района представляет отчеты о ходе работы, результатах реализации подпрограммы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использования бюджетных средств в соответствии с нормативными правовыми актами Правительства Амурской области.</w:t>
      </w:r>
    </w:p>
    <w:p w:rsidR="00ED6888" w:rsidRDefault="00ED6888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реализацией подпрограммы осуществляется по следующим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казателям:</w:t>
      </w:r>
    </w:p>
    <w:p w:rsidR="00ED6888" w:rsidRDefault="00ED6888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свидетельств, выданных молодым семьям, и размер бюджетных средств, предусмотренных на их оплату;</w:t>
      </w:r>
    </w:p>
    <w:p w:rsidR="00ED6888" w:rsidRDefault="00ED6888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оплаченных свидетельств и размер бюджетных средств (в том числе федеральных, областных и районных), направленных на их оплату.</w:t>
      </w:r>
    </w:p>
    <w:p w:rsidR="002D680A" w:rsidRPr="004451B5" w:rsidRDefault="002D680A" w:rsidP="00ED6888">
      <w:pPr>
        <w:tabs>
          <w:tab w:val="left" w:pos="1000"/>
        </w:tabs>
        <w:ind w:firstLine="567"/>
        <w:jc w:val="both"/>
        <w:rPr>
          <w:sz w:val="28"/>
          <w:szCs w:val="28"/>
        </w:rPr>
      </w:pPr>
    </w:p>
    <w:p w:rsidR="00ED6888" w:rsidRDefault="00ED6888" w:rsidP="00ED688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888" w:rsidRDefault="00ED6888" w:rsidP="00ED688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Оценка эффективности реализации</w:t>
      </w:r>
    </w:p>
    <w:p w:rsidR="00ED6888" w:rsidRDefault="00ED6888" w:rsidP="00ED688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ED6888" w:rsidRPr="002C7AA4" w:rsidRDefault="00ED6888" w:rsidP="00ED6888">
      <w:pPr>
        <w:widowControl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Показатели (индикаторы) реализации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>программы в целом предназначены для оценки наиболее существенных результатов реализации</w:t>
      </w:r>
      <w:r>
        <w:rPr>
          <w:sz w:val="28"/>
          <w:szCs w:val="28"/>
        </w:rPr>
        <w:t xml:space="preserve"> муниципальной </w:t>
      </w:r>
      <w:r w:rsidRPr="002C7AA4">
        <w:rPr>
          <w:sz w:val="28"/>
          <w:szCs w:val="28"/>
        </w:rPr>
        <w:t xml:space="preserve"> пр</w:t>
      </w:r>
      <w:r w:rsidRPr="002C7AA4">
        <w:rPr>
          <w:sz w:val="28"/>
          <w:szCs w:val="28"/>
        </w:rPr>
        <w:t>о</w:t>
      </w:r>
      <w:r w:rsidRPr="002C7AA4">
        <w:rPr>
          <w:sz w:val="28"/>
          <w:szCs w:val="28"/>
        </w:rPr>
        <w:t xml:space="preserve">граммы. 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под</w:t>
      </w:r>
      <w:r w:rsidRPr="002C7AA4">
        <w:rPr>
          <w:sz w:val="28"/>
          <w:szCs w:val="28"/>
        </w:rPr>
        <w:t>программы и использования выделенных на нее средств бюджетов всех уровней будет обеспечена за счет: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прозрачности использования бюджетных средств;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регулирования порядка расчета размера и предоставления социальных в</w:t>
      </w:r>
      <w:r w:rsidRPr="002C7AA4">
        <w:rPr>
          <w:sz w:val="28"/>
          <w:szCs w:val="28"/>
        </w:rPr>
        <w:t>ы</w:t>
      </w:r>
      <w:r w:rsidRPr="002C7AA4">
        <w:rPr>
          <w:sz w:val="28"/>
          <w:szCs w:val="28"/>
        </w:rPr>
        <w:t>плат;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адресного предоставления бюджетных средств;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привлечения молодыми семьями собственных, кредитных и заемных средств для приобретения жилья и строительства индивидуального жилого дома.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Оценка эффективности реализации мер по обеспечению жильем молодых с</w:t>
      </w:r>
      <w:r w:rsidRPr="002C7AA4">
        <w:rPr>
          <w:sz w:val="28"/>
          <w:szCs w:val="28"/>
        </w:rPr>
        <w:t>е</w:t>
      </w:r>
      <w:r w:rsidRPr="002C7AA4">
        <w:rPr>
          <w:sz w:val="28"/>
          <w:szCs w:val="28"/>
        </w:rPr>
        <w:t>мей будет осуществляться на основе показателя: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доля молодых семей, улучшивших жилищные условия (в том числе с испол</w:t>
      </w:r>
      <w:r w:rsidRPr="002C7AA4">
        <w:rPr>
          <w:sz w:val="28"/>
          <w:szCs w:val="28"/>
        </w:rPr>
        <w:t>ь</w:t>
      </w:r>
      <w:r w:rsidRPr="002C7AA4">
        <w:rPr>
          <w:sz w:val="28"/>
          <w:szCs w:val="28"/>
        </w:rPr>
        <w:t>зованием ипотечных жилищных кредитов и займов) при оказании содействия за счет средств бюджетов всех уровней, в общем количестве молодых семей, пр</w:t>
      </w:r>
      <w:r w:rsidRPr="002C7AA4">
        <w:rPr>
          <w:sz w:val="28"/>
          <w:szCs w:val="28"/>
        </w:rPr>
        <w:t>и</w:t>
      </w:r>
      <w:r w:rsidRPr="002C7AA4">
        <w:rPr>
          <w:sz w:val="28"/>
          <w:szCs w:val="28"/>
        </w:rPr>
        <w:t>знанных нуждающимися в улучшении жилищных условий.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Расчет данного показателя будет осуществляться по формуле: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C7AA4">
        <w:rPr>
          <w:position w:val="-30"/>
          <w:sz w:val="28"/>
          <w:szCs w:val="28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36.5pt" o:ole="">
            <v:imagedata r:id="rId14" o:title=""/>
          </v:shape>
          <o:OLEObject Type="Embed" ProgID="Equation.3" ShapeID="_x0000_i1025" DrawAspect="Content" ObjectID="_1605599938" r:id="rId15"/>
        </w:object>
      </w:r>
      <w:r w:rsidRPr="002C7AA4">
        <w:rPr>
          <w:sz w:val="28"/>
          <w:szCs w:val="28"/>
        </w:rPr>
        <w:t xml:space="preserve">,  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C7AA4">
        <w:rPr>
          <w:sz w:val="28"/>
          <w:szCs w:val="28"/>
        </w:rPr>
        <w:t xml:space="preserve">где: 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C7AA4">
        <w:rPr>
          <w:sz w:val="28"/>
          <w:szCs w:val="28"/>
        </w:rPr>
        <w:t>Д</w:t>
      </w:r>
      <w:r w:rsidRPr="002C7AA4">
        <w:rPr>
          <w:sz w:val="28"/>
          <w:szCs w:val="28"/>
          <w:vertAlign w:val="subscript"/>
        </w:rPr>
        <w:t>мс</w:t>
      </w:r>
      <w:proofErr w:type="spellEnd"/>
      <w:r w:rsidRPr="002C7AA4">
        <w:rPr>
          <w:sz w:val="28"/>
          <w:szCs w:val="28"/>
        </w:rPr>
        <w:t xml:space="preserve"> – доля молодых семей, улучшивших жилищные условия;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AA4">
        <w:rPr>
          <w:sz w:val="28"/>
          <w:szCs w:val="28"/>
        </w:rPr>
        <w:t>Ч</w:t>
      </w:r>
      <w:r w:rsidRPr="002C7AA4">
        <w:rPr>
          <w:sz w:val="28"/>
          <w:szCs w:val="28"/>
          <w:vertAlign w:val="subscript"/>
        </w:rPr>
        <w:t>у</w:t>
      </w:r>
      <w:r w:rsidRPr="002C7AA4">
        <w:rPr>
          <w:sz w:val="28"/>
          <w:szCs w:val="28"/>
        </w:rPr>
        <w:t xml:space="preserve"> – число молодых семей, улучшивших жилищные условия (в том числе с использованием ипотечных жилищных кредитов и займов) при оказании соде</w:t>
      </w:r>
      <w:r w:rsidRPr="002C7AA4">
        <w:rPr>
          <w:sz w:val="28"/>
          <w:szCs w:val="28"/>
        </w:rPr>
        <w:t>й</w:t>
      </w:r>
      <w:r w:rsidRPr="002C7AA4">
        <w:rPr>
          <w:sz w:val="28"/>
          <w:szCs w:val="28"/>
        </w:rPr>
        <w:t>ствия за счет средств бюджетов всех уровней;</w:t>
      </w:r>
    </w:p>
    <w:p w:rsidR="00ED6888" w:rsidRPr="002C7AA4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C7AA4">
        <w:rPr>
          <w:sz w:val="28"/>
          <w:szCs w:val="28"/>
        </w:rPr>
        <w:t>Ч</w:t>
      </w:r>
      <w:r w:rsidRPr="002C7AA4">
        <w:rPr>
          <w:sz w:val="28"/>
          <w:szCs w:val="28"/>
          <w:vertAlign w:val="subscript"/>
        </w:rPr>
        <w:t>н</w:t>
      </w:r>
      <w:proofErr w:type="spellEnd"/>
      <w:r w:rsidRPr="002C7AA4">
        <w:rPr>
          <w:sz w:val="28"/>
          <w:szCs w:val="28"/>
        </w:rPr>
        <w:t xml:space="preserve"> – число молодых семей, признанных нуждающимися в улучшении ж</w:t>
      </w:r>
      <w:r w:rsidRPr="002C7AA4">
        <w:rPr>
          <w:sz w:val="28"/>
          <w:szCs w:val="28"/>
        </w:rPr>
        <w:t>и</w:t>
      </w:r>
      <w:r w:rsidRPr="002C7AA4">
        <w:rPr>
          <w:sz w:val="28"/>
          <w:szCs w:val="28"/>
        </w:rPr>
        <w:t>лищных условий.</w:t>
      </w:r>
    </w:p>
    <w:p w:rsidR="00575DA8" w:rsidRDefault="00ED6888" w:rsidP="00ED6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75DA8" w:rsidSect="002D680A">
          <w:pgSz w:w="11906" w:h="16838"/>
          <w:pgMar w:top="964" w:right="709" w:bottom="709" w:left="1276" w:header="709" w:footer="709" w:gutter="0"/>
          <w:cols w:space="708"/>
          <w:docGrid w:linePitch="360"/>
        </w:sectPr>
      </w:pPr>
      <w:r w:rsidRPr="00170B03">
        <w:rPr>
          <w:sz w:val="28"/>
          <w:szCs w:val="28"/>
        </w:rPr>
        <w:t>Доля молодых семей, улучшивших жилищные условия (в том числе с испол</w:t>
      </w:r>
      <w:r w:rsidRPr="00170B03">
        <w:rPr>
          <w:sz w:val="28"/>
          <w:szCs w:val="28"/>
        </w:rPr>
        <w:t>ь</w:t>
      </w:r>
      <w:r w:rsidRPr="00170B03">
        <w:rPr>
          <w:sz w:val="28"/>
          <w:szCs w:val="28"/>
        </w:rPr>
        <w:t>зованием ипотечных жилищных кредитов и займов), в общем количестве мол</w:t>
      </w:r>
      <w:r w:rsidRPr="00170B03">
        <w:rPr>
          <w:sz w:val="28"/>
          <w:szCs w:val="28"/>
        </w:rPr>
        <w:t>о</w:t>
      </w:r>
      <w:r w:rsidRPr="00170B03">
        <w:rPr>
          <w:sz w:val="28"/>
          <w:szCs w:val="28"/>
        </w:rPr>
        <w:t>дых семей признанных в установленном порядке, нуждающимися в улучшении жилищных условий, в 202</w:t>
      </w:r>
      <w:r w:rsidR="00170B03" w:rsidRPr="00170B03">
        <w:rPr>
          <w:sz w:val="28"/>
          <w:szCs w:val="28"/>
        </w:rPr>
        <w:t>5</w:t>
      </w:r>
      <w:r w:rsidRPr="00170B03">
        <w:rPr>
          <w:sz w:val="28"/>
          <w:szCs w:val="28"/>
        </w:rPr>
        <w:t xml:space="preserve"> году составит </w:t>
      </w:r>
      <w:r w:rsidR="00170B03" w:rsidRPr="00170B03">
        <w:rPr>
          <w:sz w:val="28"/>
          <w:szCs w:val="28"/>
        </w:rPr>
        <w:t>1</w:t>
      </w:r>
      <w:r w:rsidR="009A0423">
        <w:rPr>
          <w:sz w:val="28"/>
          <w:szCs w:val="28"/>
        </w:rPr>
        <w:t>6</w:t>
      </w:r>
      <w:r w:rsidRPr="00170B03">
        <w:rPr>
          <w:sz w:val="28"/>
          <w:szCs w:val="28"/>
        </w:rPr>
        <w:t>%</w:t>
      </w:r>
      <w:r w:rsidR="009A0423">
        <w:rPr>
          <w:sz w:val="28"/>
          <w:szCs w:val="28"/>
        </w:rPr>
        <w:t>.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5" w:name="Пр1"/>
      <w:bookmarkEnd w:id="5"/>
      <w:r w:rsidRPr="009A5632">
        <w:rPr>
          <w:i/>
          <w:sz w:val="28"/>
          <w:szCs w:val="28"/>
        </w:rPr>
        <w:lastRenderedPageBreak/>
        <w:t>Приложени</w:t>
      </w:r>
      <w:r>
        <w:rPr>
          <w:i/>
          <w:sz w:val="28"/>
          <w:szCs w:val="28"/>
        </w:rPr>
        <w:t>е</w:t>
      </w:r>
      <w:r w:rsidRPr="009A5632">
        <w:rPr>
          <w:i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  <w:r w:rsidRPr="002C7AA4">
        <w:rPr>
          <w:sz w:val="28"/>
          <w:szCs w:val="28"/>
        </w:rPr>
        <w:t xml:space="preserve"> «Обеспечение жильем 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C7AA4">
        <w:rPr>
          <w:sz w:val="28"/>
          <w:szCs w:val="28"/>
        </w:rPr>
        <w:t>молодых семей</w:t>
      </w:r>
      <w:r>
        <w:rPr>
          <w:sz w:val="28"/>
          <w:szCs w:val="28"/>
        </w:rPr>
        <w:t xml:space="preserve"> на территории </w:t>
      </w:r>
    </w:p>
    <w:p w:rsidR="00ED6888" w:rsidRDefault="00ED6888" w:rsidP="00ED68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района»</w:t>
      </w:r>
    </w:p>
    <w:p w:rsidR="00ED6888" w:rsidRDefault="00ED6888" w:rsidP="00ED6888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D6888" w:rsidRDefault="00ED6888" w:rsidP="00EB00E3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585332">
        <w:rPr>
          <w:rFonts w:ascii="Times New Roman" w:hAnsi="Times New Roman" w:cs="Times New Roman"/>
          <w:b/>
          <w:bCs/>
          <w:sz w:val="26"/>
          <w:szCs w:val="26"/>
        </w:rPr>
        <w:t>Пере</w:t>
      </w:r>
      <w:r w:rsidR="00EB00E3">
        <w:rPr>
          <w:rFonts w:ascii="Times New Roman" w:hAnsi="Times New Roman" w:cs="Times New Roman"/>
          <w:b/>
          <w:bCs/>
          <w:sz w:val="26"/>
          <w:szCs w:val="26"/>
        </w:rPr>
        <w:t>чень подпрограммных мероприятий</w:t>
      </w:r>
    </w:p>
    <w:p w:rsidR="000A2696" w:rsidRPr="00EB00E3" w:rsidRDefault="000A2696" w:rsidP="00EB00E3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438"/>
        <w:gridCol w:w="1701"/>
        <w:gridCol w:w="1276"/>
        <w:gridCol w:w="992"/>
        <w:gridCol w:w="851"/>
        <w:gridCol w:w="850"/>
        <w:gridCol w:w="850"/>
        <w:gridCol w:w="142"/>
        <w:gridCol w:w="708"/>
        <w:gridCol w:w="850"/>
        <w:gridCol w:w="851"/>
        <w:gridCol w:w="851"/>
        <w:gridCol w:w="851"/>
        <w:gridCol w:w="851"/>
        <w:gridCol w:w="851"/>
        <w:gridCol w:w="851"/>
      </w:tblGrid>
      <w:tr w:rsidR="005C698D" w:rsidRPr="00027EAB" w:rsidTr="0017770D">
        <w:trPr>
          <w:cantSplit/>
        </w:trPr>
        <w:tc>
          <w:tcPr>
            <w:tcW w:w="539" w:type="dxa"/>
            <w:vMerge w:val="restart"/>
          </w:tcPr>
          <w:p w:rsidR="005C698D" w:rsidRPr="00027EAB" w:rsidRDefault="005C698D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38" w:type="dxa"/>
            <w:vMerge w:val="restart"/>
          </w:tcPr>
          <w:p w:rsidR="005C698D" w:rsidRPr="00027EAB" w:rsidRDefault="005C698D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C698D" w:rsidRPr="00027EAB" w:rsidRDefault="005C698D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(участник)</w:t>
            </w:r>
          </w:p>
        </w:tc>
        <w:tc>
          <w:tcPr>
            <w:tcW w:w="11625" w:type="dxa"/>
            <w:gridSpan w:val="14"/>
          </w:tcPr>
          <w:p w:rsidR="005C698D" w:rsidRPr="00027EAB" w:rsidRDefault="005C698D" w:rsidP="00B06D27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</w:tr>
      <w:tr w:rsidR="005C698D" w:rsidRPr="00027EAB" w:rsidTr="000F38D9">
        <w:trPr>
          <w:cantSplit/>
        </w:trPr>
        <w:tc>
          <w:tcPr>
            <w:tcW w:w="539" w:type="dxa"/>
            <w:vMerge/>
          </w:tcPr>
          <w:p w:rsidR="005C698D" w:rsidRPr="00027EAB" w:rsidRDefault="005C698D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5C698D" w:rsidRPr="00027EAB" w:rsidRDefault="005C698D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698D" w:rsidRPr="00027EAB" w:rsidRDefault="005C698D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98D" w:rsidRPr="00027EAB" w:rsidRDefault="005C698D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98D" w:rsidRPr="00027EAB" w:rsidRDefault="005C698D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C698D" w:rsidRPr="00027EAB" w:rsidRDefault="005C698D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57" w:type="dxa"/>
            <w:gridSpan w:val="12"/>
          </w:tcPr>
          <w:p w:rsidR="005C698D" w:rsidRPr="00027EAB" w:rsidRDefault="005C698D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0A2696" w:rsidRPr="00027EAB" w:rsidTr="000A2696">
        <w:trPr>
          <w:cantSplit/>
        </w:trPr>
        <w:tc>
          <w:tcPr>
            <w:tcW w:w="539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0A2696" w:rsidRPr="00027EAB" w:rsidRDefault="000A2696" w:rsidP="00B06D27">
            <w:pPr>
              <w:pStyle w:val="ConsPlusCell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2025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4" w:type="dxa"/>
            <w:gridSpan w:val="16"/>
            <w:vAlign w:val="center"/>
          </w:tcPr>
          <w:p w:rsidR="000A2696" w:rsidRPr="00027EAB" w:rsidRDefault="000A2696" w:rsidP="00B06D27">
            <w:pPr>
              <w:rPr>
                <w:i/>
                <w:sz w:val="18"/>
                <w:szCs w:val="18"/>
              </w:rPr>
            </w:pPr>
            <w:r w:rsidRPr="00027EAB">
              <w:rPr>
                <w:i/>
                <w:sz w:val="18"/>
                <w:szCs w:val="18"/>
              </w:rPr>
              <w:t>Цель</w:t>
            </w:r>
            <w:proofErr w:type="gramStart"/>
            <w:r w:rsidRPr="00027EAB">
              <w:rPr>
                <w:i/>
                <w:sz w:val="18"/>
                <w:szCs w:val="18"/>
              </w:rPr>
              <w:t xml:space="preserve"> :</w:t>
            </w:r>
            <w:proofErr w:type="gramEnd"/>
            <w:r w:rsidRPr="00027EAB">
              <w:rPr>
                <w:sz w:val="18"/>
                <w:szCs w:val="18"/>
              </w:rPr>
              <w:t xml:space="preserve"> Государственная и муниципальная поддержка в решении жилищной проблемы молодых семей, признанных, в установленном порядке, нуждающимися в улучшении жилищных условий.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64" w:type="dxa"/>
            <w:gridSpan w:val="16"/>
            <w:vAlign w:val="center"/>
          </w:tcPr>
          <w:p w:rsidR="000A2696" w:rsidRPr="00027EAB" w:rsidRDefault="000A2696" w:rsidP="00B06D27">
            <w:pPr>
              <w:rPr>
                <w:i/>
                <w:sz w:val="18"/>
                <w:szCs w:val="18"/>
              </w:rPr>
            </w:pPr>
            <w:r w:rsidRPr="00027EAB">
              <w:rPr>
                <w:i/>
                <w:sz w:val="18"/>
                <w:szCs w:val="18"/>
              </w:rPr>
              <w:t xml:space="preserve">Задача: </w:t>
            </w:r>
            <w:r w:rsidRPr="00027EAB">
              <w:rPr>
                <w:sz w:val="18"/>
                <w:szCs w:val="1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27EAB">
              <w:rPr>
                <w:sz w:val="18"/>
                <w:szCs w:val="18"/>
              </w:rPr>
              <w:t>дств  кр</w:t>
            </w:r>
            <w:proofErr w:type="gramEnd"/>
            <w:r w:rsidRPr="00027EAB">
              <w:rPr>
                <w:sz w:val="18"/>
                <w:szCs w:val="1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      </w:r>
          </w:p>
        </w:tc>
      </w:tr>
      <w:tr w:rsidR="000A2696" w:rsidRPr="00027EAB" w:rsidTr="000A2696">
        <w:trPr>
          <w:cantSplit/>
          <w:trHeight w:val="515"/>
        </w:trPr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438" w:type="dxa"/>
            <w:vAlign w:val="center"/>
          </w:tcPr>
          <w:p w:rsidR="000A2696" w:rsidRPr="00027EAB" w:rsidRDefault="000A2696" w:rsidP="00B06D27">
            <w:pPr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Мероприятие: мероприятия по обеспечению жильем молодых семей</w:t>
            </w:r>
          </w:p>
        </w:tc>
        <w:tc>
          <w:tcPr>
            <w:tcW w:w="1701" w:type="dxa"/>
            <w:vMerge w:val="restart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Отдел строител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ства, ЖКХ, тран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порта и связи а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министрации М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хайловского рай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2" w:type="dxa"/>
            <w:vAlign w:val="center"/>
          </w:tcPr>
          <w:p w:rsidR="000A2696" w:rsidRPr="00C63F15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656738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120280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48281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48281</w:t>
            </w: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80469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37552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48281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64375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32188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: дополнител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ный источник финансир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701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Областной, Федеральный бюджет</w:t>
            </w:r>
          </w:p>
        </w:tc>
        <w:tc>
          <w:tcPr>
            <w:tcW w:w="992" w:type="dxa"/>
            <w:vAlign w:val="center"/>
          </w:tcPr>
          <w:p w:rsidR="000A2696" w:rsidRPr="00A861D2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A861D2">
              <w:rPr>
                <w:color w:val="000000"/>
                <w:sz w:val="18"/>
                <w:szCs w:val="18"/>
              </w:rPr>
              <w:t>5372267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651470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482809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482809</w:t>
            </w: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804681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643745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375518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482809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482809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643745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321872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и заемные средства </w:t>
            </w:r>
          </w:p>
        </w:tc>
        <w:tc>
          <w:tcPr>
            <w:tcW w:w="992" w:type="dxa"/>
            <w:vAlign w:val="center"/>
          </w:tcPr>
          <w:p w:rsidR="000A2696" w:rsidRPr="00C63F15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C63F15">
              <w:rPr>
                <w:color w:val="000000"/>
                <w:sz w:val="18"/>
                <w:szCs w:val="18"/>
              </w:rPr>
              <w:t>12560850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1433250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986310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986310</w:t>
            </w: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1643850</w:t>
            </w: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767130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986310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1315080</w:t>
            </w: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color w:val="000000"/>
                <w:sz w:val="18"/>
                <w:szCs w:val="18"/>
              </w:rPr>
            </w:pPr>
            <w:r w:rsidRPr="00027EAB">
              <w:rPr>
                <w:color w:val="000000"/>
                <w:sz w:val="18"/>
                <w:szCs w:val="18"/>
              </w:rPr>
              <w:t>826140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18589855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2205000</w:t>
            </w:r>
          </w:p>
        </w:tc>
        <w:tc>
          <w:tcPr>
            <w:tcW w:w="850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0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0" w:type="dxa"/>
            <w:gridSpan w:val="2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2529000</w:t>
            </w:r>
          </w:p>
        </w:tc>
        <w:tc>
          <w:tcPr>
            <w:tcW w:w="850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1379455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2023200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1180200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1517400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2023200</w:t>
            </w:r>
          </w:p>
        </w:tc>
        <w:tc>
          <w:tcPr>
            <w:tcW w:w="851" w:type="dxa"/>
            <w:vAlign w:val="center"/>
          </w:tcPr>
          <w:p w:rsidR="000A2696" w:rsidRPr="009B7DEC" w:rsidRDefault="000A2696" w:rsidP="00B06D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DEC">
              <w:rPr>
                <w:b/>
                <w:color w:val="000000"/>
                <w:sz w:val="18"/>
                <w:szCs w:val="18"/>
              </w:rPr>
              <w:t>1180200</w:t>
            </w: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38" w:type="dxa"/>
            <w:vAlign w:val="center"/>
          </w:tcPr>
          <w:p w:rsidR="000A2696" w:rsidRPr="00027EAB" w:rsidRDefault="000A2696" w:rsidP="00B06D27">
            <w:pPr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Мероприятие: предоставл</w:t>
            </w:r>
            <w:r w:rsidRPr="00027EAB">
              <w:rPr>
                <w:sz w:val="18"/>
                <w:szCs w:val="18"/>
              </w:rPr>
              <w:t>е</w:t>
            </w:r>
            <w:r w:rsidRPr="00027EAB">
              <w:rPr>
                <w:sz w:val="18"/>
                <w:szCs w:val="18"/>
              </w:rPr>
              <w:t>ние социальных выплат молодым семьям при ро</w:t>
            </w:r>
            <w:r w:rsidRPr="00027EAB">
              <w:rPr>
                <w:sz w:val="18"/>
                <w:szCs w:val="18"/>
              </w:rPr>
              <w:t>ж</w:t>
            </w:r>
            <w:r w:rsidRPr="00027EAB">
              <w:rPr>
                <w:sz w:val="18"/>
                <w:szCs w:val="18"/>
              </w:rPr>
              <w:t>дении (усыновлении) ребе</w:t>
            </w:r>
            <w:r w:rsidRPr="00027EAB">
              <w:rPr>
                <w:sz w:val="18"/>
                <w:szCs w:val="18"/>
              </w:rPr>
              <w:t>н</w:t>
            </w:r>
            <w:r w:rsidRPr="00027EAB">
              <w:rPr>
                <w:sz w:val="18"/>
                <w:szCs w:val="18"/>
              </w:rPr>
              <w:t>ка для компенсации расх</w:t>
            </w:r>
            <w:r w:rsidRPr="00027EAB">
              <w:rPr>
                <w:sz w:val="18"/>
                <w:szCs w:val="18"/>
              </w:rPr>
              <w:t>о</w:t>
            </w:r>
            <w:r w:rsidRPr="00027EAB">
              <w:rPr>
                <w:sz w:val="18"/>
                <w:szCs w:val="18"/>
              </w:rPr>
              <w:t>дов на приобретение (стро</w:t>
            </w:r>
            <w:r w:rsidRPr="00027EAB">
              <w:rPr>
                <w:sz w:val="18"/>
                <w:szCs w:val="18"/>
              </w:rPr>
              <w:t>и</w:t>
            </w:r>
            <w:r w:rsidRPr="00027EAB">
              <w:rPr>
                <w:sz w:val="18"/>
                <w:szCs w:val="18"/>
              </w:rPr>
              <w:t>тельство) жилья</w:t>
            </w:r>
          </w:p>
        </w:tc>
        <w:tc>
          <w:tcPr>
            <w:tcW w:w="1701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Отдел строител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ства, ЖКХ, тран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порта и связи а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министрации М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хайловского рай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2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</w:tr>
      <w:tr w:rsidR="000A2696" w:rsidRPr="00027EAB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: дополнител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ный источник финансир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701" w:type="dxa"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>Областной, Федеральный бюджет</w:t>
            </w:r>
          </w:p>
        </w:tc>
        <w:tc>
          <w:tcPr>
            <w:tcW w:w="992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</w:tr>
      <w:tr w:rsidR="000A2696" w:rsidRPr="007E3808" w:rsidTr="000A2696">
        <w:tc>
          <w:tcPr>
            <w:tcW w:w="539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0A2696" w:rsidRPr="00027EAB" w:rsidRDefault="000A2696" w:rsidP="00B06D27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2696" w:rsidRPr="00027EAB" w:rsidRDefault="000A2696" w:rsidP="00B06D27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2696" w:rsidRPr="00027EAB" w:rsidRDefault="000A2696" w:rsidP="00B06D2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7EA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и заемные средства </w:t>
            </w:r>
          </w:p>
        </w:tc>
        <w:tc>
          <w:tcPr>
            <w:tcW w:w="992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027EAB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696" w:rsidRPr="007E3808" w:rsidRDefault="000A2696" w:rsidP="00B06D27">
            <w:pPr>
              <w:jc w:val="center"/>
              <w:rPr>
                <w:sz w:val="18"/>
                <w:szCs w:val="18"/>
              </w:rPr>
            </w:pPr>
            <w:r w:rsidRPr="00027EAB">
              <w:rPr>
                <w:sz w:val="18"/>
                <w:szCs w:val="18"/>
              </w:rPr>
              <w:t>0</w:t>
            </w:r>
          </w:p>
          <w:p w:rsidR="000A2696" w:rsidRPr="007E3808" w:rsidRDefault="000A2696" w:rsidP="00B06D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5DA8" w:rsidRDefault="00575DA8" w:rsidP="00F93017">
      <w:pPr>
        <w:ind w:left="5670"/>
        <w:jc w:val="right"/>
        <w:rPr>
          <w:i/>
          <w:sz w:val="26"/>
          <w:szCs w:val="26"/>
        </w:rPr>
      </w:pPr>
    </w:p>
    <w:p w:rsidR="00575DA8" w:rsidRDefault="00575DA8" w:rsidP="00F93017">
      <w:pPr>
        <w:ind w:left="5670"/>
        <w:jc w:val="right"/>
        <w:rPr>
          <w:i/>
          <w:sz w:val="26"/>
          <w:szCs w:val="26"/>
        </w:rPr>
      </w:pPr>
    </w:p>
    <w:p w:rsidR="00575DA8" w:rsidRDefault="00575DA8" w:rsidP="00F93017">
      <w:pPr>
        <w:ind w:left="5670"/>
        <w:jc w:val="right"/>
        <w:rPr>
          <w:i/>
          <w:sz w:val="26"/>
          <w:szCs w:val="26"/>
        </w:rPr>
        <w:sectPr w:rsidR="00575DA8" w:rsidSect="00575DA8">
          <w:headerReference w:type="even" r:id="rId16"/>
          <w:headerReference w:type="default" r:id="rId17"/>
          <w:pgSz w:w="16838" w:h="11906" w:orient="landscape"/>
          <w:pgMar w:top="1276" w:right="964" w:bottom="709" w:left="709" w:header="720" w:footer="720" w:gutter="0"/>
          <w:cols w:space="720"/>
          <w:noEndnote/>
        </w:sectPr>
      </w:pPr>
    </w:p>
    <w:p w:rsidR="00ED6888" w:rsidRPr="00625688" w:rsidRDefault="00ED6888" w:rsidP="00F93017">
      <w:pPr>
        <w:ind w:left="5670"/>
        <w:jc w:val="right"/>
        <w:rPr>
          <w:i/>
          <w:sz w:val="26"/>
          <w:szCs w:val="26"/>
        </w:rPr>
      </w:pPr>
      <w:r w:rsidRPr="00625688">
        <w:rPr>
          <w:i/>
          <w:sz w:val="26"/>
          <w:szCs w:val="26"/>
        </w:rPr>
        <w:lastRenderedPageBreak/>
        <w:t>Приложение № 2</w:t>
      </w:r>
    </w:p>
    <w:p w:rsidR="009A0423" w:rsidRDefault="00ED6888" w:rsidP="00F93017">
      <w:pPr>
        <w:ind w:left="5670"/>
        <w:jc w:val="right"/>
        <w:rPr>
          <w:sz w:val="26"/>
          <w:szCs w:val="26"/>
        </w:rPr>
      </w:pPr>
      <w:r w:rsidRPr="00164181">
        <w:rPr>
          <w:sz w:val="26"/>
          <w:szCs w:val="26"/>
        </w:rPr>
        <w:t xml:space="preserve">к подпрограмме «Обеспечение </w:t>
      </w:r>
    </w:p>
    <w:p w:rsidR="009A0423" w:rsidRDefault="00ED6888" w:rsidP="00F93017">
      <w:pPr>
        <w:ind w:left="5670"/>
        <w:jc w:val="right"/>
        <w:rPr>
          <w:sz w:val="26"/>
          <w:szCs w:val="26"/>
        </w:rPr>
      </w:pPr>
      <w:r w:rsidRPr="00164181">
        <w:rPr>
          <w:sz w:val="26"/>
          <w:szCs w:val="26"/>
        </w:rPr>
        <w:t xml:space="preserve">молодых семей на территории </w:t>
      </w:r>
    </w:p>
    <w:p w:rsidR="00ED6888" w:rsidRPr="00164181" w:rsidRDefault="00ED6888" w:rsidP="00F93017">
      <w:pPr>
        <w:ind w:left="5670"/>
        <w:jc w:val="right"/>
        <w:rPr>
          <w:sz w:val="26"/>
          <w:szCs w:val="26"/>
        </w:rPr>
      </w:pPr>
      <w:r w:rsidRPr="00164181">
        <w:rPr>
          <w:sz w:val="26"/>
          <w:szCs w:val="26"/>
        </w:rPr>
        <w:t>Михайловского района»</w:t>
      </w:r>
    </w:p>
    <w:p w:rsidR="00ED6888" w:rsidRPr="00164181" w:rsidRDefault="00ED6888" w:rsidP="00ED6888">
      <w:pPr>
        <w:ind w:left="5670"/>
        <w:rPr>
          <w:sz w:val="26"/>
          <w:szCs w:val="26"/>
        </w:rPr>
      </w:pPr>
    </w:p>
    <w:p w:rsidR="0042525B" w:rsidRDefault="00563408" w:rsidP="00F93017">
      <w:pPr>
        <w:pStyle w:val="1"/>
        <w:rPr>
          <w:rFonts w:ascii="Times New Roman" w:hAnsi="Times New Roman"/>
          <w:sz w:val="26"/>
          <w:szCs w:val="26"/>
        </w:rPr>
      </w:pPr>
      <w:r w:rsidRPr="00F93017">
        <w:rPr>
          <w:rFonts w:ascii="Times New Roman" w:hAnsi="Times New Roman"/>
          <w:sz w:val="26"/>
          <w:szCs w:val="26"/>
        </w:rPr>
        <w:t>Порядок</w:t>
      </w:r>
      <w:r w:rsidRPr="00F93017">
        <w:rPr>
          <w:rFonts w:ascii="Times New Roman" w:hAnsi="Times New Roman"/>
          <w:sz w:val="26"/>
          <w:szCs w:val="26"/>
        </w:rPr>
        <w:br/>
        <w:t xml:space="preserve">предоставления молодым семьям социальных выплат на приобретение </w:t>
      </w:r>
    </w:p>
    <w:p w:rsidR="00563408" w:rsidRPr="00F93017" w:rsidRDefault="00563408" w:rsidP="00F93017">
      <w:pPr>
        <w:pStyle w:val="1"/>
        <w:rPr>
          <w:rFonts w:ascii="Times New Roman" w:hAnsi="Times New Roman"/>
          <w:sz w:val="26"/>
          <w:szCs w:val="26"/>
        </w:rPr>
      </w:pPr>
      <w:r w:rsidRPr="00F93017">
        <w:rPr>
          <w:rFonts w:ascii="Times New Roman" w:hAnsi="Times New Roman"/>
          <w:sz w:val="26"/>
          <w:szCs w:val="26"/>
        </w:rPr>
        <w:t>(строител</w:t>
      </w:r>
      <w:r w:rsidR="0042525B">
        <w:rPr>
          <w:rFonts w:ascii="Times New Roman" w:hAnsi="Times New Roman"/>
          <w:sz w:val="26"/>
          <w:szCs w:val="26"/>
        </w:rPr>
        <w:t>ь</w:t>
      </w:r>
      <w:r w:rsidRPr="00F93017">
        <w:rPr>
          <w:rFonts w:ascii="Times New Roman" w:hAnsi="Times New Roman"/>
          <w:sz w:val="26"/>
          <w:szCs w:val="26"/>
        </w:rPr>
        <w:t>ство) жилья для их использования</w:t>
      </w:r>
    </w:p>
    <w:p w:rsidR="00563408" w:rsidRDefault="00563408" w:rsidP="00F93017">
      <w:pPr>
        <w:jc w:val="both"/>
        <w:rPr>
          <w:sz w:val="26"/>
          <w:szCs w:val="26"/>
        </w:rPr>
      </w:pPr>
    </w:p>
    <w:p w:rsidR="0042525B" w:rsidRPr="00F93017" w:rsidRDefault="0042525B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pStyle w:val="1"/>
        <w:rPr>
          <w:rFonts w:ascii="Times New Roman" w:hAnsi="Times New Roman"/>
          <w:sz w:val="26"/>
          <w:szCs w:val="26"/>
        </w:rPr>
      </w:pPr>
      <w:bookmarkStart w:id="6" w:name="sub_81112"/>
      <w:r w:rsidRPr="00F93017">
        <w:rPr>
          <w:rFonts w:ascii="Times New Roman" w:hAnsi="Times New Roman"/>
          <w:sz w:val="26"/>
          <w:szCs w:val="26"/>
        </w:rPr>
        <w:t>Общие положения</w:t>
      </w:r>
    </w:p>
    <w:bookmarkEnd w:id="6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7" w:name="sub_8001"/>
      <w:r w:rsidRPr="00F93017">
        <w:rPr>
          <w:sz w:val="26"/>
          <w:szCs w:val="26"/>
        </w:rPr>
        <w:t>1. Настоящий Порядок устанавливает правила предоставления молодым семьям социальных выплат на приобретение жилого помещения или создание объекта индив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дуального жилищного строительства (далее соответственно - социальная выплата, стр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ительство индивидуального жилого дома), а также использования таких выплат.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8" w:name="sub_8002"/>
      <w:bookmarkEnd w:id="7"/>
      <w:r w:rsidRPr="00F93017">
        <w:rPr>
          <w:sz w:val="26"/>
          <w:szCs w:val="26"/>
        </w:rPr>
        <w:t>2. Механизм реализации подпрограммы предполагает оказание государственной поддержки молодым семьям - участникам подпрограммы в улучшении жилищных усл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вий путем предоставления им социальных выплат.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9" w:name="sub_8003"/>
      <w:bookmarkEnd w:id="8"/>
      <w:r w:rsidRPr="00F93017">
        <w:rPr>
          <w:sz w:val="26"/>
          <w:szCs w:val="26"/>
        </w:rPr>
        <w:t>3. Социальные выплаты используются:</w:t>
      </w:r>
    </w:p>
    <w:bookmarkEnd w:id="9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мического класса на первичном рынке) (далее - договор на жилое помещение);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0" w:name="sub_80032"/>
      <w:r w:rsidRPr="00F93017">
        <w:rPr>
          <w:sz w:val="26"/>
          <w:szCs w:val="26"/>
        </w:rPr>
        <w:t>б) для оплаты цены договора строительного подряда на строительство индивид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ального жилого дома;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1" w:name="sub_80033"/>
      <w:bookmarkEnd w:id="10"/>
      <w:r w:rsidRPr="00F93017">
        <w:rPr>
          <w:sz w:val="26"/>
          <w:szCs w:val="26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чего жилое помещение переходит в собственность данной молодой семьи;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2" w:name="sub_80034"/>
      <w:bookmarkEnd w:id="11"/>
      <w:r w:rsidRPr="00F93017">
        <w:rPr>
          <w:sz w:val="26"/>
          <w:szCs w:val="26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ительство индивидуального жилого дома;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3" w:name="sub_80035"/>
      <w:bookmarkEnd w:id="12"/>
      <w:r w:rsidRPr="00F93017">
        <w:rPr>
          <w:sz w:val="26"/>
          <w:szCs w:val="26"/>
        </w:rPr>
        <w:t>д) для оплаты договора с уполномоченной организацией на приобретение в инт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ресах молодой семьи жилого помещения экономического класса на первичном рынке жилья, в том числе договора на жилое помещение (в случаях, когда это предусмотрено договором) и (или) оплату услуг указанной организации;</w:t>
      </w:r>
    </w:p>
    <w:bookmarkEnd w:id="13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е) для погашения основной суммы долга и уплаты процентов по жилищным кр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дитам, в том числе ипотечным, или жилищным займам на приобретение жилого пом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щения или строительство индивидуального жилого дома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3.1. Социальная выплата не может быть использована на приобретение жилого помещения у близких родственников (супруга (супруги), дедушки (бабушки), внуков, </w:t>
      </w:r>
      <w:r w:rsidRPr="00F93017">
        <w:rPr>
          <w:sz w:val="26"/>
          <w:szCs w:val="26"/>
        </w:rPr>
        <w:lastRenderedPageBreak/>
        <w:t xml:space="preserve">родителей (в том числе усыновителей), детей (в том числе усыновленных), полнородных и </w:t>
      </w:r>
      <w:proofErr w:type="spellStart"/>
      <w:r w:rsidRPr="00F93017">
        <w:rPr>
          <w:sz w:val="26"/>
          <w:szCs w:val="26"/>
        </w:rPr>
        <w:t>неполнородных</w:t>
      </w:r>
      <w:proofErr w:type="spellEnd"/>
      <w:r w:rsidRPr="00F93017">
        <w:rPr>
          <w:sz w:val="26"/>
          <w:szCs w:val="26"/>
        </w:rPr>
        <w:t xml:space="preserve"> братьев и сестер).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4" w:name="sub_8004"/>
      <w:r w:rsidRPr="00F93017">
        <w:rPr>
          <w:sz w:val="26"/>
          <w:szCs w:val="26"/>
        </w:rPr>
        <w:t xml:space="preserve">4. </w:t>
      </w:r>
      <w:proofErr w:type="gramStart"/>
      <w:r w:rsidRPr="00F93017">
        <w:rPr>
          <w:sz w:val="26"/>
          <w:szCs w:val="26"/>
        </w:rPr>
        <w:t>Право молодой семьи - участницы подпрограммы на получение социальной выплаты возникает после включения молодой семьи в списки молодых семей - прете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дентов на получение социальных выплат в соответствующем году, утвержденные мин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стерством жилищно-коммунального хозяйства Амурской области (далее - министе</w:t>
      </w:r>
      <w:r w:rsidRPr="00F93017">
        <w:rPr>
          <w:sz w:val="26"/>
          <w:szCs w:val="26"/>
        </w:rPr>
        <w:t>р</w:t>
      </w:r>
      <w:r w:rsidRPr="00F93017">
        <w:rPr>
          <w:sz w:val="26"/>
          <w:szCs w:val="26"/>
        </w:rPr>
        <w:t>ство), и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ального жилого дома, которое не является ценной бумагой.</w:t>
      </w:r>
      <w:proofErr w:type="gramEnd"/>
    </w:p>
    <w:bookmarkEnd w:id="14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5. Выдача свидетельств осуществляется органом местного самоуправления в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ответствии с выпиской из утвержденного министерством списка молодых семей - пр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тендентов на получение социальных выплат в соответствующем году.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Изготовление бланков свидетельств осуществляется министерством по форме согласно </w:t>
      </w:r>
      <w:hyperlink w:anchor="sub_8100" w:history="1">
        <w:r w:rsidRPr="00F93017">
          <w:rPr>
            <w:rStyle w:val="a5"/>
          </w:rPr>
          <w:t>приложению N 1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Бланки свидетельств передаются в органы местного самоуправления в соотве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ствии с количеством молодых семей - претендентов на получение социальных выплат в соответствующем году.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5" w:name="sub_80054"/>
      <w:r w:rsidRPr="00F93017">
        <w:rPr>
          <w:sz w:val="26"/>
          <w:szCs w:val="26"/>
        </w:rPr>
        <w:t xml:space="preserve">Срок действия свидетельства составляет не более 7 месяцев </w:t>
      </w:r>
      <w:proofErr w:type="gramStart"/>
      <w:r w:rsidRPr="00F93017">
        <w:rPr>
          <w:sz w:val="26"/>
          <w:szCs w:val="26"/>
        </w:rPr>
        <w:t>с даты выдачи</w:t>
      </w:r>
      <w:proofErr w:type="gramEnd"/>
      <w:r w:rsidRPr="00F93017">
        <w:rPr>
          <w:sz w:val="26"/>
          <w:szCs w:val="26"/>
        </w:rPr>
        <w:t>, ук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занной в свидетельстве.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6" w:name="sub_8006"/>
      <w:bookmarkEnd w:id="15"/>
      <w:r w:rsidRPr="00F93017">
        <w:rPr>
          <w:sz w:val="26"/>
          <w:szCs w:val="26"/>
        </w:rPr>
        <w:t>6. 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bookmarkEnd w:id="16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возраст каждого из супругов либо одного родителя в неполной семье на день принятия министерством решения о включении молодой семьи - участницы программы в список претендентов на получение социальной выплаты в планируемом году не пр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вышает 35 лет;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б) признание молодой семьи нуждающейся в жилом помещении на территории области в соответствии с </w:t>
      </w:r>
      <w:hyperlink w:anchor="sub_8007" w:history="1">
        <w:r w:rsidRPr="00F93017">
          <w:rPr>
            <w:rStyle w:val="a5"/>
          </w:rPr>
          <w:t>пунктом 7</w:t>
        </w:r>
      </w:hyperlink>
      <w:r w:rsidRPr="00F93017">
        <w:rPr>
          <w:sz w:val="26"/>
          <w:szCs w:val="26"/>
        </w:rPr>
        <w:t xml:space="preserve"> настоящего Порядка;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сти, превышающей размер предоставляемой социальной выплаты.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Условием участия в подпрограмме является согласие совершеннолетних членов мол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сти их персональных данных.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Согласие должно быть получено в соответствии со </w:t>
      </w:r>
      <w:hyperlink r:id="rId18" w:history="1">
        <w:r w:rsidRPr="00F93017">
          <w:rPr>
            <w:rStyle w:val="a5"/>
          </w:rPr>
          <w:t>статьей 9</w:t>
        </w:r>
      </w:hyperlink>
      <w:r w:rsidRPr="00F93017">
        <w:rPr>
          <w:sz w:val="26"/>
          <w:szCs w:val="26"/>
        </w:rPr>
        <w:t xml:space="preserve"> Федерального закона от 27.07.2006 N 152-ФЗ "О персональных данных".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7. </w:t>
      </w:r>
      <w:proofErr w:type="gramStart"/>
      <w:r w:rsidRPr="00F93017">
        <w:rPr>
          <w:sz w:val="26"/>
          <w:szCs w:val="26"/>
        </w:rPr>
        <w:t>Под нуждающимися в жилых помещениях понимаются молодые семьи, поста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 xml:space="preserve">ленные на учет в качестве нуждающихся в улучшении жилищных условий до 1 марта 2005 года, а также молодые семьи, признанные органами местного самоуправления по месту их постоянного жительства нуждающимися в жилых помещениях после 1 марта 2005 года, по тем же основаниям, которые установлены </w:t>
      </w:r>
      <w:hyperlink r:id="rId19" w:history="1">
        <w:r w:rsidRPr="00F93017">
          <w:rPr>
            <w:rStyle w:val="a5"/>
          </w:rPr>
          <w:t>статьей 51</w:t>
        </w:r>
      </w:hyperlink>
      <w:r w:rsidRPr="00F93017">
        <w:rPr>
          <w:sz w:val="26"/>
          <w:szCs w:val="26"/>
        </w:rPr>
        <w:t xml:space="preserve"> Жилищного кодекса Российской Федерации для признания граждан</w:t>
      </w:r>
      <w:proofErr w:type="gramEnd"/>
      <w:r w:rsidRPr="00F93017">
        <w:rPr>
          <w:sz w:val="26"/>
          <w:szCs w:val="26"/>
        </w:rPr>
        <w:t xml:space="preserve"> </w:t>
      </w:r>
      <w:proofErr w:type="gramStart"/>
      <w:r w:rsidRPr="00F93017">
        <w:rPr>
          <w:sz w:val="26"/>
          <w:szCs w:val="26"/>
        </w:rPr>
        <w:t>нуждающимися</w:t>
      </w:r>
      <w:proofErr w:type="gramEnd"/>
      <w:r w:rsidRPr="00F93017">
        <w:rPr>
          <w:sz w:val="26"/>
          <w:szCs w:val="26"/>
        </w:rPr>
        <w:t xml:space="preserve"> в жилых помещениях, предоставляемых по договорам социального найма, вне зависимости от того, поставл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ны ли они на учет в качестве нуждающихся в жилых помещениях.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bookmarkStart w:id="17" w:name="sub_80072"/>
      <w:r w:rsidRPr="00F93017">
        <w:rPr>
          <w:sz w:val="26"/>
          <w:szCs w:val="26"/>
        </w:rPr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веек пригодных для прож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вания жилых помещений, занимаемых членами молодой семьи по договорам социальн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найма, и (или) жилых помещений и (или) части жилого помещения (жилых помещ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ний), принадлежащих членам молодой семьи на праве собственности.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8" w:name="sub_8008"/>
      <w:bookmarkEnd w:id="17"/>
      <w:r w:rsidRPr="00F93017">
        <w:rPr>
          <w:sz w:val="26"/>
          <w:szCs w:val="26"/>
        </w:rPr>
        <w:t>8. Право на улучшение жилищных условий с использованием социальной выпл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ты предоставляется молодой семье только один раз.</w:t>
      </w:r>
    </w:p>
    <w:bookmarkEnd w:id="18"/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Участие в подпрограмме является добровольным.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9. Социальная выплата предоставляется в размере не менее: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30 процентов расчетной (средней) стоимости жилья, определяемой в соответствии с настоящим порядком, - для молодых семей, не имеющих детей;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35 процентов расчетной (средней) стоимости жилья, определяемой в соответствии с настоящим порядком, - для молодых семей, имеющих 1 ребенка или более, а также для неполных молодых семей, состоящих из 1 молодого родителя и 1 ребенка или более.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настоящего Порядка и ограничивается суммой остатка задолженности по выплате остатка пая.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>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19" w:name="sub_8010"/>
      <w:r w:rsidRPr="00F93017">
        <w:rPr>
          <w:sz w:val="26"/>
          <w:szCs w:val="26"/>
        </w:rPr>
        <w:t>10.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1 кв. метра общей площади жилья по муниципальному образованию, в котором молодая семья включена в список участников подпрограммы. Норматив стоимости 1 кв. метра общей площади жилья по муниципальному образованию для расчета размера социальной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платы устанавливается органом местного самоуправления, но не выше средней рыно</w:t>
      </w:r>
      <w:r w:rsidRPr="00F93017">
        <w:rPr>
          <w:sz w:val="26"/>
          <w:szCs w:val="26"/>
        </w:rPr>
        <w:t>ч</w:t>
      </w:r>
      <w:r w:rsidRPr="00F93017">
        <w:rPr>
          <w:sz w:val="26"/>
          <w:szCs w:val="26"/>
        </w:rPr>
        <w:t>ной стоимости 1 кв. метра общей площади жилья по области, определяемой уполном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ченным Правительством Российской Федерации федеральным органом исполнительной власти.</w:t>
      </w:r>
    </w:p>
    <w:bookmarkEnd w:id="19"/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sub_8010" w:history="1">
        <w:r w:rsidRPr="00F93017">
          <w:rPr>
            <w:rStyle w:val="a5"/>
          </w:rPr>
          <w:t>пун</w:t>
        </w:r>
        <w:r w:rsidRPr="00F93017">
          <w:rPr>
            <w:rStyle w:val="a5"/>
          </w:rPr>
          <w:t>к</w:t>
        </w:r>
        <w:r w:rsidRPr="00F93017">
          <w:rPr>
            <w:rStyle w:val="a5"/>
          </w:rPr>
          <w:t>том 10</w:t>
        </w:r>
      </w:hyperlink>
      <w:r w:rsidRPr="00F93017">
        <w:rPr>
          <w:sz w:val="26"/>
          <w:szCs w:val="26"/>
        </w:rPr>
        <w:t xml:space="preserve"> настоящего Порядка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0" w:name="sub_8011"/>
      <w:r w:rsidRPr="00F93017">
        <w:rPr>
          <w:sz w:val="26"/>
          <w:szCs w:val="26"/>
        </w:rPr>
        <w:t>11. Размер общей площади жилого помещения, с учетом которой определяется размер социальной выплаты, составляет:</w:t>
      </w:r>
    </w:p>
    <w:bookmarkEnd w:id="20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для семьи, состоящей из 2 человек (молодые супруги или 1 молодой родитель и ребенок), - 42 кв. метра;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для семьи, состоящей из 3 или более человек, включающей помимо молодых супругов 1 или более детей (либо семьи, состоящей из 1 молодого родителя и 2 или б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лее детей), - по 18 кв. метров на 1 человека.</w:t>
      </w:r>
    </w:p>
    <w:p w:rsidR="00563408" w:rsidRPr="00F93017" w:rsidRDefault="00563408" w:rsidP="004C7431">
      <w:pPr>
        <w:ind w:firstLine="698"/>
        <w:jc w:val="both"/>
        <w:rPr>
          <w:sz w:val="26"/>
          <w:szCs w:val="26"/>
        </w:rPr>
      </w:pPr>
      <w:bookmarkStart w:id="21" w:name="sub_8012"/>
      <w:r w:rsidRPr="00F93017">
        <w:rPr>
          <w:sz w:val="26"/>
          <w:szCs w:val="26"/>
        </w:rPr>
        <w:t>12. Расчетная (средняя) стоимость жилья, используемая при расчете размера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циальной выплаты, определяется по формуле:</w:t>
      </w:r>
    </w:p>
    <w:bookmarkEnd w:id="21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AF6985" w:rsidP="004C7431">
      <w:pPr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93.7pt;height:23.65pt">
            <v:imagedata r:id="rId20" o:title=""/>
          </v:shape>
        </w:pict>
      </w:r>
      <w:r w:rsidR="00563408" w:rsidRPr="00F93017">
        <w:rPr>
          <w:sz w:val="26"/>
          <w:szCs w:val="26"/>
        </w:rPr>
        <w:t>,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где: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proofErr w:type="spellStart"/>
      <w:r w:rsidRPr="00F93017">
        <w:rPr>
          <w:sz w:val="26"/>
          <w:szCs w:val="26"/>
        </w:rPr>
        <w:t>СтЖ</w:t>
      </w:r>
      <w:proofErr w:type="spellEnd"/>
      <w:r w:rsidRPr="00F93017">
        <w:rPr>
          <w:sz w:val="26"/>
          <w:szCs w:val="26"/>
        </w:rPr>
        <w:t xml:space="preserve"> - расчетная (средняя) стоимость жилья, используемая при расчете размера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альной выплаты;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 - норматив стоимости 1 кв. м общей площади жилья по муниципальному образов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 xml:space="preserve">нию, определяемый в соответствии с требованиями, установленными в </w:t>
      </w:r>
      <w:hyperlink w:anchor="sub_8010" w:history="1">
        <w:r w:rsidRPr="00F93017">
          <w:rPr>
            <w:rStyle w:val="a5"/>
          </w:rPr>
          <w:t>пункте 10</w:t>
        </w:r>
      </w:hyperlink>
      <w:r w:rsidRPr="00F93017">
        <w:rPr>
          <w:sz w:val="26"/>
          <w:szCs w:val="26"/>
        </w:rPr>
        <w:t xml:space="preserve"> настоящего Порядка;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РЖ - размер общей площади жилого помещения, определяемый в соответствии с </w:t>
      </w:r>
      <w:hyperlink w:anchor="sub_8011" w:history="1">
        <w:r w:rsidRPr="00F93017">
          <w:rPr>
            <w:rStyle w:val="a5"/>
          </w:rPr>
          <w:t>пун</w:t>
        </w:r>
        <w:r w:rsidRPr="00F93017">
          <w:rPr>
            <w:rStyle w:val="a5"/>
          </w:rPr>
          <w:t>к</w:t>
        </w:r>
        <w:r w:rsidRPr="00F93017">
          <w:rPr>
            <w:rStyle w:val="a5"/>
          </w:rPr>
          <w:t>том 11</w:t>
        </w:r>
      </w:hyperlink>
      <w:r w:rsidRPr="00F93017">
        <w:rPr>
          <w:sz w:val="26"/>
          <w:szCs w:val="26"/>
        </w:rPr>
        <w:t xml:space="preserve"> настоящего Порядка.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2" w:name="sub_8013"/>
      <w:r w:rsidRPr="00F93017">
        <w:rPr>
          <w:sz w:val="26"/>
          <w:szCs w:val="26"/>
        </w:rPr>
        <w:t>13. Определение стоимости жилья в части, превышающей размер предоставля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мой социальной выплаты, осуществляется в следующем порядке:</w:t>
      </w:r>
    </w:p>
    <w:bookmarkEnd w:id="22"/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часть стоимости жилья, превышающая размер предоставляемой социальной выплаты, определяется по формуле: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AF6985" w:rsidP="004C7431">
      <w:pPr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108.5pt;height:23.65pt">
            <v:imagedata r:id="rId21" o:title=""/>
          </v:shape>
        </w:pict>
      </w:r>
      <w:r w:rsidR="00563408" w:rsidRPr="00F93017">
        <w:rPr>
          <w:sz w:val="26"/>
          <w:szCs w:val="26"/>
        </w:rPr>
        <w:t>,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где: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proofErr w:type="spellStart"/>
      <w:r w:rsidRPr="00F93017">
        <w:rPr>
          <w:sz w:val="26"/>
          <w:szCs w:val="26"/>
        </w:rPr>
        <w:t>ЧСтЖ</w:t>
      </w:r>
      <w:proofErr w:type="spellEnd"/>
      <w:r w:rsidRPr="00F93017">
        <w:rPr>
          <w:sz w:val="26"/>
          <w:szCs w:val="26"/>
        </w:rPr>
        <w:t xml:space="preserve"> - часть стоимости жилья, превышающая размер предоставляемой социальной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платы;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proofErr w:type="spellStart"/>
      <w:r w:rsidRPr="00F93017">
        <w:rPr>
          <w:sz w:val="26"/>
          <w:szCs w:val="26"/>
        </w:rPr>
        <w:t>СтЖ</w:t>
      </w:r>
      <w:proofErr w:type="spellEnd"/>
      <w:r w:rsidRPr="00F93017">
        <w:rPr>
          <w:sz w:val="26"/>
          <w:szCs w:val="26"/>
        </w:rPr>
        <w:t xml:space="preserve"> - расчетная стоимость жилья;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 - размер социальной выплаты.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14. Размер социальной выплаты рассчитывается на дату утверждения министерством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чение всего срока его действия.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pStyle w:val="1"/>
        <w:rPr>
          <w:rFonts w:ascii="Times New Roman" w:hAnsi="Times New Roman"/>
          <w:sz w:val="26"/>
          <w:szCs w:val="26"/>
        </w:rPr>
      </w:pPr>
      <w:bookmarkStart w:id="23" w:name="sub_81113"/>
      <w:r w:rsidRPr="00F93017">
        <w:rPr>
          <w:rFonts w:ascii="Times New Roman" w:hAnsi="Times New Roman"/>
          <w:sz w:val="26"/>
          <w:szCs w:val="26"/>
        </w:rPr>
        <w:t>Порядок и условия признания молодой семьи имеющей достаточные доходы либо иные денежные средства для оплаты расчетной (средней) стоимости жилья в ч</w:t>
      </w:r>
      <w:r w:rsidRPr="00F93017">
        <w:rPr>
          <w:rFonts w:ascii="Times New Roman" w:hAnsi="Times New Roman"/>
          <w:sz w:val="26"/>
          <w:szCs w:val="26"/>
        </w:rPr>
        <w:t>а</w:t>
      </w:r>
      <w:r w:rsidRPr="00F93017">
        <w:rPr>
          <w:rFonts w:ascii="Times New Roman" w:hAnsi="Times New Roman"/>
          <w:sz w:val="26"/>
          <w:szCs w:val="26"/>
        </w:rPr>
        <w:t>сти, превышающей размер предоставляемой социальной выплаты</w:t>
      </w:r>
    </w:p>
    <w:bookmarkEnd w:id="23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4" w:name="sub_8015"/>
      <w:r w:rsidRPr="00F93017">
        <w:rPr>
          <w:sz w:val="26"/>
          <w:szCs w:val="26"/>
        </w:rPr>
        <w:t>15. Признание молодой семьи имеющей достаточные доходы осуществляется в целях участия молодой семьи в настоящей подпрограмме.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5" w:name="sub_8016"/>
      <w:bookmarkEnd w:id="24"/>
      <w:r w:rsidRPr="00F93017">
        <w:rPr>
          <w:sz w:val="26"/>
          <w:szCs w:val="26"/>
        </w:rPr>
        <w:t>16. Молодая семья признается имеющей достаточные денежные средства в сл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чае, если подтвержденные денежные средства или возможность их привлечения больше или равны расчетной (средней) стоимости жилья в части, превышающей размер пред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ставляемой социальной выплаты.</w:t>
      </w:r>
    </w:p>
    <w:bookmarkEnd w:id="25"/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Признание молодой семьи имеющей достаточные доходы осуществляется органом местного самоуправления, принимающим решение о признании молодой семьи учас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ницей настоящей подпрограммы, по месту постоянного жительства молодой семьи.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Признание молодой семьи имеющей достаточные доходы оформляется заключением по форме согласно </w:t>
      </w:r>
      <w:hyperlink w:anchor="sub_8200" w:history="1">
        <w:r w:rsidRPr="00F93017">
          <w:rPr>
            <w:rStyle w:val="a5"/>
          </w:rPr>
          <w:t>приложению N 2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6" w:name="sub_8017"/>
      <w:r w:rsidRPr="00F93017">
        <w:rPr>
          <w:sz w:val="26"/>
          <w:szCs w:val="26"/>
        </w:rPr>
        <w:t>17. Условием признания молодой семьи имеющей достаточные доходы может я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ляться, соответствие хотя бы одному из ниже перечисленных критериев:</w:t>
      </w:r>
    </w:p>
    <w:bookmarkEnd w:id="26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а) наличие у членов (члена) молодой семьи банковских вкладов в размере, дост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точном для оплаты расчетной (средней) стоимости жилья в части, превышающей размер социальной выплаты;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наличие у родителей члена (членов) молодой семьи или других родственников вкладов в кредитных организациях;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возможность получения членами (членом) молодой семьи кредита или займа на приобретение жилья в размере, достаточном для оплаты расчетной (средней) стоимости жилья в части, превышающей размер социальной выплаты;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г) возможность использования материнского (семейного) капитала;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д) наличие у членов (члена) молодой семьи в собственности недвижимого имущ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ства, оценочная стоимость которого достаточна для оплаты расчетной (средней) сто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мости жилья в части, превышающей размер предоставляемой социальной выплаты;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е) наличие у членов (члена) молодой семьи в собственности транспортных средств.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7" w:name="sub_8018"/>
      <w:r w:rsidRPr="00F93017">
        <w:rPr>
          <w:sz w:val="26"/>
          <w:szCs w:val="26"/>
        </w:rPr>
        <w:t xml:space="preserve">18. </w:t>
      </w:r>
      <w:proofErr w:type="gramStart"/>
      <w:r w:rsidRPr="00F93017">
        <w:rPr>
          <w:sz w:val="26"/>
          <w:szCs w:val="26"/>
        </w:rPr>
        <w:t xml:space="preserve">Для признания молодой семьи имеющей достаточные доходы молодая семья представляет в орган местного самоуправления заявление о проведении оценки доходов и иных денежных средств для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жилья, по форме согласно </w:t>
      </w:r>
      <w:hyperlink w:anchor="sub_8300" w:history="1">
        <w:r w:rsidRPr="00F93017">
          <w:rPr>
            <w:rStyle w:val="a5"/>
          </w:rPr>
          <w:t>приложению N 3</w:t>
        </w:r>
      </w:hyperlink>
      <w:r w:rsidRPr="00F93017">
        <w:rPr>
          <w:sz w:val="26"/>
          <w:szCs w:val="26"/>
        </w:rPr>
        <w:t xml:space="preserve"> настоящего Порядка и прилагает</w:t>
      </w:r>
      <w:proofErr w:type="gramEnd"/>
      <w:r w:rsidRPr="00F93017">
        <w:rPr>
          <w:sz w:val="26"/>
          <w:szCs w:val="26"/>
        </w:rPr>
        <w:t xml:space="preserve"> к нему следующие документы: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8" w:name="sub_801801"/>
      <w:bookmarkEnd w:id="27"/>
      <w:r w:rsidRPr="00F93017">
        <w:rPr>
          <w:sz w:val="26"/>
          <w:szCs w:val="26"/>
        </w:rPr>
        <w:t>а) копии документов, удостоверяющих личность каждого члена семьи;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29" w:name="sub_801802"/>
      <w:bookmarkEnd w:id="28"/>
      <w:r w:rsidRPr="00F93017">
        <w:rPr>
          <w:sz w:val="26"/>
          <w:szCs w:val="26"/>
        </w:rPr>
        <w:t>б) копию свидетельства о браке (на неполную семью не распространяется);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0" w:name="sub_801803"/>
      <w:bookmarkEnd w:id="29"/>
      <w:r w:rsidRPr="00F93017">
        <w:rPr>
          <w:sz w:val="26"/>
          <w:szCs w:val="26"/>
        </w:rPr>
        <w:t>в) справку, выданную кредитной организацией, о наличии у членов (члена) мол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дой семьи вкладов с указанием их размера, достаточного для оплаты расчетной (сре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ней) стоимости жилья в части, превышающей размер социальной выплаты;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1" w:name="sub_801804"/>
      <w:bookmarkEnd w:id="30"/>
      <w:r w:rsidRPr="00F93017">
        <w:rPr>
          <w:sz w:val="26"/>
          <w:szCs w:val="26"/>
        </w:rPr>
        <w:t>г) справку, выданную кредитной организацией, о наличии у родителей членов (члена) молодой семьи или других родственников вкладов с указанием их размера, 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статочного для оплаты расчетной (средней) стоимости жилья в части, превышающей размер социальной выплаты, и их письменное согласие о готовности предоставить 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лодой семье денежные средства на приобретение (строительство) жилья;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2" w:name="sub_801805"/>
      <w:bookmarkEnd w:id="31"/>
      <w:r w:rsidRPr="00F93017">
        <w:rPr>
          <w:sz w:val="26"/>
          <w:szCs w:val="26"/>
        </w:rPr>
        <w:t>д) справку (заключение) банка или другой организации, предоставляющей кред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ты или займы на приобретение жилья, о возможности получения (предоставления) чл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нами (членом) молодой семьи кредита или займа на приобретение жилья с указанием максимально возможного размера кредита или займа;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3" w:name="sub_801806"/>
      <w:bookmarkEnd w:id="32"/>
      <w:r w:rsidRPr="00F93017">
        <w:rPr>
          <w:sz w:val="26"/>
          <w:szCs w:val="26"/>
        </w:rPr>
        <w:t>е) копию государственного сертификата на материнский (семейный) капитал;</w:t>
      </w:r>
    </w:p>
    <w:bookmarkEnd w:id="33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ж) выписку (выписки) из Единого государственного реестра недвижимости о пр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вах члена (членов) молодой семьи на недвижимое имущество и отчет об оценочной ст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имости этого имущества, составленный в соответствии с </w:t>
      </w:r>
      <w:hyperlink r:id="rId22" w:history="1">
        <w:r w:rsidRPr="00F93017">
          <w:rPr>
            <w:rStyle w:val="a5"/>
          </w:rPr>
          <w:t>законодательством</w:t>
        </w:r>
      </w:hyperlink>
      <w:r w:rsidRPr="00F93017">
        <w:rPr>
          <w:sz w:val="26"/>
          <w:szCs w:val="26"/>
        </w:rPr>
        <w:t xml:space="preserve"> Росси</w:t>
      </w:r>
      <w:r w:rsidRPr="00F93017">
        <w:rPr>
          <w:sz w:val="26"/>
          <w:szCs w:val="26"/>
        </w:rPr>
        <w:t>й</w:t>
      </w:r>
      <w:r w:rsidRPr="00F93017">
        <w:rPr>
          <w:sz w:val="26"/>
          <w:szCs w:val="26"/>
        </w:rPr>
        <w:t>ской Федерации об оценочной деятельности, достаточной для оплаты расчетной (сре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ней) стоимости жилья в части, превышающей размер социальной выплаты, а также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писки из Единого государственного реестра прав на недвижимое имущество и сделок с ним о зарегистрированных правах членов (члена) молодой семьи на объекты недвиж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мого имущества, о зарегистрированных ограничениях (обременениях) прав, </w:t>
      </w:r>
      <w:proofErr w:type="spellStart"/>
      <w:r w:rsidRPr="00F93017">
        <w:rPr>
          <w:sz w:val="26"/>
          <w:szCs w:val="26"/>
        </w:rPr>
        <w:t>правоприт</w:t>
      </w:r>
      <w:r w:rsidRPr="00F93017">
        <w:rPr>
          <w:sz w:val="26"/>
          <w:szCs w:val="26"/>
        </w:rPr>
        <w:t>я</w:t>
      </w:r>
      <w:r w:rsidRPr="00F93017">
        <w:rPr>
          <w:sz w:val="26"/>
          <w:szCs w:val="26"/>
        </w:rPr>
        <w:t>заниях</w:t>
      </w:r>
      <w:proofErr w:type="spellEnd"/>
      <w:r w:rsidRPr="00F93017">
        <w:rPr>
          <w:sz w:val="26"/>
          <w:szCs w:val="26"/>
        </w:rPr>
        <w:t>, правах требования, заявленных в судебном порядке;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4" w:name="sub_801807"/>
      <w:r w:rsidRPr="00F93017">
        <w:rPr>
          <w:sz w:val="26"/>
          <w:szCs w:val="26"/>
        </w:rPr>
        <w:t>з) заключения о рыночной стоимости транспортных средств, находящихся в со</w:t>
      </w:r>
      <w:r w:rsidRPr="00F93017">
        <w:rPr>
          <w:sz w:val="26"/>
          <w:szCs w:val="26"/>
        </w:rPr>
        <w:t>б</w:t>
      </w:r>
      <w:r w:rsidRPr="00F93017">
        <w:rPr>
          <w:sz w:val="26"/>
          <w:szCs w:val="26"/>
        </w:rPr>
        <w:t>ственности членов (члена) молодой семьи, данные оценочной организацией в порядке, установленном законодательством Российской Федерации, достаточной для оплаты ра</w:t>
      </w:r>
      <w:r w:rsidRPr="00F93017">
        <w:rPr>
          <w:sz w:val="26"/>
          <w:szCs w:val="26"/>
        </w:rPr>
        <w:t>с</w:t>
      </w:r>
      <w:r w:rsidRPr="00F93017">
        <w:rPr>
          <w:sz w:val="26"/>
          <w:szCs w:val="26"/>
        </w:rPr>
        <w:lastRenderedPageBreak/>
        <w:t>четной (средней) стоимости жилья в части, превышающей размер социальной выплаты, а также копии паспортов указанных транспортных средств.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5" w:name="sub_8019"/>
      <w:bookmarkEnd w:id="34"/>
      <w:r w:rsidRPr="00F93017">
        <w:rPr>
          <w:sz w:val="26"/>
          <w:szCs w:val="26"/>
        </w:rPr>
        <w:t xml:space="preserve">19. В течение десяти рабочих дней </w:t>
      </w:r>
      <w:proofErr w:type="gramStart"/>
      <w:r w:rsidRPr="00F93017">
        <w:rPr>
          <w:sz w:val="26"/>
          <w:szCs w:val="26"/>
        </w:rPr>
        <w:t>с даты представления</w:t>
      </w:r>
      <w:proofErr w:type="gramEnd"/>
      <w:r w:rsidRPr="00F93017">
        <w:rPr>
          <w:sz w:val="26"/>
          <w:szCs w:val="26"/>
        </w:rPr>
        <w:t xml:space="preserve"> молодой семьей заявл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 xml:space="preserve">ния и документов, указанных в </w:t>
      </w:r>
      <w:hyperlink w:anchor="sub_8018" w:history="1">
        <w:r w:rsidRPr="00F93017">
          <w:rPr>
            <w:rStyle w:val="a5"/>
          </w:rPr>
          <w:t>пункте 18</w:t>
        </w:r>
      </w:hyperlink>
      <w:r w:rsidRPr="00F93017">
        <w:rPr>
          <w:sz w:val="26"/>
          <w:szCs w:val="26"/>
        </w:rPr>
        <w:t xml:space="preserve"> настоящего Порядка, орган местного сам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управления принимает решение о признании или отказе в признании молодой семьи имеющей достаточные доходы.</w:t>
      </w:r>
    </w:p>
    <w:bookmarkEnd w:id="35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признании молодой семьи имеющей достаточные денежные средства может быть отказано в случае, если подтвержденные денежные средства или стоимость им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щества, находящегося в собственности члена (членов) молодой семьи, меньше расче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ной (средней) стоимости жилья в части, превышающей размер предоставляемой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альной выплаты.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pStyle w:val="1"/>
        <w:rPr>
          <w:rFonts w:ascii="Times New Roman" w:hAnsi="Times New Roman"/>
          <w:sz w:val="26"/>
          <w:szCs w:val="26"/>
        </w:rPr>
      </w:pPr>
      <w:bookmarkStart w:id="36" w:name="sub_81114"/>
      <w:r w:rsidRPr="00F93017">
        <w:rPr>
          <w:rFonts w:ascii="Times New Roman" w:hAnsi="Times New Roman"/>
          <w:sz w:val="26"/>
          <w:szCs w:val="26"/>
        </w:rPr>
        <w:t>Порядок формирования органом местного самоуправления списка молодых семей - участников подпрограммы</w:t>
      </w:r>
    </w:p>
    <w:bookmarkEnd w:id="36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20. </w:t>
      </w:r>
      <w:proofErr w:type="gramStart"/>
      <w:r w:rsidRPr="00F93017">
        <w:rPr>
          <w:sz w:val="26"/>
          <w:szCs w:val="26"/>
        </w:rPr>
        <w:t xml:space="preserve">Для участия в Подпрограмме в целях использования социальной выплаты в соответствии с </w:t>
      </w:r>
      <w:hyperlink w:anchor="sub_80031" w:history="1">
        <w:r w:rsidRPr="00F93017">
          <w:rPr>
            <w:rStyle w:val="a5"/>
          </w:rPr>
          <w:t>подпунктами</w:t>
        </w:r>
        <w:proofErr w:type="gramEnd"/>
        <w:r w:rsidRPr="00F93017">
          <w:rPr>
            <w:rStyle w:val="a5"/>
          </w:rPr>
          <w:t xml:space="preserve"> "а" - "д" пункта 3</w:t>
        </w:r>
      </w:hyperlink>
      <w:r w:rsidRPr="00F93017">
        <w:rPr>
          <w:sz w:val="26"/>
          <w:szCs w:val="26"/>
        </w:rPr>
        <w:t xml:space="preserve"> настоящего Порядка молодая семья подает в орган местного самоуправления по месту постоянного жительства следующие документы: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7" w:name="sub_80201"/>
      <w:r w:rsidRPr="00F93017">
        <w:rPr>
          <w:sz w:val="26"/>
          <w:szCs w:val="26"/>
        </w:rPr>
        <w:t xml:space="preserve">а) заявление по форме согласно </w:t>
      </w:r>
      <w:hyperlink w:anchor="sub_8400" w:history="1">
        <w:r w:rsidRPr="00F93017">
          <w:rPr>
            <w:rStyle w:val="a5"/>
          </w:rPr>
          <w:t>приложению N 4</w:t>
        </w:r>
      </w:hyperlink>
      <w:r w:rsidRPr="00F93017">
        <w:rPr>
          <w:sz w:val="26"/>
          <w:szCs w:val="26"/>
        </w:rPr>
        <w:t xml:space="preserve"> настоящего Порядка в 2 экзе</w:t>
      </w:r>
      <w:r w:rsidRPr="00F93017">
        <w:rPr>
          <w:sz w:val="26"/>
          <w:szCs w:val="26"/>
        </w:rPr>
        <w:t>м</w:t>
      </w:r>
      <w:r w:rsidRPr="00F93017">
        <w:rPr>
          <w:sz w:val="26"/>
          <w:szCs w:val="26"/>
        </w:rPr>
        <w:t>плярах (один экземпляр возвращается заявителю с указанием даты принятия заявления и приложенных к нему документов);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8" w:name="sub_80202"/>
      <w:bookmarkEnd w:id="37"/>
      <w:r w:rsidRPr="00F93017">
        <w:rPr>
          <w:sz w:val="26"/>
          <w:szCs w:val="26"/>
        </w:rPr>
        <w:t>б) копии документов, удостоверяющих личность каждого члена семьи;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39" w:name="sub_80203"/>
      <w:bookmarkEnd w:id="38"/>
      <w:r w:rsidRPr="00F93017">
        <w:rPr>
          <w:sz w:val="26"/>
          <w:szCs w:val="26"/>
        </w:rPr>
        <w:t>в) копия свидетельства о браке (на неполную семью не распространяется);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0" w:name="sub_80204"/>
      <w:bookmarkEnd w:id="39"/>
      <w:r w:rsidRPr="00F93017">
        <w:rPr>
          <w:sz w:val="26"/>
          <w:szCs w:val="26"/>
        </w:rPr>
        <w:t>г) документ, подтверждающий признание молодой семьи нуждающейся в жилых помещениях;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1" w:name="sub_80205"/>
      <w:bookmarkEnd w:id="40"/>
      <w:proofErr w:type="gramStart"/>
      <w:r w:rsidRPr="00F93017">
        <w:rPr>
          <w:sz w:val="26"/>
          <w:szCs w:val="26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</w:t>
      </w:r>
      <w:r w:rsidRPr="00F93017">
        <w:rPr>
          <w:sz w:val="26"/>
          <w:szCs w:val="26"/>
        </w:rPr>
        <w:t>с</w:t>
      </w:r>
      <w:r w:rsidRPr="00F93017">
        <w:rPr>
          <w:sz w:val="26"/>
          <w:szCs w:val="26"/>
        </w:rPr>
        <w:t>четной (средней) стоимости жилья в части, превышающей размер предоставляемой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циальной выплаты.</w:t>
      </w:r>
      <w:proofErr w:type="gramEnd"/>
    </w:p>
    <w:bookmarkEnd w:id="41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>Для участия в подпрограмме в целях использования социальной выплаты в соо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 xml:space="preserve">ветствии с </w:t>
      </w:r>
      <w:hyperlink w:anchor="sub_80036" w:history="1">
        <w:r w:rsidRPr="00F93017">
          <w:rPr>
            <w:rStyle w:val="a5"/>
          </w:rPr>
          <w:t>подпунктом</w:t>
        </w:r>
        <w:proofErr w:type="gramEnd"/>
        <w:r w:rsidRPr="00F93017">
          <w:rPr>
            <w:rStyle w:val="a5"/>
          </w:rPr>
          <w:t xml:space="preserve"> "е" пункта 3</w:t>
        </w:r>
      </w:hyperlink>
      <w:r w:rsidRPr="00F93017">
        <w:rPr>
          <w:sz w:val="26"/>
          <w:szCs w:val="26"/>
        </w:rPr>
        <w:t xml:space="preserve"> настоящего Порядка молодая семья подает в о</w:t>
      </w:r>
      <w:r w:rsidRPr="00F93017">
        <w:rPr>
          <w:sz w:val="26"/>
          <w:szCs w:val="26"/>
        </w:rPr>
        <w:t>р</w:t>
      </w:r>
      <w:r w:rsidRPr="00F93017">
        <w:rPr>
          <w:sz w:val="26"/>
          <w:szCs w:val="26"/>
        </w:rPr>
        <w:t>ган местного самоуправления по месту жительства следующие документы: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2" w:name="sub_80208"/>
      <w:r w:rsidRPr="00F93017">
        <w:rPr>
          <w:sz w:val="26"/>
          <w:szCs w:val="26"/>
        </w:rPr>
        <w:t>а) заявление по форме согласно приложению N 4 настоящего Порядка в 2 экзе</w:t>
      </w:r>
      <w:r w:rsidRPr="00F93017">
        <w:rPr>
          <w:sz w:val="26"/>
          <w:szCs w:val="26"/>
        </w:rPr>
        <w:t>м</w:t>
      </w:r>
      <w:r w:rsidRPr="00F93017">
        <w:rPr>
          <w:sz w:val="26"/>
          <w:szCs w:val="26"/>
        </w:rPr>
        <w:t>плярах (один экземпляр возвращается заявителю с указанием даты принятия заявления и приложенных к нему документов);</w:t>
      </w:r>
    </w:p>
    <w:bookmarkEnd w:id="42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копии документов, удостоверяющих личность каждого члена семьи;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копия свидетельства о браке (на неполную семью не распространяется);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3" w:name="sub_80211"/>
      <w:r w:rsidRPr="00F93017">
        <w:rPr>
          <w:sz w:val="26"/>
          <w:szCs w:val="26"/>
        </w:rPr>
        <w:t>г) выписка (выписки) из Единого государственного реестра недвижимости о пр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вах на жилое помещение, приобретенное (построенное) с использованием средств ип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течного жилищного кредита (займа) (при незавершенном строительстве индивидуальн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жилого дома представляются документы на строительство);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4" w:name="sub_111342"/>
      <w:bookmarkEnd w:id="43"/>
      <w:r w:rsidRPr="00F93017">
        <w:rPr>
          <w:sz w:val="26"/>
          <w:szCs w:val="26"/>
        </w:rPr>
        <w:t>д) копия кредитного договора (договор займа);</w:t>
      </w:r>
    </w:p>
    <w:bookmarkEnd w:id="44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hyperlink w:anchor="sub_8007" w:history="1">
        <w:r w:rsidRPr="00F93017">
          <w:rPr>
            <w:rStyle w:val="a5"/>
          </w:rPr>
          <w:t>пунктом 7</w:t>
        </w:r>
      </w:hyperlink>
      <w:r w:rsidRPr="00F93017">
        <w:rPr>
          <w:sz w:val="26"/>
          <w:szCs w:val="26"/>
        </w:rPr>
        <w:t xml:space="preserve"> настоящего Порядка на момент закл</w:t>
      </w:r>
      <w:r w:rsidRPr="00F93017">
        <w:rPr>
          <w:sz w:val="26"/>
          <w:szCs w:val="26"/>
        </w:rPr>
        <w:t>ю</w:t>
      </w:r>
      <w:r w:rsidRPr="00F93017">
        <w:rPr>
          <w:sz w:val="26"/>
          <w:szCs w:val="26"/>
        </w:rPr>
        <w:t xml:space="preserve">чения кредитного договора (договора займа), указанного в </w:t>
      </w:r>
      <w:hyperlink w:anchor="sub_111342" w:history="1">
        <w:r w:rsidRPr="00F93017">
          <w:rPr>
            <w:rStyle w:val="a5"/>
          </w:rPr>
          <w:t>подпункте "д"</w:t>
        </w:r>
      </w:hyperlink>
      <w:r w:rsidRPr="00F93017">
        <w:rPr>
          <w:sz w:val="26"/>
          <w:szCs w:val="26"/>
        </w:rPr>
        <w:t xml:space="preserve"> настоящего пункта;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ж) справка кредитора (заимодавца) о сумме остатка основного долга и сумме з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долженности по выплате процентов за пользование ипотечным жилищным кредитом (займом).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От имени молодой семьи документы, предусмотренные настоящим пунктом, 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5" w:name="sub_8021"/>
      <w:r w:rsidRPr="00F93017">
        <w:rPr>
          <w:sz w:val="26"/>
          <w:szCs w:val="26"/>
        </w:rPr>
        <w:t>21. Орган местного самоуправления организует работу по проверке сведений,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держащихся в документах, предусмотренных пунктом 20 настоящего Порядка, и в 10-дневный срок </w:t>
      </w:r>
      <w:proofErr w:type="gramStart"/>
      <w:r w:rsidRPr="00F93017">
        <w:rPr>
          <w:sz w:val="26"/>
          <w:szCs w:val="26"/>
        </w:rPr>
        <w:t>с даты представления</w:t>
      </w:r>
      <w:proofErr w:type="gramEnd"/>
      <w:r w:rsidRPr="00F93017">
        <w:rPr>
          <w:sz w:val="26"/>
          <w:szCs w:val="26"/>
        </w:rPr>
        <w:t xml:space="preserve"> этих документов принимает решение о признании либо об отказе в признании молодой семьи участницей подпрограммы. О принятом 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шении молодая семья письменно уведомляется органом местного самоуправления.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6" w:name="sub_8022"/>
      <w:bookmarkEnd w:id="45"/>
      <w:r w:rsidRPr="00F93017">
        <w:rPr>
          <w:sz w:val="26"/>
          <w:szCs w:val="26"/>
        </w:rPr>
        <w:t>22. Основаниями для отказа в признании молодой семьи участницей подпрогра</w:t>
      </w:r>
      <w:r w:rsidRPr="00F93017">
        <w:rPr>
          <w:sz w:val="26"/>
          <w:szCs w:val="26"/>
        </w:rPr>
        <w:t>м</w:t>
      </w:r>
      <w:r w:rsidRPr="00F93017">
        <w:rPr>
          <w:sz w:val="26"/>
          <w:szCs w:val="26"/>
        </w:rPr>
        <w:t>мы являются: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7" w:name="sub_111409"/>
      <w:bookmarkEnd w:id="46"/>
      <w:r w:rsidRPr="00F93017">
        <w:rPr>
          <w:sz w:val="26"/>
          <w:szCs w:val="26"/>
        </w:rPr>
        <w:t>а) несоответствие молодой семьи требованиям, указанным в пункте 6 настоящего Порядка;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8" w:name="sub_111410"/>
      <w:bookmarkEnd w:id="47"/>
      <w:r w:rsidRPr="00F93017">
        <w:rPr>
          <w:sz w:val="26"/>
          <w:szCs w:val="26"/>
        </w:rPr>
        <w:t>б) представление не в полном объеме документов, указанных в пункте 20 насто</w:t>
      </w:r>
      <w:r w:rsidRPr="00F93017">
        <w:rPr>
          <w:sz w:val="26"/>
          <w:szCs w:val="26"/>
        </w:rPr>
        <w:t>я</w:t>
      </w:r>
      <w:r w:rsidRPr="00F93017">
        <w:rPr>
          <w:sz w:val="26"/>
          <w:szCs w:val="26"/>
        </w:rPr>
        <w:t>щего Порядка;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49" w:name="sub_111411"/>
      <w:bookmarkEnd w:id="48"/>
      <w:r w:rsidRPr="00F93017">
        <w:rPr>
          <w:sz w:val="26"/>
          <w:szCs w:val="26"/>
        </w:rPr>
        <w:t>в) недостоверность сведений, содержащихся в представленных документах;</w:t>
      </w:r>
    </w:p>
    <w:bookmarkEnd w:id="49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дерального и (или) областного бюджета, за исключением средств (части средств) мат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ринского (семейного) капитала;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50" w:name="sub_8023"/>
      <w:r w:rsidRPr="00F93017">
        <w:rPr>
          <w:sz w:val="26"/>
          <w:szCs w:val="26"/>
        </w:rPr>
        <w:t xml:space="preserve">23. Повторное обращение с заявлением об участии в подпрограмме допускается после устранения оснований для отказа, предусмотренных в </w:t>
      </w:r>
      <w:hyperlink w:anchor="sub_8022" w:history="1">
        <w:r w:rsidRPr="00F93017">
          <w:rPr>
            <w:rStyle w:val="a5"/>
          </w:rPr>
          <w:t>пункте 22</w:t>
        </w:r>
      </w:hyperlink>
      <w:r w:rsidRPr="00F93017">
        <w:rPr>
          <w:sz w:val="26"/>
          <w:szCs w:val="26"/>
        </w:rPr>
        <w:t xml:space="preserve"> настоящего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рядка.</w:t>
      </w:r>
    </w:p>
    <w:bookmarkEnd w:id="50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24. В рамках реализации подпрограммы следует различать следующие виды спи</w:t>
      </w:r>
      <w:r w:rsidRPr="00F93017">
        <w:rPr>
          <w:sz w:val="26"/>
          <w:szCs w:val="26"/>
        </w:rPr>
        <w:t>с</w:t>
      </w:r>
      <w:r w:rsidRPr="00F93017">
        <w:rPr>
          <w:sz w:val="26"/>
          <w:szCs w:val="26"/>
        </w:rPr>
        <w:t>ков молодых семей: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список молодых семей - участников подпрограммы "Обеспечение жильем 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лодых семей".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Список молодых семей - участников подпрограммы ведется органами местного самоуправления области с начала действия подпрограммы в хронологической послед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вательности по форме согласно </w:t>
      </w:r>
      <w:hyperlink w:anchor="sub_8500" w:history="1">
        <w:r w:rsidRPr="00F93017">
          <w:rPr>
            <w:rStyle w:val="a5"/>
          </w:rPr>
          <w:t>приложению N 5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51" w:name="sub_111339"/>
      <w:r w:rsidRPr="00F93017">
        <w:rPr>
          <w:sz w:val="26"/>
          <w:szCs w:val="26"/>
        </w:rPr>
        <w:t>Органом местного самоуправления вносятся изменения в список молодых семей - участников подпрограммы в случаях:</w:t>
      </w:r>
    </w:p>
    <w:bookmarkEnd w:id="51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несоответствия молодой семьи - участницы подпрограммы условиям, соблюдение которых необходимо для участия в подпрограмме, предусмотренных в </w:t>
      </w:r>
      <w:hyperlink w:anchor="sub_8006" w:history="1">
        <w:r w:rsidRPr="00F93017">
          <w:rPr>
            <w:rStyle w:val="a5"/>
          </w:rPr>
          <w:t>пункте 6</w:t>
        </w:r>
      </w:hyperlink>
      <w:r w:rsidRPr="00F93017">
        <w:rPr>
          <w:sz w:val="26"/>
          <w:szCs w:val="26"/>
        </w:rPr>
        <w:t xml:space="preserve"> наст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ящего Порядка;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реализации своего права на получение социальной выплаты;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список молодых семей - участников подпрограммы, изъявивших желание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лучить социальную выплату в планируемом году.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pStyle w:val="1"/>
        <w:rPr>
          <w:rFonts w:ascii="Times New Roman" w:hAnsi="Times New Roman"/>
          <w:sz w:val="26"/>
          <w:szCs w:val="26"/>
        </w:rPr>
      </w:pPr>
      <w:bookmarkStart w:id="52" w:name="sub_81115"/>
      <w:r w:rsidRPr="00F93017">
        <w:rPr>
          <w:rFonts w:ascii="Times New Roman" w:hAnsi="Times New Roman"/>
          <w:sz w:val="26"/>
          <w:szCs w:val="26"/>
        </w:rPr>
        <w:t>Порядок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</w:t>
      </w:r>
    </w:p>
    <w:bookmarkEnd w:id="52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25. Для получения социальной выплаты в планируемом году молодая семья - участница подпрограммы в срок до 1 июня года, предшествующего планируемому году, </w:t>
      </w:r>
      <w:r w:rsidRPr="00F93017">
        <w:rPr>
          <w:sz w:val="26"/>
          <w:szCs w:val="26"/>
        </w:rPr>
        <w:lastRenderedPageBreak/>
        <w:t>подает в орган местного самоуправления заявление (в свободной форме) о желании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лучить социальную выплату в планируемом году.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26. Орган местного самоуправления до 1 июня года, предшествующего планиру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мому году, на основании поданных молодыми семьями заявлений формирует список молодых семей - участников подпрограммы, изъявивших желание получить социальную выплату в планируемом году, и представляет эти списки в министерство в срок до 10 июня.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 марта 2005 года, а также многодетные.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Список молодых семей - участников подпрограммы, изъявивших желание пол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чить социальную выплату в планируемом году, формируется в хронологической посл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 xml:space="preserve">довательности согласно дате постановки на учет в качестве нуждающихся в улучшении жилищных условий по форме согласно </w:t>
      </w:r>
      <w:hyperlink w:anchor="sub_8600" w:history="1">
        <w:r w:rsidRPr="00F93017">
          <w:rPr>
            <w:rStyle w:val="a5"/>
          </w:rPr>
          <w:t>приложению N 6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Если дата постановки на учет в качестве нуждающихся в улучшении жилищных условий совпадает у нескольких участников подпрограммы, список формируется по а</w:t>
      </w:r>
      <w:r w:rsidRPr="00F93017">
        <w:rPr>
          <w:sz w:val="26"/>
          <w:szCs w:val="26"/>
        </w:rPr>
        <w:t>л</w:t>
      </w:r>
      <w:r w:rsidRPr="00F93017">
        <w:rPr>
          <w:sz w:val="26"/>
          <w:szCs w:val="26"/>
        </w:rPr>
        <w:t>фавиту.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При прочих равных условиях решающее значение для определения очередности включения молодой семьи в список молодых семей - участников подпрограммы имеют: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наибольший возраст одного из супругов (одного родителя в неполной семье);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наибольшее количество несовершеннолетних детей в семье;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неполная семья;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наибольшая продолжительность периода брака, зарегистрированного в органах записи актов гражданского состояния.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27. Министерство на основании списков молодых семей - участников подпр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граммы, изъявивших желание получить социальную выплату в планируемом году,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ступивших от органов местного самоуправления, формирует и утверждает сводный сп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сок молодых семей - участников подпрограммы, изъявивших желание получить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альную выплату в планируемом году (далее - сводный список), по форме согласно </w:t>
      </w:r>
      <w:hyperlink w:anchor="sub_8700" w:history="1">
        <w:r w:rsidRPr="00F93017">
          <w:rPr>
            <w:rStyle w:val="a5"/>
          </w:rPr>
          <w:t>пр</w:t>
        </w:r>
        <w:r w:rsidRPr="00F93017">
          <w:rPr>
            <w:rStyle w:val="a5"/>
          </w:rPr>
          <w:t>и</w:t>
        </w:r>
        <w:r w:rsidRPr="00F93017">
          <w:rPr>
            <w:rStyle w:val="a5"/>
          </w:rPr>
          <w:t>ложению N 7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28. </w:t>
      </w:r>
      <w:proofErr w:type="gramStart"/>
      <w:r w:rsidRPr="00F93017">
        <w:rPr>
          <w:sz w:val="26"/>
          <w:szCs w:val="26"/>
        </w:rPr>
        <w:t>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субсидий, предоставляемых из федерального бюджета, разм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 xml:space="preserve">ра бюджетных ассигнований, предусматриваемых в бюджете области и (или) местных бюджетах на соответствующий финансовый год и плановый период на </w:t>
      </w:r>
      <w:proofErr w:type="spellStart"/>
      <w:r w:rsidRPr="00F93017">
        <w:rPr>
          <w:sz w:val="26"/>
          <w:szCs w:val="26"/>
        </w:rPr>
        <w:t>софинансиров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ние</w:t>
      </w:r>
      <w:proofErr w:type="spellEnd"/>
      <w:r w:rsidRPr="00F93017">
        <w:rPr>
          <w:sz w:val="26"/>
          <w:szCs w:val="26"/>
        </w:rPr>
        <w:t xml:space="preserve"> мероприятий подпрограммы, а при наличии средств, предоставляемых организац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ями, участвующими в реализации подпрограммы, за исключением</w:t>
      </w:r>
      <w:proofErr w:type="gramEnd"/>
      <w:r w:rsidRPr="00F93017">
        <w:rPr>
          <w:sz w:val="26"/>
          <w:szCs w:val="26"/>
        </w:rPr>
        <w:t xml:space="preserve"> организаций, пред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ставляющих жилищные кредиты и займы, с учетом указанных средств утверждает сп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сок молодых семей - претендентов на получение социальных выплат в соответству</w:t>
      </w:r>
      <w:r w:rsidRPr="00F93017">
        <w:rPr>
          <w:sz w:val="26"/>
          <w:szCs w:val="26"/>
        </w:rPr>
        <w:t>ю</w:t>
      </w:r>
      <w:r w:rsidRPr="00F93017">
        <w:rPr>
          <w:sz w:val="26"/>
          <w:szCs w:val="26"/>
        </w:rPr>
        <w:t xml:space="preserve">щем году по форме согласно </w:t>
      </w:r>
      <w:hyperlink w:anchor="sub_8800" w:history="1">
        <w:r w:rsidRPr="00F93017">
          <w:rPr>
            <w:rStyle w:val="a5"/>
          </w:rPr>
          <w:t>приложению N 8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>Министерство может вносить изменения в утвержденный список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</w:t>
      </w:r>
      <w:r w:rsidRPr="00F93017">
        <w:rPr>
          <w:sz w:val="26"/>
          <w:szCs w:val="26"/>
        </w:rPr>
        <w:t>б</w:t>
      </w:r>
      <w:r w:rsidRPr="00F93017">
        <w:rPr>
          <w:sz w:val="26"/>
          <w:szCs w:val="26"/>
        </w:rPr>
        <w:t xml:space="preserve">ходимых документов для получения свидетельства в установленный </w:t>
      </w:r>
      <w:hyperlink w:anchor="sub_8033" w:history="1">
        <w:r w:rsidRPr="00F93017">
          <w:rPr>
            <w:rStyle w:val="a5"/>
          </w:rPr>
          <w:t>пунктом 33</w:t>
        </w:r>
      </w:hyperlink>
      <w:r w:rsidRPr="00F93017">
        <w:rPr>
          <w:sz w:val="26"/>
          <w:szCs w:val="26"/>
        </w:rPr>
        <w:t xml:space="preserve"> наст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ящего Порядка срок, в течение срока действия свидетельства отказались от получения социальной выплаты на приобретение жилья или по иным причинам не смогли</w:t>
      </w:r>
      <w:proofErr w:type="gramEnd"/>
      <w:r w:rsidRPr="00F93017">
        <w:rPr>
          <w:sz w:val="26"/>
          <w:szCs w:val="26"/>
        </w:rPr>
        <w:t xml:space="preserve"> воспол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зоваться данной социальной выплатой.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Внесение изменений в список молодых семей - претендентов на получение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альных выплат осуществляется министерством на основании уведомлений о необход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мости внесения изменений в список молодых семей - претендентов на получение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альных выплат, представляемых органами местного самоуправления в срок до 20 числа ежемесячно по форме согласно </w:t>
      </w:r>
      <w:hyperlink w:anchor="sub_8900" w:history="1">
        <w:r w:rsidRPr="00F93017">
          <w:rPr>
            <w:rStyle w:val="a5"/>
          </w:rPr>
          <w:t>приложению N 9</w:t>
        </w:r>
      </w:hyperlink>
      <w:r w:rsidRPr="00F93017">
        <w:rPr>
          <w:sz w:val="26"/>
          <w:szCs w:val="26"/>
        </w:rPr>
        <w:t xml:space="preserve"> к настоящему Порядку. Министерство в течение 10 дней рассматривает представленные уведомления и принимает решение о внесении изменений в список молодых семей - претендентов на получение социальных выплат. Указанные уведомления представляются в случае высвобождения по каким-либо основаниям бюджетных средств, предусмотренных на цели подпрограммы.</w:t>
      </w:r>
    </w:p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bookmarkStart w:id="53" w:name="sub_8029"/>
      <w:r w:rsidRPr="00F93017">
        <w:rPr>
          <w:sz w:val="26"/>
          <w:szCs w:val="26"/>
        </w:rPr>
        <w:t>29. Выписки из списка молодых семей - претендентов на получение социальной выплаты в планируемом году доводятся министерством до органов местного сам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управления.</w:t>
      </w:r>
    </w:p>
    <w:bookmarkEnd w:id="53"/>
    <w:p w:rsidR="00563408" w:rsidRPr="00F93017" w:rsidRDefault="00563408" w:rsidP="004C7431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Органы местного самоуправления доводят до молодых семей - участников по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программы, изъявивших желание получить социальные выплаты в планируемом году, решение министерства по вопросу о включении их в список молодых семей - прете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дентов на получение социальных выплат в соответствующем году.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4C7431">
      <w:pPr>
        <w:pStyle w:val="1"/>
        <w:rPr>
          <w:rFonts w:ascii="Times New Roman" w:hAnsi="Times New Roman"/>
          <w:sz w:val="26"/>
          <w:szCs w:val="26"/>
        </w:rPr>
      </w:pPr>
      <w:bookmarkStart w:id="54" w:name="sub_81116"/>
      <w:r w:rsidRPr="00F93017">
        <w:rPr>
          <w:rFonts w:ascii="Times New Roman" w:hAnsi="Times New Roman"/>
          <w:sz w:val="26"/>
          <w:szCs w:val="26"/>
        </w:rPr>
        <w:t>Организация работы по выдаче свидетельств</w:t>
      </w:r>
    </w:p>
    <w:bookmarkEnd w:id="54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55" w:name="sub_8030"/>
      <w:r w:rsidRPr="00F93017">
        <w:rPr>
          <w:sz w:val="26"/>
          <w:szCs w:val="26"/>
        </w:rPr>
        <w:t xml:space="preserve">30. </w:t>
      </w:r>
      <w:proofErr w:type="gramStart"/>
      <w:r w:rsidRPr="00F93017">
        <w:rPr>
          <w:sz w:val="26"/>
          <w:szCs w:val="26"/>
        </w:rPr>
        <w:t>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бюджета, предназначенных для предоставления социальных выплат, способом, позв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ляющим подтвердить факт и дату оповещения, оповещает молодые семьи - претенде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тов на получение социальной выплаты в соответствующем году о необходимости пре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ставления документов для получения свидетельства, а также разъясняет порядок и усл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вия получения и использования</w:t>
      </w:r>
      <w:proofErr w:type="gramEnd"/>
      <w:r w:rsidRPr="00F93017">
        <w:rPr>
          <w:sz w:val="26"/>
          <w:szCs w:val="26"/>
        </w:rPr>
        <w:t xml:space="preserve"> социальной выплаты, предоставляемой по этому свид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тельству.</w:t>
      </w:r>
    </w:p>
    <w:bookmarkEnd w:id="55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31. В течение 1 месяца после получения уведомления по расчетам между бюдж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тами из бюджета области, предназначенным для предоставления социальных выплат, орган местного самоуправления производит оформление свидетельств и выдачу их 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лодым семьям - претендентам на получение социальных выплат в соответствии со спи</w:t>
      </w:r>
      <w:r w:rsidRPr="00F93017">
        <w:rPr>
          <w:sz w:val="26"/>
          <w:szCs w:val="26"/>
        </w:rPr>
        <w:t>с</w:t>
      </w:r>
      <w:r w:rsidRPr="00F93017">
        <w:rPr>
          <w:sz w:val="26"/>
          <w:szCs w:val="26"/>
        </w:rPr>
        <w:t>ком молодых семей - претендентов на получение социальных выплат, утвержденным министерством.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56" w:name="sub_8032"/>
      <w:r w:rsidRPr="00F93017">
        <w:rPr>
          <w:sz w:val="26"/>
          <w:szCs w:val="26"/>
        </w:rPr>
        <w:t xml:space="preserve">32. </w:t>
      </w:r>
      <w:proofErr w:type="gramStart"/>
      <w:r w:rsidRPr="00F93017">
        <w:rPr>
          <w:sz w:val="26"/>
          <w:szCs w:val="26"/>
        </w:rPr>
        <w:t>В случае высвобождения по каким-либо основаниям бюджетных средств, и</w:t>
      </w:r>
      <w:r w:rsidRPr="00F93017">
        <w:rPr>
          <w:sz w:val="26"/>
          <w:szCs w:val="26"/>
        </w:rPr>
        <w:t>с</w:t>
      </w:r>
      <w:r w:rsidRPr="00F93017">
        <w:rPr>
          <w:sz w:val="26"/>
          <w:szCs w:val="26"/>
        </w:rPr>
        <w:t>точником которых являются субсидии из областного бюджета, выделенных на реализ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цию мероприятий подпрограммы и предназначенных для предоставления социальных выплат молодым семьям - претендентам на получение социальных выплат, свидетел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ства на высвободившуюся сумму средств подлежат выдаче молодым семьям - участн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кам подпрограммы в соответствии с </w:t>
      </w:r>
      <w:hyperlink w:anchor="sub_8028" w:history="1">
        <w:r w:rsidRPr="00F93017">
          <w:rPr>
            <w:rStyle w:val="a5"/>
          </w:rPr>
          <w:t>пунктом 28</w:t>
        </w:r>
      </w:hyperlink>
      <w:r w:rsidRPr="00F93017">
        <w:rPr>
          <w:sz w:val="26"/>
          <w:szCs w:val="26"/>
        </w:rPr>
        <w:t xml:space="preserve"> настоящего Порядка.</w:t>
      </w:r>
      <w:proofErr w:type="gramEnd"/>
    </w:p>
    <w:bookmarkEnd w:id="56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33. </w:t>
      </w:r>
      <w:proofErr w:type="gramStart"/>
      <w:r w:rsidRPr="00F93017">
        <w:rPr>
          <w:sz w:val="26"/>
          <w:szCs w:val="26"/>
        </w:rPr>
        <w:t>Для получения свидетельства молодая семья - претендент на получение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альной выплаты в течение 15 рабочих дней после получения уведомления о необход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мости представления документов для получения свидетельства направляет в орган местного самоуправления, принявший решение о признании молодой семьи участницей подпрограммы, заявление о выдаче свидетельства (в произвольной форме) и документы, указанные в </w:t>
      </w:r>
      <w:hyperlink w:anchor="sub_8020" w:history="1">
        <w:r w:rsidRPr="00F93017">
          <w:rPr>
            <w:rStyle w:val="a5"/>
          </w:rPr>
          <w:t>пункте 20</w:t>
        </w:r>
      </w:hyperlink>
      <w:r w:rsidRPr="00F93017">
        <w:rPr>
          <w:sz w:val="26"/>
          <w:szCs w:val="26"/>
        </w:rPr>
        <w:t xml:space="preserve"> настоящего Порядка.</w:t>
      </w:r>
      <w:proofErr w:type="gramEnd"/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заявлении молодая семья дает письменное согласие на получение социальной выпл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ты в порядке и на условиях, которые указаны в уведомлении.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Орган местного самоуправления организует работу по проверке содержащихся в этих документах сведений.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bookmarkStart w:id="57" w:name="sub_111340"/>
      <w:r w:rsidRPr="00F93017">
        <w:rPr>
          <w:sz w:val="26"/>
          <w:szCs w:val="26"/>
        </w:rPr>
        <w:t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детельства, непредставление или представление не в полном объеме указанных док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ментов, недостоверность сведений, содержащихся в представленных документах, а та</w:t>
      </w:r>
      <w:r w:rsidRPr="00F93017">
        <w:rPr>
          <w:sz w:val="26"/>
          <w:szCs w:val="26"/>
        </w:rPr>
        <w:t>к</w:t>
      </w:r>
      <w:r w:rsidRPr="00F93017">
        <w:rPr>
          <w:sz w:val="26"/>
          <w:szCs w:val="26"/>
        </w:rPr>
        <w:t>же несоответствие жилого помещения, приобретенного (построенного) с помощью з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 xml:space="preserve">емных средств, требованиям </w:t>
      </w:r>
      <w:hyperlink w:anchor="sub_8048" w:history="1">
        <w:r w:rsidRPr="00F93017">
          <w:rPr>
            <w:rStyle w:val="a5"/>
          </w:rPr>
          <w:t>пункта 48</w:t>
        </w:r>
      </w:hyperlink>
      <w:r w:rsidRPr="00F93017">
        <w:rPr>
          <w:sz w:val="26"/>
          <w:szCs w:val="26"/>
        </w:rPr>
        <w:t xml:space="preserve"> настоящего Порядка.</w:t>
      </w:r>
    </w:p>
    <w:bookmarkEnd w:id="57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34. При возникновении у молодой семьи - участницы подпрограммы обстоятел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ств, потребовавших замены выданного свидетельства, молодая семья представляет в о</w:t>
      </w:r>
      <w:r w:rsidRPr="00F93017">
        <w:rPr>
          <w:sz w:val="26"/>
          <w:szCs w:val="26"/>
        </w:rPr>
        <w:t>р</w:t>
      </w:r>
      <w:r w:rsidRPr="00F93017">
        <w:rPr>
          <w:sz w:val="26"/>
          <w:szCs w:val="26"/>
        </w:rPr>
        <w:t>ган, выдавший свидетельство, заявление о его замене с указанием обстоятельств, потр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бовавших такой замены, и приложением документов, подтверждающих эти обстоятел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ства.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К указанным обстоятельствам относятся утрата (хищение) или порча свидетел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ства, уважительные причины, не позволившие молодой семье представить свидетел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ство в банк в установленный срок.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В течение 30 дней </w:t>
      </w:r>
      <w:proofErr w:type="gramStart"/>
      <w:r w:rsidRPr="00F93017">
        <w:rPr>
          <w:sz w:val="26"/>
          <w:szCs w:val="26"/>
        </w:rPr>
        <w:t>с даты получения</w:t>
      </w:r>
      <w:proofErr w:type="gramEnd"/>
      <w:r w:rsidRPr="00F93017">
        <w:rPr>
          <w:sz w:val="26"/>
          <w:szCs w:val="26"/>
        </w:rPr>
        <w:t xml:space="preserve">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58" w:name="sub_80344"/>
      <w:proofErr w:type="gramStart"/>
      <w:r w:rsidRPr="00F93017">
        <w:rPr>
          <w:sz w:val="26"/>
          <w:szCs w:val="26"/>
        </w:rPr>
        <w:t>Владелец свидетельства в течение 1 месяца с даты его выдачи сдает свидетел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ство в банк, отобранный министерством в соответствии с критериями, установленными федеральным законодательством, для обслуживания средств, предусмотренных на предоставление социальных выплат, где на имя члена молодой семьи открывается ба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ковский счет, предназначенный для зачисления социальной выплаты.</w:t>
      </w:r>
      <w:proofErr w:type="gramEnd"/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59" w:name="sub_80345"/>
      <w:bookmarkEnd w:id="58"/>
      <w:r w:rsidRPr="00F93017">
        <w:rPr>
          <w:sz w:val="26"/>
          <w:szCs w:val="26"/>
        </w:rPr>
        <w:t xml:space="preserve">Свидетельство, представленное в банк по истечении месячного срока </w:t>
      </w:r>
      <w:proofErr w:type="gramStart"/>
      <w:r w:rsidRPr="00F93017">
        <w:rPr>
          <w:sz w:val="26"/>
          <w:szCs w:val="26"/>
        </w:rPr>
        <w:t>с даты</w:t>
      </w:r>
      <w:proofErr w:type="gramEnd"/>
      <w:r w:rsidRPr="00F93017">
        <w:rPr>
          <w:sz w:val="26"/>
          <w:szCs w:val="26"/>
        </w:rPr>
        <w:t xml:space="preserve"> его выдачи, банком не принимается.</w:t>
      </w:r>
    </w:p>
    <w:bookmarkEnd w:id="59"/>
    <w:p w:rsidR="00563408" w:rsidRDefault="00563408" w:rsidP="00F93017">
      <w:pPr>
        <w:jc w:val="both"/>
        <w:rPr>
          <w:sz w:val="26"/>
          <w:szCs w:val="26"/>
        </w:rPr>
      </w:pPr>
    </w:p>
    <w:p w:rsidR="00FD61DF" w:rsidRPr="00F93017" w:rsidRDefault="00FD61DF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pStyle w:val="1"/>
        <w:rPr>
          <w:rFonts w:ascii="Times New Roman" w:hAnsi="Times New Roman"/>
          <w:sz w:val="26"/>
          <w:szCs w:val="26"/>
        </w:rPr>
      </w:pPr>
      <w:bookmarkStart w:id="60" w:name="sub_81117"/>
      <w:r w:rsidRPr="00F93017">
        <w:rPr>
          <w:rFonts w:ascii="Times New Roman" w:hAnsi="Times New Roman"/>
          <w:sz w:val="26"/>
          <w:szCs w:val="26"/>
        </w:rPr>
        <w:t xml:space="preserve">Порядок выдачи свидетельств молодым семьям - участникам подпрограммы при высвобождении средств, выделенных на </w:t>
      </w:r>
      <w:proofErr w:type="spellStart"/>
      <w:r w:rsidRPr="00F93017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F93017">
        <w:rPr>
          <w:rFonts w:ascii="Times New Roman" w:hAnsi="Times New Roman"/>
          <w:sz w:val="26"/>
          <w:szCs w:val="26"/>
        </w:rPr>
        <w:t xml:space="preserve"> подпрограммы</w:t>
      </w:r>
    </w:p>
    <w:bookmarkEnd w:id="60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1" w:name="sub_8035"/>
      <w:r w:rsidRPr="00F93017">
        <w:rPr>
          <w:sz w:val="26"/>
          <w:szCs w:val="26"/>
        </w:rPr>
        <w:t xml:space="preserve">35. В целях выдачи свидетельств молодым семьям - участникам подпрограммы при высвобождении средств, выделенных на </w:t>
      </w:r>
      <w:proofErr w:type="spellStart"/>
      <w:r w:rsidRPr="00F93017">
        <w:rPr>
          <w:sz w:val="26"/>
          <w:szCs w:val="26"/>
        </w:rPr>
        <w:t>софинансирование</w:t>
      </w:r>
      <w:proofErr w:type="spellEnd"/>
      <w:r w:rsidRPr="00F93017">
        <w:rPr>
          <w:sz w:val="26"/>
          <w:szCs w:val="26"/>
        </w:rPr>
        <w:t xml:space="preserve"> подпрограммы и пре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назначенных для предоставления социальных выплат молодым семьям - претендентам на получение социальных выплат, министерством вносятся изменения в утвержденный список.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2" w:name="sub_8036"/>
      <w:bookmarkEnd w:id="61"/>
      <w:r w:rsidRPr="00F93017">
        <w:rPr>
          <w:sz w:val="26"/>
          <w:szCs w:val="26"/>
        </w:rPr>
        <w:t>36. Внесение министерством изменений в утвержденный список производится в случаях, если молодые семьи - претенденты на получение социальной выплаты:</w:t>
      </w:r>
    </w:p>
    <w:bookmarkEnd w:id="62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не представили необходимые документы для получения свидетельства в уст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новленный срок;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в течение срока действия свидетельства о праве на получение социальной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платы на приобретение жилья отказались от ее получения;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по иным причинам не смогли воспользоваться данной социальной выплатой.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3" w:name="sub_8037"/>
      <w:r w:rsidRPr="00F93017">
        <w:rPr>
          <w:sz w:val="26"/>
          <w:szCs w:val="26"/>
        </w:rPr>
        <w:t>37. Для внесения изменений в утвержденный список орган местного самоупра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ления направляет в министерство уведомление с приложением:</w:t>
      </w:r>
    </w:p>
    <w:bookmarkEnd w:id="63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заверенной копии решения (выписки из решения) органа местного самоупра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ления о внесении изменений в список молодых семей - претендентов на получение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lastRenderedPageBreak/>
        <w:t>циальных выплат в планируемом году, с обоснованием причин, повлекших внесение изменений, по каждой молодой семье;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заверенных копий документов, подтверждающих причины внесения изменений в список молодых семей - претендентов на получение социальных выплат в планиру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мом году;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4" w:name="sub_8038"/>
      <w:r w:rsidRPr="00F93017">
        <w:rPr>
          <w:sz w:val="26"/>
          <w:szCs w:val="26"/>
        </w:rPr>
        <w:t xml:space="preserve">38. </w:t>
      </w:r>
      <w:proofErr w:type="gramStart"/>
      <w:r w:rsidRPr="00F93017">
        <w:rPr>
          <w:sz w:val="26"/>
          <w:szCs w:val="26"/>
        </w:rPr>
        <w:t>В качестве претендентов на получение социальной выплаты в первую очередь рассматриваются молодые семьи, включенные в список молодых семей - участников подпрограммы, изъявивших желание получить социальную выплату в планируемом г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ду по данному муниципальному образованию и не включенные в список претендентов на получение социальных выплат в данном году, с учетом очередности исходя из разм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 xml:space="preserve">ра высвобожденных средств, выделенных на </w:t>
      </w:r>
      <w:proofErr w:type="spellStart"/>
      <w:r w:rsidRPr="00F93017">
        <w:rPr>
          <w:sz w:val="26"/>
          <w:szCs w:val="26"/>
        </w:rPr>
        <w:t>софинансирование</w:t>
      </w:r>
      <w:proofErr w:type="spellEnd"/>
      <w:r w:rsidRPr="00F93017">
        <w:rPr>
          <w:sz w:val="26"/>
          <w:szCs w:val="26"/>
        </w:rPr>
        <w:t xml:space="preserve"> мероприятий подпр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граммы, и численного</w:t>
      </w:r>
      <w:proofErr w:type="gramEnd"/>
      <w:r w:rsidRPr="00F93017">
        <w:rPr>
          <w:sz w:val="26"/>
          <w:szCs w:val="26"/>
        </w:rPr>
        <w:t xml:space="preserve"> состава молодой семьи (далее - порядок очередности).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5" w:name="sub_8039"/>
      <w:bookmarkEnd w:id="64"/>
      <w:r w:rsidRPr="00F93017">
        <w:rPr>
          <w:sz w:val="26"/>
          <w:szCs w:val="26"/>
        </w:rPr>
        <w:t>39. Включение молодой семьи из списка молодых семей - участников подпр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граммы, изъявивших желание получить социальную выплату в планируемом году, в список претендентов на получение социальных выплат в планируемом году осущест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ляется в соответствии с хронологическим порядком по дате постановки молодой семьи на учет в качестве нуждающейся в улучшении жилищных условий.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6" w:name="sub_8040"/>
      <w:bookmarkEnd w:id="65"/>
      <w:r w:rsidRPr="00F93017">
        <w:rPr>
          <w:sz w:val="26"/>
          <w:szCs w:val="26"/>
        </w:rPr>
        <w:t xml:space="preserve">40. </w:t>
      </w:r>
      <w:proofErr w:type="gramStart"/>
      <w:r w:rsidRPr="00F93017">
        <w:rPr>
          <w:sz w:val="26"/>
          <w:szCs w:val="26"/>
        </w:rPr>
        <w:t>При отсутствии в муниципальном образовании претендентов на получение социальной выплаты из числа молодых семей - участников подпрограммы, изъявивших желание получить социальную выплату в планируемом году, министерство на основ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нии заявок от других муниципальных образований о наличии молодых семей, изъяви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ших желание получить свидетельство в пределах высвободившихся средств, инициир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ет внесение изменений в нормативный правовой акт о распределении субсидий между муниципальными образованиями области, после принятия</w:t>
      </w:r>
      <w:proofErr w:type="gramEnd"/>
      <w:r w:rsidRPr="00F93017">
        <w:rPr>
          <w:sz w:val="26"/>
          <w:szCs w:val="26"/>
        </w:rPr>
        <w:t xml:space="preserve"> </w:t>
      </w:r>
      <w:proofErr w:type="gramStart"/>
      <w:r w:rsidRPr="00F93017">
        <w:rPr>
          <w:sz w:val="26"/>
          <w:szCs w:val="26"/>
        </w:rPr>
        <w:t>которого вносит соотве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ствующие изменения в утвержденный список в порядке очередности.</w:t>
      </w:r>
      <w:proofErr w:type="gramEnd"/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7" w:name="sub_8041"/>
      <w:bookmarkEnd w:id="66"/>
      <w:r w:rsidRPr="00F93017">
        <w:rPr>
          <w:sz w:val="26"/>
          <w:szCs w:val="26"/>
        </w:rPr>
        <w:t>41. Министерство в течение 10 рабочих дней с момента поступления уведомления о внесении изменений в утвержденные списки на основании представленных докуме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тов принимает решение о внесении соответствующих изменений.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8" w:name="sub_8042"/>
      <w:bookmarkEnd w:id="67"/>
      <w:r w:rsidRPr="00F93017">
        <w:rPr>
          <w:sz w:val="26"/>
          <w:szCs w:val="26"/>
        </w:rPr>
        <w:t>42. О принятом решении министерство информирует органы местного сам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управления, ходатайствующие о внесении изменений в утвержденные списки.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69" w:name="sub_8043"/>
      <w:bookmarkEnd w:id="68"/>
      <w:r w:rsidRPr="00F93017">
        <w:rPr>
          <w:sz w:val="26"/>
          <w:szCs w:val="26"/>
        </w:rPr>
        <w:t>43. Орган местного самоуправления на основании решения министерства о внес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нии изменений в утвержденные списки и (или) выписки из решения о внесении измен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ний в утвержденные списки производит в установленном порядке оформление и выдачу свидетельств молодым семьям.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70" w:name="sub_8044"/>
      <w:bookmarkEnd w:id="69"/>
      <w:r w:rsidRPr="00F93017">
        <w:rPr>
          <w:sz w:val="26"/>
          <w:szCs w:val="26"/>
        </w:rPr>
        <w:t>44. Органы местного самоуправления в сопроводительном письме к уведомлен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ям, направляемым в министерство, указывают причины, повлекшие изменения по ка</w:t>
      </w:r>
      <w:r w:rsidRPr="00F93017">
        <w:rPr>
          <w:sz w:val="26"/>
          <w:szCs w:val="26"/>
        </w:rPr>
        <w:t>ж</w:t>
      </w:r>
      <w:r w:rsidRPr="00F93017">
        <w:rPr>
          <w:sz w:val="26"/>
          <w:szCs w:val="26"/>
        </w:rPr>
        <w:t>дой молодой семье, дату и номер решения органа местного самоуправления о внесении изменений в списки молодых семей - участников подпрограммы, изъявивших желание получить социальную выплату в планируемом году.</w:t>
      </w:r>
    </w:p>
    <w:bookmarkEnd w:id="70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pStyle w:val="1"/>
        <w:rPr>
          <w:rFonts w:ascii="Times New Roman" w:hAnsi="Times New Roman"/>
          <w:sz w:val="26"/>
          <w:szCs w:val="26"/>
        </w:rPr>
      </w:pPr>
      <w:bookmarkStart w:id="71" w:name="sub_81118"/>
      <w:r w:rsidRPr="00F93017">
        <w:rPr>
          <w:rFonts w:ascii="Times New Roman" w:hAnsi="Times New Roman"/>
          <w:sz w:val="26"/>
          <w:szCs w:val="26"/>
        </w:rPr>
        <w:t>Заключение договора банковского счета</w:t>
      </w:r>
    </w:p>
    <w:bookmarkEnd w:id="71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72" w:name="sub_8045"/>
      <w:r w:rsidRPr="00F93017">
        <w:rPr>
          <w:sz w:val="26"/>
          <w:szCs w:val="26"/>
        </w:rPr>
        <w:t>45. Банк проверяет соответствие данных, указанных в свидетельстве, данным, с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bookmarkEnd w:id="72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F93017">
        <w:rPr>
          <w:sz w:val="26"/>
          <w:szCs w:val="26"/>
        </w:rPr>
        <w:t>и</w:t>
      </w:r>
      <w:proofErr w:type="gramEnd"/>
      <w:r w:rsidRPr="00F93017">
        <w:rPr>
          <w:sz w:val="26"/>
          <w:szCs w:val="26"/>
        </w:rPr>
        <w:t xml:space="preserve"> договора банковского счета и возвращает свидетельство его владельцу, а в остальных случаях з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lastRenderedPageBreak/>
        <w:t>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73" w:name="sub_8046"/>
      <w:r w:rsidRPr="00F93017">
        <w:rPr>
          <w:sz w:val="26"/>
          <w:szCs w:val="26"/>
        </w:rPr>
        <w:t>46. В договоре банковского счета устанавливаются основные условия обслужив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да сре</w:t>
      </w:r>
      <w:proofErr w:type="gramStart"/>
      <w:r w:rsidRPr="00F93017">
        <w:rPr>
          <w:sz w:val="26"/>
          <w:szCs w:val="26"/>
        </w:rPr>
        <w:t>дств с б</w:t>
      </w:r>
      <w:proofErr w:type="gramEnd"/>
      <w:r w:rsidRPr="00F93017">
        <w:rPr>
          <w:sz w:val="26"/>
          <w:szCs w:val="26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bookmarkEnd w:id="73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вора банковского счета (если на указанный счет не были зачислены средства, пред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ставляемые в качестве социальной </w:t>
      </w:r>
      <w:proofErr w:type="gramStart"/>
      <w:r w:rsidRPr="00F93017">
        <w:rPr>
          <w:sz w:val="26"/>
          <w:szCs w:val="26"/>
        </w:rPr>
        <w:t xml:space="preserve">выплаты) </w:t>
      </w:r>
      <w:proofErr w:type="gramEnd"/>
      <w:r w:rsidRPr="00F93017">
        <w:rPr>
          <w:sz w:val="26"/>
          <w:szCs w:val="26"/>
        </w:rPr>
        <w:t>банк выдает распорядителю счета справку о расторжении договора банковского счета без перечисления средств социальной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платы. Свидетельство, сданное в банк, после заключения договора банковского счета его владельцу не возвращается.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74" w:name="sub_8047"/>
      <w:r w:rsidRPr="00F93017">
        <w:rPr>
          <w:sz w:val="26"/>
          <w:szCs w:val="26"/>
        </w:rPr>
        <w:t>47. Банк представляет ежемесячно, до 10-го числа, в орган местного самоуправл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ния информацию по состоянию на 1-е число о фактах заключения договоров банковск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счета с владельцами свидетельств, об отказе в заключени</w:t>
      </w:r>
      <w:proofErr w:type="gramStart"/>
      <w:r w:rsidRPr="00F93017">
        <w:rPr>
          <w:sz w:val="26"/>
          <w:szCs w:val="26"/>
        </w:rPr>
        <w:t>и</w:t>
      </w:r>
      <w:proofErr w:type="gramEnd"/>
      <w:r w:rsidRPr="00F93017">
        <w:rPr>
          <w:sz w:val="26"/>
          <w:szCs w:val="26"/>
        </w:rPr>
        <w:t xml:space="preserve"> договоров, об их расто</w:t>
      </w:r>
      <w:r w:rsidRPr="00F93017">
        <w:rPr>
          <w:sz w:val="26"/>
          <w:szCs w:val="26"/>
        </w:rPr>
        <w:t>р</w:t>
      </w:r>
      <w:r w:rsidRPr="00F93017">
        <w:rPr>
          <w:sz w:val="26"/>
          <w:szCs w:val="26"/>
        </w:rPr>
        <w:t>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щения (создаваемого объекта индивидуального жилищного строительства).</w:t>
      </w:r>
    </w:p>
    <w:p w:rsidR="00563408" w:rsidRPr="00F93017" w:rsidRDefault="00563408" w:rsidP="00FD61DF">
      <w:pPr>
        <w:pStyle w:val="1"/>
        <w:rPr>
          <w:rFonts w:ascii="Times New Roman" w:hAnsi="Times New Roman"/>
          <w:sz w:val="26"/>
          <w:szCs w:val="26"/>
        </w:rPr>
      </w:pPr>
      <w:bookmarkStart w:id="75" w:name="sub_81119"/>
      <w:bookmarkEnd w:id="74"/>
      <w:r w:rsidRPr="00F93017">
        <w:rPr>
          <w:rFonts w:ascii="Times New Roman" w:hAnsi="Times New Roman"/>
          <w:sz w:val="26"/>
          <w:szCs w:val="26"/>
        </w:rPr>
        <w:t>Оплата приобретаемого жилого помещения (создаваемого объекта индивидуальн</w:t>
      </w:r>
      <w:r w:rsidRPr="00F93017">
        <w:rPr>
          <w:rFonts w:ascii="Times New Roman" w:hAnsi="Times New Roman"/>
          <w:sz w:val="26"/>
          <w:szCs w:val="26"/>
        </w:rPr>
        <w:t>о</w:t>
      </w:r>
      <w:r w:rsidRPr="00F93017">
        <w:rPr>
          <w:rFonts w:ascii="Times New Roman" w:hAnsi="Times New Roman"/>
          <w:sz w:val="26"/>
          <w:szCs w:val="26"/>
        </w:rPr>
        <w:t>го жилищного строительства)</w:t>
      </w:r>
    </w:p>
    <w:bookmarkEnd w:id="75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48.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числение бюджетных средств на его банковский счет, открытый в банке, отобранном для обслуживания средств, предоставляемых в качестве социальных выплат, выделя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мых молодым семьям - участникам подпрограммы.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Распорядитель счета имеет право использовать социальную выплату для приобр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 xml:space="preserve">тения у любых физических и (или) юридических лиц жилого </w:t>
      </w:r>
      <w:proofErr w:type="gramStart"/>
      <w:r w:rsidRPr="00F93017">
        <w:rPr>
          <w:sz w:val="26"/>
          <w:szCs w:val="26"/>
        </w:rPr>
        <w:t>помещения</w:t>
      </w:r>
      <w:proofErr w:type="gramEnd"/>
      <w:r w:rsidRPr="00F93017">
        <w:rPr>
          <w:sz w:val="26"/>
          <w:szCs w:val="26"/>
        </w:rPr>
        <w:t xml:space="preserve"> как на перви</w:t>
      </w:r>
      <w:r w:rsidRPr="00F93017">
        <w:rPr>
          <w:sz w:val="26"/>
          <w:szCs w:val="26"/>
        </w:rPr>
        <w:t>ч</w:t>
      </w:r>
      <w:r w:rsidRPr="00F93017">
        <w:rPr>
          <w:sz w:val="26"/>
          <w:szCs w:val="26"/>
        </w:rPr>
        <w:t>ном, так и на вторичном рынке жилья или создания объекта индивидуального жилищн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стоянного проживания, в котором приобретается (строится) жилое помещение.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Приобретаемое жилое помещение (создаваемый объект индивидуального жили</w:t>
      </w:r>
      <w:r w:rsidRPr="00F93017">
        <w:rPr>
          <w:sz w:val="26"/>
          <w:szCs w:val="26"/>
        </w:rPr>
        <w:t>щ</w:t>
      </w:r>
      <w:r w:rsidRPr="00F93017">
        <w:rPr>
          <w:sz w:val="26"/>
          <w:szCs w:val="26"/>
        </w:rPr>
        <w:t>ного строительства) должно находиться на территории Амурской области.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 xml:space="preserve">В случае использования социальной выплаты в соответствии с </w:t>
      </w:r>
      <w:hyperlink w:anchor="sub_80031" w:history="1">
        <w:r w:rsidRPr="00F93017">
          <w:rPr>
            <w:rStyle w:val="a5"/>
          </w:rPr>
          <w:t>подпунктами "а" - "д" пункта 3</w:t>
        </w:r>
      </w:hyperlink>
      <w:r w:rsidRPr="00F93017">
        <w:rPr>
          <w:sz w:val="26"/>
          <w:szCs w:val="26"/>
        </w:rPr>
        <w:t xml:space="preserve"> настоящего Порядка общая площадь приобретаемого жилого помещения (создаваемого объекта индивидуального жилищного строительства) в расчете на кажд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го члена молодой семьи, учтенного при расчете размера социальной выплаты, не может быть меньше </w:t>
      </w:r>
      <w:hyperlink r:id="rId23" w:history="1">
        <w:r w:rsidRPr="00F93017">
          <w:rPr>
            <w:rStyle w:val="a5"/>
          </w:rPr>
          <w:t>учетной нормы</w:t>
        </w:r>
      </w:hyperlink>
      <w:r w:rsidRPr="00F93017">
        <w:rPr>
          <w:sz w:val="26"/>
          <w:szCs w:val="26"/>
        </w:rPr>
        <w:t xml:space="preserve"> общей площади жилого помещения, установленной орг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нами местного самоуправления в целях принятия граждан на учет в качестве</w:t>
      </w:r>
      <w:proofErr w:type="gramEnd"/>
      <w:r w:rsidRPr="00F93017">
        <w:rPr>
          <w:sz w:val="26"/>
          <w:szCs w:val="26"/>
        </w:rPr>
        <w:t xml:space="preserve"> нужда</w:t>
      </w:r>
      <w:r w:rsidRPr="00F93017">
        <w:rPr>
          <w:sz w:val="26"/>
          <w:szCs w:val="26"/>
        </w:rPr>
        <w:t>ю</w:t>
      </w:r>
      <w:r w:rsidRPr="00F93017">
        <w:rPr>
          <w:sz w:val="26"/>
          <w:szCs w:val="26"/>
        </w:rPr>
        <w:t>щихся в улучшении жилищных условий в месте приобретения (строительства) жилья.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 xml:space="preserve">В случае использования социальной выплаты в соответствии с </w:t>
      </w:r>
      <w:hyperlink w:anchor="sub_80036" w:history="1">
        <w:r w:rsidRPr="00F93017">
          <w:rPr>
            <w:rStyle w:val="a5"/>
          </w:rPr>
          <w:t>подпунктом "е" пункта 3</w:t>
        </w:r>
      </w:hyperlink>
      <w:r w:rsidRPr="00F93017">
        <w:rPr>
          <w:sz w:val="26"/>
          <w:szCs w:val="26"/>
        </w:rPr>
        <w:t xml:space="preserve"> настоящего Порядка общая площадь приобретаемого жилого помещения (строящегося жилого дома) в расчете на каждого члена молодой семьи на дату госуда</w:t>
      </w:r>
      <w:r w:rsidRPr="00F93017">
        <w:rPr>
          <w:sz w:val="26"/>
          <w:szCs w:val="26"/>
        </w:rPr>
        <w:t>р</w:t>
      </w:r>
      <w:r w:rsidRPr="00F93017">
        <w:rPr>
          <w:sz w:val="26"/>
          <w:szCs w:val="26"/>
        </w:rPr>
        <w:lastRenderedPageBreak/>
        <w:t xml:space="preserve">ственной регистрации права собственности на такое жилое помещение (жилой дом) не может быть меньше </w:t>
      </w:r>
      <w:hyperlink r:id="rId24" w:history="1">
        <w:r w:rsidRPr="00F93017">
          <w:rPr>
            <w:rStyle w:val="a5"/>
          </w:rPr>
          <w:t>учетной нормы</w:t>
        </w:r>
      </w:hyperlink>
      <w:r w:rsidRPr="00F93017">
        <w:rPr>
          <w:sz w:val="26"/>
          <w:szCs w:val="26"/>
        </w:rPr>
        <w:t xml:space="preserve"> общей площади жилого помещения, установле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ной органами местного самоуправления в целях принятия граждан на</w:t>
      </w:r>
      <w:proofErr w:type="gramEnd"/>
      <w:r w:rsidRPr="00F93017">
        <w:rPr>
          <w:sz w:val="26"/>
          <w:szCs w:val="26"/>
        </w:rPr>
        <w:t xml:space="preserve"> </w:t>
      </w:r>
      <w:proofErr w:type="gramStart"/>
      <w:r w:rsidRPr="00F93017">
        <w:rPr>
          <w:sz w:val="26"/>
          <w:szCs w:val="26"/>
        </w:rPr>
        <w:t>учет в качестве нуждающихся в жилых помещениях в месте приобретения жилого помещения или стр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ительства жилого дома.</w:t>
      </w:r>
      <w:proofErr w:type="gramEnd"/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Молодые семьи - участники подпрограммы могут привлекать в целях приобрет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49. Для оплаты приобретаемого жилого помещения распорядитель счета пре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ставляет в банк договор банковского счета, договор на жилое помещение, выписку (в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писки) из Единого государственного реестра недвижимости о правах на приобретаемое жилое помещение и документы, подтверждающие наличие достаточных сре</w:t>
      </w:r>
      <w:proofErr w:type="gramStart"/>
      <w:r w:rsidRPr="00F93017">
        <w:rPr>
          <w:sz w:val="26"/>
          <w:szCs w:val="26"/>
        </w:rPr>
        <w:t>дств дл</w:t>
      </w:r>
      <w:proofErr w:type="gramEnd"/>
      <w:r w:rsidRPr="00F93017">
        <w:rPr>
          <w:sz w:val="26"/>
          <w:szCs w:val="26"/>
        </w:rPr>
        <w:t>я оплаты приобретаемого жилого помещения в части, превышающей размер предоставл</w:t>
      </w:r>
      <w:r w:rsidRPr="00F93017">
        <w:rPr>
          <w:sz w:val="26"/>
          <w:szCs w:val="26"/>
        </w:rPr>
        <w:t>я</w:t>
      </w:r>
      <w:r w:rsidRPr="00F93017">
        <w:rPr>
          <w:sz w:val="26"/>
          <w:szCs w:val="26"/>
        </w:rPr>
        <w:t>емой социальной выплаты.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76" w:name="sub_8050"/>
      <w:r w:rsidRPr="00F93017">
        <w:rPr>
          <w:sz w:val="26"/>
          <w:szCs w:val="26"/>
        </w:rPr>
        <w:t>50. В случае приобретения жилого помещения экономического класса уполном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</w:t>
      </w:r>
    </w:p>
    <w:bookmarkEnd w:id="76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proofErr w:type="gramStart"/>
      <w:r w:rsidRPr="00F93017">
        <w:rPr>
          <w:sz w:val="26"/>
          <w:szCs w:val="26"/>
        </w:rPr>
        <w:t>В договоре с уполномоченной организацией, осуществляющей услуги для мол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</w:t>
      </w:r>
      <w:r w:rsidRPr="00F93017">
        <w:rPr>
          <w:sz w:val="26"/>
          <w:szCs w:val="26"/>
        </w:rPr>
        <w:t>б</w:t>
      </w:r>
      <w:r w:rsidRPr="00F93017">
        <w:rPr>
          <w:sz w:val="26"/>
          <w:szCs w:val="26"/>
        </w:rPr>
        <w:t>ретения жилого помещения экономического класса на первичном рынке жилья.</w:t>
      </w:r>
      <w:proofErr w:type="gramEnd"/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51. Социальная выплата может быть использована распорядителем счета на опл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ту первоначального взноса при получении жилищного кредита (займа), в том числе ип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течного, на приобретение жилого помещения или строительство индивидуального 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лого дома.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Распорядитель счета представляет в банк соответственно: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договор банковского счета;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кредитный договор (договор займа);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г) в случае строительства индивидуального жилого дома - договор строительного подряда либо иные документы, подтверждающие расходы по строительству индивид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ального жилого дома (далее - документы на строительство). Перечень документов на строительство, представляемых молодой семьей в банк, определяется правилами банка по согласованию с органом исполнительной власти области, заключившим соглашение с банком на обслуживание средств, предоставляемых в качестве социальных выплат,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деляемых молодым семьям - участникам подпрограммы.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В случае использования социальной выплаты на погашение долга по кредитам в банк представляются:</w:t>
      </w:r>
    </w:p>
    <w:p w:rsidR="00563408" w:rsidRPr="00F93017" w:rsidRDefault="00563408" w:rsidP="0042525B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договор банковского счета;</w:t>
      </w:r>
    </w:p>
    <w:p w:rsidR="00563408" w:rsidRPr="00F93017" w:rsidRDefault="00563408" w:rsidP="0042525B">
      <w:pPr>
        <w:ind w:firstLine="708"/>
        <w:jc w:val="both"/>
        <w:rPr>
          <w:sz w:val="26"/>
          <w:szCs w:val="26"/>
        </w:rPr>
      </w:pPr>
      <w:bookmarkStart w:id="77" w:name="sub_5109"/>
      <w:r w:rsidRPr="00F93017">
        <w:rPr>
          <w:sz w:val="26"/>
          <w:szCs w:val="26"/>
        </w:rPr>
        <w:t>кредитный договор (договор займа);</w:t>
      </w:r>
    </w:p>
    <w:bookmarkEnd w:id="77"/>
    <w:p w:rsidR="00563408" w:rsidRPr="00F93017" w:rsidRDefault="00563408" w:rsidP="0042525B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договор на жилое помещение или договор строительного подряда либо иные 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кументы, подтверждающие расходы по строительству индивидуального жилого дома (далее - документы на строительство). Перечень документов на строительство, пре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ставляемых молодой семьей в банк, определяется правилами банка по согласованию с органом исполнительной власти области, заключившим соглашение с банком на обсл</w:t>
      </w:r>
      <w:r w:rsidRPr="00F93017">
        <w:rPr>
          <w:sz w:val="26"/>
          <w:szCs w:val="26"/>
        </w:rPr>
        <w:t>у</w:t>
      </w:r>
      <w:r w:rsidRPr="00F93017">
        <w:rPr>
          <w:sz w:val="26"/>
          <w:szCs w:val="26"/>
        </w:rPr>
        <w:t>живание средств, предоставляемых в качестве социальных выплат, выделяемых мол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дым семьям - участникам программы;</w:t>
      </w:r>
    </w:p>
    <w:p w:rsidR="00563408" w:rsidRPr="00F93017" w:rsidRDefault="00563408" w:rsidP="0042525B">
      <w:pPr>
        <w:ind w:firstLine="708"/>
        <w:jc w:val="both"/>
        <w:rPr>
          <w:sz w:val="26"/>
          <w:szCs w:val="26"/>
        </w:rPr>
      </w:pPr>
      <w:bookmarkStart w:id="78" w:name="sub_5111"/>
      <w:r w:rsidRPr="00F93017">
        <w:rPr>
          <w:sz w:val="26"/>
          <w:szCs w:val="26"/>
        </w:rPr>
        <w:t>выписка (выписки) из Единого государственного реестра недвижимости о правах на приобретенное жилое помещение (при незавершенном строительстве индивидуал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ного жилого дома представляются документы на строительство);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bookmarkStart w:id="79" w:name="sub_5112"/>
      <w:bookmarkEnd w:id="78"/>
      <w:r w:rsidRPr="00F93017">
        <w:rPr>
          <w:sz w:val="26"/>
          <w:szCs w:val="26"/>
        </w:rPr>
        <w:t>справка кредитора (заимодавца) об оставшейся части основного долга и сумме задо</w:t>
      </w:r>
      <w:r w:rsidRPr="00F93017">
        <w:rPr>
          <w:sz w:val="26"/>
          <w:szCs w:val="26"/>
        </w:rPr>
        <w:t>л</w:t>
      </w:r>
      <w:r w:rsidRPr="00F93017">
        <w:rPr>
          <w:sz w:val="26"/>
          <w:szCs w:val="26"/>
        </w:rPr>
        <w:t>женности по выплате процентов за пользование ипотечным жилищным кредитом (за</w:t>
      </w:r>
      <w:r w:rsidRPr="00F93017">
        <w:rPr>
          <w:sz w:val="26"/>
          <w:szCs w:val="26"/>
        </w:rPr>
        <w:t>й</w:t>
      </w:r>
      <w:r w:rsidRPr="00F93017">
        <w:rPr>
          <w:sz w:val="26"/>
          <w:szCs w:val="26"/>
        </w:rPr>
        <w:t>мом).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0" w:name="sub_8052"/>
      <w:bookmarkEnd w:id="79"/>
      <w:r w:rsidRPr="00F93017">
        <w:rPr>
          <w:sz w:val="26"/>
          <w:szCs w:val="26"/>
        </w:rPr>
        <w:t>52. Приобретаемое жилое помещение (создаваемый объект индивидуального 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лищного строительства) оформляется в общую собственность всех членов молодой с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мьи, указанных в свидетельстве.</w:t>
      </w:r>
    </w:p>
    <w:bookmarkEnd w:id="80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 случае использования средств социальной выплаты на уплату первоначального взноса по ипотечному жилищному кредиту (займу) или оплату основного долга и (или) процентов по ипотечному жилищному кредиту допускается оформление приобретенн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</w:t>
      </w:r>
      <w:r w:rsidRPr="00F93017">
        <w:rPr>
          <w:sz w:val="26"/>
          <w:szCs w:val="26"/>
        </w:rPr>
        <w:t>б</w:t>
      </w:r>
      <w:r w:rsidRPr="00F93017">
        <w:rPr>
          <w:sz w:val="26"/>
          <w:szCs w:val="26"/>
        </w:rPr>
        <w:t>щую собственность всех членов семьи, указанных в свидетельстве, в течение 6 месяцев после снятия обременения с жилого помещения.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1" w:name="sub_8053"/>
      <w:r w:rsidRPr="00F93017">
        <w:rPr>
          <w:sz w:val="26"/>
          <w:szCs w:val="26"/>
        </w:rPr>
        <w:t>53. В случае использования средств социальной выплаты в счет оплаты последн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го паевого взноса в полном размере, после чего это жилое помещение переходит в со</w:t>
      </w:r>
      <w:r w:rsidRPr="00F93017">
        <w:rPr>
          <w:sz w:val="26"/>
          <w:szCs w:val="26"/>
        </w:rPr>
        <w:t>б</w:t>
      </w:r>
      <w:r w:rsidRPr="00F93017">
        <w:rPr>
          <w:sz w:val="26"/>
          <w:szCs w:val="26"/>
        </w:rPr>
        <w:t>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bookmarkEnd w:id="81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копию устава кооператива;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выписку из реестра членов кооператива, подтверждающую его членство в к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оперативе;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г) копию документа, подтверждающего право собственности кооператива на 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лое помещение, которое будет передано молодой семье - участнице подпрограммы;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д) копию решения о передаче жилого помещения в пользование члена кооперат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ва.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54. Банк в течение 5 рабочих дней </w:t>
      </w:r>
      <w:proofErr w:type="gramStart"/>
      <w:r w:rsidRPr="00F93017">
        <w:rPr>
          <w:sz w:val="26"/>
          <w:szCs w:val="26"/>
        </w:rPr>
        <w:t>с даты получения</w:t>
      </w:r>
      <w:proofErr w:type="gramEnd"/>
      <w:r w:rsidRPr="00F93017">
        <w:rPr>
          <w:sz w:val="26"/>
          <w:szCs w:val="26"/>
        </w:rPr>
        <w:t xml:space="preserve"> документов, указанных в </w:t>
      </w:r>
      <w:hyperlink w:anchor="sub_8051" w:history="1">
        <w:r w:rsidRPr="00F93017">
          <w:rPr>
            <w:rStyle w:val="a5"/>
          </w:rPr>
          <w:t>пунктах 51 - 53</w:t>
        </w:r>
      </w:hyperlink>
      <w:r w:rsidRPr="00F93017">
        <w:rPr>
          <w:sz w:val="26"/>
          <w:szCs w:val="26"/>
        </w:rPr>
        <w:t xml:space="preserve"> настоящего Порядка, осуществляет проверку содержащихся в них св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дений, включающую проверку соответствия приобретаемого жилого помещения (стр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ящегося жилого дома) условиям отнесения жилых помещений к жилью экономического </w:t>
      </w:r>
      <w:r w:rsidRPr="00F93017">
        <w:rPr>
          <w:sz w:val="26"/>
          <w:szCs w:val="26"/>
        </w:rPr>
        <w:lastRenderedPageBreak/>
        <w:t>класса, утвержденным Министерством строительства и жилищно-коммунального хозя</w:t>
      </w:r>
      <w:r w:rsidRPr="00F93017">
        <w:rPr>
          <w:sz w:val="26"/>
          <w:szCs w:val="26"/>
        </w:rPr>
        <w:t>й</w:t>
      </w:r>
      <w:r w:rsidRPr="00F93017">
        <w:rPr>
          <w:sz w:val="26"/>
          <w:szCs w:val="26"/>
        </w:rPr>
        <w:t>ства Российской Федерации.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2" w:name="sub_5402"/>
      <w:proofErr w:type="gramStart"/>
      <w:r w:rsidRPr="00F93017">
        <w:rPr>
          <w:sz w:val="26"/>
          <w:szCs w:val="26"/>
        </w:rPr>
        <w:t>В случае вынесения банком решения об отказе в принятии для проверки договора на жилое помещение, документов на строительство, справки об оставшейся сумме па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или об отказе от оплаты расходов на основании этих документов банком распорядителю счета вручается в течение 5 рабочих</w:t>
      </w:r>
      <w:proofErr w:type="gramEnd"/>
      <w:r w:rsidRPr="00F93017">
        <w:rPr>
          <w:sz w:val="26"/>
          <w:szCs w:val="26"/>
        </w:rPr>
        <w:t xml:space="preserve"> дней со дня получения указанных документов соотве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ствующее уведомление в письменной форме с указанием причин отказа. При этом 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кументы, принятые банком для проверки, возвращаются.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3" w:name="sub_5403"/>
      <w:bookmarkEnd w:id="82"/>
      <w:proofErr w:type="gramStart"/>
      <w:r w:rsidRPr="00F93017">
        <w:rPr>
          <w:sz w:val="26"/>
          <w:szCs w:val="26"/>
        </w:rPr>
        <w:t>Оригиналы договора на жилое помещение, документов на строительство, справки об оставшейся сумме паевого взноса, справки об оставшейся части основного долга и сумме задолженности по выплате процентов за пользование ипотечным жилищным кр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дитом (займом),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  <w:proofErr w:type="gramEnd"/>
    </w:p>
    <w:bookmarkEnd w:id="83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55. </w:t>
      </w:r>
      <w:proofErr w:type="gramStart"/>
      <w:r w:rsidRPr="00F93017">
        <w:rPr>
          <w:sz w:val="26"/>
          <w:szCs w:val="26"/>
        </w:rP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паев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взноса, справки об оставшейся части основного долга и сумме задолженности по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>плате процентов за пользование ипотечным жилищным кредитом (займом), направляет в орган местного самоуправления заявку на перечисление средств из местного бюджета в счет оплаты расходов на основе</w:t>
      </w:r>
      <w:proofErr w:type="gramEnd"/>
      <w:r w:rsidRPr="00F93017">
        <w:rPr>
          <w:sz w:val="26"/>
          <w:szCs w:val="26"/>
        </w:rPr>
        <w:t xml:space="preserve"> указанных документов с приложением копий пер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численных выше документов.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4" w:name="sub_8056"/>
      <w:r w:rsidRPr="00F93017">
        <w:rPr>
          <w:sz w:val="26"/>
          <w:szCs w:val="26"/>
        </w:rPr>
        <w:t xml:space="preserve">56. </w:t>
      </w:r>
      <w:proofErr w:type="gramStart"/>
      <w:r w:rsidRPr="00F93017">
        <w:rPr>
          <w:sz w:val="26"/>
          <w:szCs w:val="26"/>
        </w:rPr>
        <w:t xml:space="preserve">Орган местного самоуправления в течение 5 рабочих дней с даты получения от банка копий документов и заявки на перечисление средств из местного бюджета на банковский счет, проверяет ее на соответствие данным о выданных свидетельствах, а также на соответствие приобретаемого жилого помещения требованиям </w:t>
      </w:r>
      <w:hyperlink w:anchor="sub_8048" w:history="1">
        <w:r w:rsidRPr="00F93017">
          <w:rPr>
            <w:rStyle w:val="a5"/>
          </w:rPr>
          <w:t>пункта 48</w:t>
        </w:r>
      </w:hyperlink>
      <w:r w:rsidRPr="00F93017">
        <w:rPr>
          <w:sz w:val="26"/>
          <w:szCs w:val="26"/>
        </w:rPr>
        <w:t xml:space="preserve"> настоящего Порядка, и при их соответствии перечисляет средства, предоставляемые в качестве социальной выплаты, банку.</w:t>
      </w:r>
      <w:proofErr w:type="gramEnd"/>
      <w:r w:rsidRPr="00F93017">
        <w:rPr>
          <w:sz w:val="26"/>
          <w:szCs w:val="26"/>
        </w:rPr>
        <w:t xml:space="preserve"> При несоответствии данных перечисление указа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ных средств не производится, о чем орган местного самоуправления в указанный срок письменно уведомляет банк.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5" w:name="sub_8057"/>
      <w:bookmarkEnd w:id="84"/>
      <w:r w:rsidRPr="00F93017">
        <w:rPr>
          <w:sz w:val="26"/>
          <w:szCs w:val="26"/>
        </w:rPr>
        <w:t>57. Перечисление сре</w:t>
      </w:r>
      <w:proofErr w:type="gramStart"/>
      <w:r w:rsidRPr="00F93017">
        <w:rPr>
          <w:sz w:val="26"/>
          <w:szCs w:val="26"/>
        </w:rPr>
        <w:t>дств с б</w:t>
      </w:r>
      <w:proofErr w:type="gramEnd"/>
      <w:r w:rsidRPr="00F93017">
        <w:rPr>
          <w:sz w:val="26"/>
          <w:szCs w:val="26"/>
        </w:rPr>
        <w:t>анковского счета лицу, в пользу которого распоряд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6" w:name="sub_8058"/>
      <w:bookmarkEnd w:id="85"/>
      <w:r w:rsidRPr="00F93017">
        <w:rPr>
          <w:sz w:val="26"/>
          <w:szCs w:val="26"/>
        </w:rPr>
        <w:t>58. По соглашению сторон срок действия договора банковского счета может быть продлен, если:</w:t>
      </w:r>
    </w:p>
    <w:bookmarkEnd w:id="86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а) 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го взноса, справку о сумме остатка основного долга и сумме задолженности по выплате процентов за пользование ипотечным жилищным кредитом (займом), но оплата не пр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изведена;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7" w:name="sub_5802"/>
      <w:r w:rsidRPr="00F93017">
        <w:rPr>
          <w:sz w:val="26"/>
          <w:szCs w:val="26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 xml:space="preserve">ции прав с указанием срока оформления государственной регистрации. </w:t>
      </w:r>
      <w:proofErr w:type="gramStart"/>
      <w:r w:rsidRPr="00F93017">
        <w:rPr>
          <w:sz w:val="26"/>
          <w:szCs w:val="26"/>
        </w:rPr>
        <w:t>В этом случае документ, являющийся основанием для государственной регистрации права собственн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 xml:space="preserve">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</w:t>
      </w:r>
      <w:r w:rsidRPr="00F93017">
        <w:rPr>
          <w:sz w:val="26"/>
          <w:szCs w:val="26"/>
        </w:rPr>
        <w:lastRenderedPageBreak/>
        <w:t xml:space="preserve">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w:anchor="sub_8050" w:history="1">
        <w:r w:rsidRPr="00F93017">
          <w:rPr>
            <w:rStyle w:val="a5"/>
          </w:rPr>
          <w:t>пунктом 50</w:t>
        </w:r>
      </w:hyperlink>
      <w:r w:rsidRPr="00F93017">
        <w:rPr>
          <w:sz w:val="26"/>
          <w:szCs w:val="26"/>
        </w:rPr>
        <w:t xml:space="preserve"> насто</w:t>
      </w:r>
      <w:r w:rsidRPr="00F93017">
        <w:rPr>
          <w:sz w:val="26"/>
          <w:szCs w:val="26"/>
        </w:rPr>
        <w:t>я</w:t>
      </w:r>
      <w:r w:rsidRPr="00F93017">
        <w:rPr>
          <w:sz w:val="26"/>
          <w:szCs w:val="26"/>
        </w:rPr>
        <w:t>щего Порядка.</w:t>
      </w:r>
      <w:proofErr w:type="gramEnd"/>
    </w:p>
    <w:bookmarkEnd w:id="87"/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59. </w:t>
      </w:r>
      <w:proofErr w:type="gramStart"/>
      <w:r w:rsidRPr="00F93017">
        <w:rPr>
          <w:sz w:val="26"/>
          <w:szCs w:val="26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численных на его банковский счет средств в счет оплаты приобретаемого жилого пом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дуального жилого дома, договора с уполномоченной организацией, уплаты оставшейся части паевого взноса члена</w:t>
      </w:r>
      <w:proofErr w:type="gramEnd"/>
      <w:r w:rsidRPr="00F93017">
        <w:rPr>
          <w:sz w:val="26"/>
          <w:szCs w:val="26"/>
        </w:rPr>
        <w:t xml:space="preserve"> жилищного накопительного кооператива, погашения осно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ной суммы долга и уплаты процентов по ипотечным жилищным кредитам или займам на приобретение жилья или строительство индивидуального жилого дома. Перечисл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ние указанных средств является основанием для исключения органом местного сам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управления молодой семьи - участницы подпрограммы из списков участников подпр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граммы.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Улучшение жилищных условий молодых семей - участников подпрограммы в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следующем осуществляется на общих основаниях в соответствии с законодательством Российской Федерации.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8" w:name="sub_8060"/>
      <w:r w:rsidRPr="00F93017">
        <w:rPr>
          <w:sz w:val="26"/>
          <w:szCs w:val="26"/>
        </w:rPr>
        <w:t>60. Свидетельства, находящиеся в банке, погашаются банком в устанавливаемом им порядке. Погашенные свидетельства подлежат хранению в течение 3 лет. Свидетел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ства, не предъявленные в банк в сроки, установленные настоящими Порядком, считаю</w:t>
      </w:r>
      <w:r w:rsidRPr="00F93017">
        <w:rPr>
          <w:sz w:val="26"/>
          <w:szCs w:val="26"/>
        </w:rPr>
        <w:t>т</w:t>
      </w:r>
      <w:r w:rsidRPr="00F93017">
        <w:rPr>
          <w:sz w:val="26"/>
          <w:szCs w:val="26"/>
        </w:rPr>
        <w:t>ся недействительными.</w:t>
      </w:r>
    </w:p>
    <w:p w:rsidR="00563408" w:rsidRPr="00F93017" w:rsidRDefault="00563408" w:rsidP="00FD61DF">
      <w:pPr>
        <w:ind w:firstLine="708"/>
        <w:jc w:val="both"/>
        <w:rPr>
          <w:sz w:val="26"/>
          <w:szCs w:val="26"/>
        </w:rPr>
      </w:pPr>
      <w:bookmarkStart w:id="89" w:name="sub_8061"/>
      <w:bookmarkEnd w:id="88"/>
      <w:r w:rsidRPr="00F93017">
        <w:rPr>
          <w:sz w:val="26"/>
          <w:szCs w:val="26"/>
        </w:rPr>
        <w:t xml:space="preserve">61. </w:t>
      </w:r>
      <w:proofErr w:type="gramStart"/>
      <w:r w:rsidRPr="00F93017">
        <w:rPr>
          <w:sz w:val="26"/>
          <w:szCs w:val="26"/>
        </w:rPr>
        <w:t>В случае если владелец свидетельства по какой-либо причине не смог в уст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новленный подпрограммой срок действия свидетельства воспользоваться правом на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лучение выделенной ему социальной выплаты, он представляет в орган местного сам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лищных условий, в том числе на дальнейшее участие в подпрограмме, на общих</w:t>
      </w:r>
      <w:proofErr w:type="gramEnd"/>
      <w:r w:rsidRPr="00F93017">
        <w:rPr>
          <w:sz w:val="26"/>
          <w:szCs w:val="26"/>
        </w:rPr>
        <w:t xml:space="preserve"> </w:t>
      </w:r>
      <w:proofErr w:type="gramStart"/>
      <w:r w:rsidRPr="00F93017">
        <w:rPr>
          <w:sz w:val="26"/>
          <w:szCs w:val="26"/>
        </w:rPr>
        <w:t>осн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ваниях</w:t>
      </w:r>
      <w:proofErr w:type="gramEnd"/>
      <w:r w:rsidRPr="00F93017">
        <w:rPr>
          <w:sz w:val="26"/>
          <w:szCs w:val="26"/>
        </w:rPr>
        <w:t>.</w:t>
      </w:r>
    </w:p>
    <w:bookmarkEnd w:id="89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D61DF">
      <w:pPr>
        <w:pStyle w:val="1"/>
        <w:rPr>
          <w:rFonts w:ascii="Times New Roman" w:hAnsi="Times New Roman"/>
          <w:sz w:val="26"/>
          <w:szCs w:val="26"/>
        </w:rPr>
      </w:pPr>
      <w:bookmarkStart w:id="90" w:name="sub_81120"/>
      <w:r w:rsidRPr="00F93017">
        <w:rPr>
          <w:rFonts w:ascii="Times New Roman" w:hAnsi="Times New Roman"/>
          <w:sz w:val="26"/>
          <w:szCs w:val="26"/>
        </w:rPr>
        <w:t>Порядок предоставления молодой семье - участнице подпрограммы социальной выплаты при рождении (усыновлении) ребенка для компенсации расходов на пр</w:t>
      </w:r>
      <w:r w:rsidRPr="00F93017">
        <w:rPr>
          <w:rFonts w:ascii="Times New Roman" w:hAnsi="Times New Roman"/>
          <w:sz w:val="26"/>
          <w:szCs w:val="26"/>
        </w:rPr>
        <w:t>и</w:t>
      </w:r>
      <w:r w:rsidRPr="00F93017">
        <w:rPr>
          <w:rFonts w:ascii="Times New Roman" w:hAnsi="Times New Roman"/>
          <w:sz w:val="26"/>
          <w:szCs w:val="26"/>
        </w:rPr>
        <w:t>обретение (строительство) жилья</w:t>
      </w:r>
    </w:p>
    <w:bookmarkEnd w:id="90"/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93017">
      <w:pPr>
        <w:pStyle w:val="afa"/>
        <w:rPr>
          <w:rFonts w:ascii="Times New Roman" w:hAnsi="Times New Roman" w:cs="Times New Roman"/>
          <w:sz w:val="26"/>
          <w:szCs w:val="26"/>
        </w:rPr>
      </w:pPr>
    </w:p>
    <w:p w:rsidR="00563408" w:rsidRPr="00F93017" w:rsidRDefault="00563408" w:rsidP="00FD61DF">
      <w:pPr>
        <w:ind w:firstLine="69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62. </w:t>
      </w:r>
      <w:proofErr w:type="gramStart"/>
      <w:r w:rsidRPr="00F93017">
        <w:rPr>
          <w:sz w:val="26"/>
          <w:szCs w:val="26"/>
        </w:rPr>
        <w:t>Молодой семье - участнице подпрограммы при рождении (усыновлении) 1 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бенка предоставляется социальная выплата за счет средств областного и местных бю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жетов в размере 5 процентов расчетной (средней) стоимости жилья, но не более 200 тыс. рублей, направляемых для погашения части расходов, связанных с приобрет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нием жилого помещения (созданием объекта индивидуального жилищного строител</w:t>
      </w:r>
      <w:r w:rsidRPr="00F93017">
        <w:rPr>
          <w:sz w:val="26"/>
          <w:szCs w:val="26"/>
        </w:rPr>
        <w:t>ь</w:t>
      </w:r>
      <w:r w:rsidRPr="00F93017">
        <w:rPr>
          <w:sz w:val="26"/>
          <w:szCs w:val="26"/>
        </w:rPr>
        <w:t>ства), исчисленной по формуле:</w:t>
      </w:r>
      <w:proofErr w:type="gramEnd"/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AF6985" w:rsidP="00FD61DF">
      <w:pPr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8" type="#_x0000_t75" style="width:88.75pt;height:23.65pt">
            <v:imagedata r:id="rId25" o:title=""/>
          </v:shape>
        </w:pict>
      </w:r>
      <w:r w:rsidR="00563408" w:rsidRPr="00F93017">
        <w:rPr>
          <w:sz w:val="26"/>
          <w:szCs w:val="26"/>
        </w:rPr>
        <w:t>,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где: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proofErr w:type="spellStart"/>
      <w:r w:rsidRPr="00F93017">
        <w:rPr>
          <w:sz w:val="26"/>
          <w:szCs w:val="26"/>
        </w:rPr>
        <w:lastRenderedPageBreak/>
        <w:t>СтЖ</w:t>
      </w:r>
      <w:proofErr w:type="spellEnd"/>
      <w:r w:rsidRPr="00F93017">
        <w:rPr>
          <w:sz w:val="26"/>
          <w:szCs w:val="26"/>
        </w:rPr>
        <w:t xml:space="preserve"> - расчетная (средняя) стоимость жилья, используемая при расчете размера соц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альной выплаты;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Н - норматив стоимости 1 кв. м общей площади жилья по муниципальному образованию на дату выдачи свидетельства;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РЖ - размер общей площади жилого помещения, установленный исходя из численности молодой семьи на дату выдачи дополнительной социальной выплаты.</w:t>
      </w:r>
    </w:p>
    <w:p w:rsidR="00BB36C2" w:rsidRDefault="00563408" w:rsidP="00DB7E1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Социальная выплата предоставляется за счет средств </w:t>
      </w:r>
      <w:proofErr w:type="gramStart"/>
      <w:r w:rsidRPr="00F93017">
        <w:rPr>
          <w:sz w:val="26"/>
          <w:szCs w:val="26"/>
        </w:rPr>
        <w:t>областного</w:t>
      </w:r>
      <w:proofErr w:type="gramEnd"/>
      <w:r w:rsidRPr="00F93017">
        <w:rPr>
          <w:sz w:val="26"/>
          <w:szCs w:val="26"/>
        </w:rPr>
        <w:t xml:space="preserve"> и местных бю</w:t>
      </w:r>
      <w:r w:rsidRPr="00F93017">
        <w:rPr>
          <w:sz w:val="26"/>
          <w:szCs w:val="26"/>
        </w:rPr>
        <w:t>д</w:t>
      </w:r>
      <w:r w:rsidRPr="00F93017">
        <w:rPr>
          <w:sz w:val="26"/>
          <w:szCs w:val="26"/>
        </w:rPr>
        <w:t>жетов в соотношении 90:10.</w:t>
      </w:r>
    </w:p>
    <w:p w:rsidR="00563408" w:rsidRPr="00F93017" w:rsidRDefault="00563408" w:rsidP="00DB7E1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63. Социальная выплата предоставляется молодой семье - участнице подпрогра</w:t>
      </w:r>
      <w:r w:rsidRPr="00F93017">
        <w:rPr>
          <w:sz w:val="26"/>
          <w:szCs w:val="26"/>
        </w:rPr>
        <w:t>м</w:t>
      </w:r>
      <w:r w:rsidRPr="00F93017">
        <w:rPr>
          <w:sz w:val="26"/>
          <w:szCs w:val="26"/>
        </w:rPr>
        <w:t>мы в безналичной форме путем перечисления соответствующих денежных средств на банковский счет участника подпрограммы в случае соответствия следующим условиям: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1" w:name="sub_80632"/>
      <w:r w:rsidRPr="00F93017">
        <w:rPr>
          <w:sz w:val="26"/>
          <w:szCs w:val="26"/>
        </w:rPr>
        <w:t xml:space="preserve">рождение (усыновление) 1 ребенка в период </w:t>
      </w:r>
      <w:proofErr w:type="gramStart"/>
      <w:r w:rsidRPr="00F93017">
        <w:rPr>
          <w:sz w:val="26"/>
          <w:szCs w:val="26"/>
        </w:rPr>
        <w:t>с даты включения</w:t>
      </w:r>
      <w:proofErr w:type="gramEnd"/>
      <w:r w:rsidRPr="00F93017">
        <w:rPr>
          <w:sz w:val="26"/>
          <w:szCs w:val="26"/>
        </w:rPr>
        <w:t xml:space="preserve"> молодой семьи в список молодых семей - претендентов на получение социальных выплат и до даты п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лучения молодой семьей социальной выплаты;</w:t>
      </w:r>
    </w:p>
    <w:bookmarkEnd w:id="91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привлечение участницей подпрограммы в целях приобретения (строительства) жилья денежных сре</w:t>
      </w:r>
      <w:proofErr w:type="gramStart"/>
      <w:r w:rsidRPr="00F93017">
        <w:rPr>
          <w:sz w:val="26"/>
          <w:szCs w:val="26"/>
        </w:rPr>
        <w:t>дств дл</w:t>
      </w:r>
      <w:proofErr w:type="gramEnd"/>
      <w:r w:rsidRPr="00F93017">
        <w:rPr>
          <w:sz w:val="26"/>
          <w:szCs w:val="26"/>
        </w:rPr>
        <w:t>я оплаты стоимости жилья в части, превышающей размер предоставляемой социальной выплаты.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Социальная выплата предоставляется для погашения части кредита или займа л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бо для компенсации затраченных собственных средств на приобретение жилья или строительство индивидуального жилого дома. При этом размер социальной выплаты ограничивается суммой понесенных молодой семьей расходов и не может быть больше указанной величины.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Социальная выплата не может быть использована на цели, не предусмотренные подпрограммой.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2" w:name="sub_8064"/>
      <w:r w:rsidRPr="00F93017">
        <w:rPr>
          <w:sz w:val="26"/>
          <w:szCs w:val="26"/>
        </w:rPr>
        <w:t xml:space="preserve">64. </w:t>
      </w:r>
      <w:proofErr w:type="gramStart"/>
      <w:r w:rsidRPr="00F93017">
        <w:rPr>
          <w:sz w:val="26"/>
          <w:szCs w:val="26"/>
        </w:rPr>
        <w:t>Для получения социальной выплаты участник подпрограммы не позднее 90 дней с даты окончания действия свидетельства о праве на получение социальной в</w:t>
      </w:r>
      <w:r w:rsidRPr="00F93017">
        <w:rPr>
          <w:sz w:val="26"/>
          <w:szCs w:val="26"/>
        </w:rPr>
        <w:t>ы</w:t>
      </w:r>
      <w:r w:rsidRPr="00F93017">
        <w:rPr>
          <w:sz w:val="26"/>
          <w:szCs w:val="26"/>
        </w:rPr>
        <w:t xml:space="preserve">платы на приобретение жилого помещения или строительство индивидуального жилого дома представляет в орган местного самоуправления по месту постоянного жительства заявление на получение дополнительной социальной выплаты по форме согласно </w:t>
      </w:r>
      <w:hyperlink w:anchor="sub_81000" w:history="1">
        <w:r w:rsidRPr="00F93017">
          <w:rPr>
            <w:rStyle w:val="a5"/>
          </w:rPr>
          <w:t>пр</w:t>
        </w:r>
        <w:r w:rsidRPr="00F93017">
          <w:rPr>
            <w:rStyle w:val="a5"/>
          </w:rPr>
          <w:t>и</w:t>
        </w:r>
        <w:r w:rsidRPr="00F93017">
          <w:rPr>
            <w:rStyle w:val="a5"/>
          </w:rPr>
          <w:t>ложению N 10</w:t>
        </w:r>
      </w:hyperlink>
      <w:r w:rsidRPr="00F93017">
        <w:rPr>
          <w:sz w:val="26"/>
          <w:szCs w:val="26"/>
        </w:rPr>
        <w:t xml:space="preserve"> к настоящему Порядку (далее - заявление) в 2 экземплярах, а</w:t>
      </w:r>
      <w:proofErr w:type="gramEnd"/>
      <w:r w:rsidRPr="00F93017">
        <w:rPr>
          <w:sz w:val="26"/>
          <w:szCs w:val="26"/>
        </w:rPr>
        <w:t xml:space="preserve"> также ор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гиналы и копии следующих документов: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3" w:name="sub_111004"/>
      <w:bookmarkEnd w:id="92"/>
      <w:r w:rsidRPr="00F93017">
        <w:rPr>
          <w:sz w:val="26"/>
          <w:szCs w:val="26"/>
        </w:rPr>
        <w:t>а) документы, удостоверяющие личность каждого члена семьи (паспорта), а также свидетельство о рождении 1 ребенка, документы, подтверждающие усыновление (реш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ние суда об установлении усыновления 1 ребенка, вступившее в законную силу, или свидетельство об усыновлении);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4" w:name="sub_111005"/>
      <w:bookmarkEnd w:id="93"/>
      <w:r w:rsidRPr="00F93017">
        <w:rPr>
          <w:sz w:val="26"/>
          <w:szCs w:val="26"/>
        </w:rPr>
        <w:t>б) свидетельство о браке (на неполную семью не распространяется);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5" w:name="sub_111006"/>
      <w:bookmarkEnd w:id="94"/>
      <w:r w:rsidRPr="00F93017">
        <w:rPr>
          <w:sz w:val="26"/>
          <w:szCs w:val="26"/>
        </w:rPr>
        <w:t>в) договор купли-продажи жилого помещения;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6" w:name="sub_111007"/>
      <w:bookmarkEnd w:id="95"/>
      <w:r w:rsidRPr="00F93017">
        <w:rPr>
          <w:sz w:val="26"/>
          <w:szCs w:val="26"/>
        </w:rPr>
        <w:t>г) документы, подтверждающие оплату договора купли-продажи жилого помещ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ния;</w:t>
      </w:r>
    </w:p>
    <w:bookmarkEnd w:id="96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д) выписку (выписки) из Единого государственного реестра недвижимости о пр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вах на приобретенное жилое помещение;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7" w:name="sub_111009"/>
      <w:r w:rsidRPr="00F93017">
        <w:rPr>
          <w:sz w:val="26"/>
          <w:szCs w:val="26"/>
        </w:rPr>
        <w:t>е) кредитный договор или договор займа и справку об остатке ссудной задолже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>ности по кредиту или займу - в случае использования социальной выплаты на погаш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ние части кредита или займа на приобретение жилья;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8" w:name="sub_111010"/>
      <w:bookmarkEnd w:id="97"/>
      <w:r w:rsidRPr="00F93017">
        <w:rPr>
          <w:sz w:val="26"/>
          <w:szCs w:val="26"/>
        </w:rPr>
        <w:t xml:space="preserve">ж) нотариально заверенное обязательство переоформить в течение 6 месяцев </w:t>
      </w:r>
      <w:proofErr w:type="gramStart"/>
      <w:r w:rsidRPr="00F93017">
        <w:rPr>
          <w:sz w:val="26"/>
          <w:szCs w:val="26"/>
        </w:rPr>
        <w:t>с д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>ты получения</w:t>
      </w:r>
      <w:proofErr w:type="gramEnd"/>
      <w:r w:rsidRPr="00F93017">
        <w:rPr>
          <w:sz w:val="26"/>
          <w:szCs w:val="26"/>
        </w:rPr>
        <w:t xml:space="preserve"> социальной выплаты (снятия обременения с жилого помещения) приобр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тенное жилое помещение в общую собственность всех членов семьи, указанных в зая</w:t>
      </w:r>
      <w:r w:rsidRPr="00F93017">
        <w:rPr>
          <w:sz w:val="26"/>
          <w:szCs w:val="26"/>
        </w:rPr>
        <w:t>в</w:t>
      </w:r>
      <w:r w:rsidRPr="00F93017">
        <w:rPr>
          <w:sz w:val="26"/>
          <w:szCs w:val="26"/>
        </w:rPr>
        <w:t>лении.</w:t>
      </w:r>
    </w:p>
    <w:bookmarkEnd w:id="98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lastRenderedPageBreak/>
        <w:t>Один экземпляр заявления возвращается участнику подпрограммы с указанием даты принятия заявления и приложенных к нему документов.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99" w:name="sub_8065"/>
      <w:r w:rsidRPr="00F93017">
        <w:rPr>
          <w:sz w:val="26"/>
          <w:szCs w:val="26"/>
        </w:rPr>
        <w:t>65. В случае использования социальной выплаты на возмещение расходов, св</w:t>
      </w:r>
      <w:r w:rsidRPr="00F93017">
        <w:rPr>
          <w:sz w:val="26"/>
          <w:szCs w:val="26"/>
        </w:rPr>
        <w:t>я</w:t>
      </w:r>
      <w:r w:rsidRPr="00F93017">
        <w:rPr>
          <w:sz w:val="26"/>
          <w:szCs w:val="26"/>
        </w:rPr>
        <w:t xml:space="preserve">занных со строительством индивидуального жилого дома, участник подпрограммы представляет заявление в 2 экземплярах, документы, указанные в </w:t>
      </w:r>
      <w:hyperlink w:anchor="sub_111004" w:history="1">
        <w:r w:rsidRPr="00F93017">
          <w:rPr>
            <w:rStyle w:val="a5"/>
          </w:rPr>
          <w:t>подпунктах "а"</w:t>
        </w:r>
      </w:hyperlink>
      <w:r w:rsidRPr="00F93017">
        <w:rPr>
          <w:sz w:val="26"/>
          <w:szCs w:val="26"/>
        </w:rPr>
        <w:t xml:space="preserve"> и </w:t>
      </w:r>
      <w:hyperlink w:anchor="sub_111005" w:history="1">
        <w:r w:rsidRPr="00F93017">
          <w:rPr>
            <w:rStyle w:val="a5"/>
          </w:rPr>
          <w:t>"б" пункта 64</w:t>
        </w:r>
      </w:hyperlink>
      <w:r w:rsidRPr="00F93017">
        <w:rPr>
          <w:sz w:val="26"/>
          <w:szCs w:val="26"/>
        </w:rPr>
        <w:t xml:space="preserve"> настоящего Порядка, и документы (оригиналы и копии), подтверждающие расходы на строительство жилого помещения (создание объекта индивидуального ж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лищного строительства).</w:t>
      </w:r>
    </w:p>
    <w:bookmarkEnd w:id="99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Документами, подтверждающими расходы на строительство жилого помещения (создание объекта индивидуального жилищного строительства), являются: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проектно-сметная документация;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договор строительного подряда;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правоустанавливающие документы на земельный участок;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кредитный договор или договор займа на строительство индивидуального жилого дома;</w:t>
      </w:r>
    </w:p>
    <w:p w:rsidR="00563408" w:rsidRPr="00F93017" w:rsidRDefault="00563408" w:rsidP="00F93017">
      <w:pPr>
        <w:jc w:val="both"/>
        <w:rPr>
          <w:sz w:val="26"/>
          <w:szCs w:val="26"/>
        </w:rPr>
      </w:pPr>
      <w:r w:rsidRPr="00F93017">
        <w:rPr>
          <w:sz w:val="26"/>
          <w:szCs w:val="26"/>
        </w:rPr>
        <w:t>документы, подтверждающие оплату договора строительного подряда.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100" w:name="sub_8066"/>
      <w:r w:rsidRPr="00F93017">
        <w:rPr>
          <w:sz w:val="26"/>
          <w:szCs w:val="26"/>
        </w:rPr>
        <w:t xml:space="preserve">66. Орган местного самоуправления муниципального образования принимает и заверяет представленные копии документов, указанных в </w:t>
      </w:r>
      <w:hyperlink w:anchor="sub_8064" w:history="1">
        <w:r w:rsidRPr="00F93017">
          <w:rPr>
            <w:rStyle w:val="a5"/>
          </w:rPr>
          <w:t>пунктах 64</w:t>
        </w:r>
      </w:hyperlink>
      <w:r w:rsidRPr="00F93017">
        <w:rPr>
          <w:sz w:val="26"/>
          <w:szCs w:val="26"/>
        </w:rPr>
        <w:t xml:space="preserve">, </w:t>
      </w:r>
      <w:hyperlink w:anchor="sub_8065" w:history="1">
        <w:r w:rsidRPr="00F93017">
          <w:rPr>
            <w:rStyle w:val="a5"/>
          </w:rPr>
          <w:t>65</w:t>
        </w:r>
      </w:hyperlink>
      <w:r w:rsidRPr="00F93017">
        <w:rPr>
          <w:sz w:val="26"/>
          <w:szCs w:val="26"/>
        </w:rPr>
        <w:t xml:space="preserve"> настоящего Порядка, и в течение 5 рабочих дней </w:t>
      </w:r>
      <w:proofErr w:type="gramStart"/>
      <w:r w:rsidRPr="00F93017">
        <w:rPr>
          <w:sz w:val="26"/>
          <w:szCs w:val="26"/>
        </w:rPr>
        <w:t>с даты принятия</w:t>
      </w:r>
      <w:proofErr w:type="gramEnd"/>
      <w:r w:rsidRPr="00F93017">
        <w:rPr>
          <w:sz w:val="26"/>
          <w:szCs w:val="26"/>
        </w:rPr>
        <w:t xml:space="preserve"> заявления и заверенных копий указанных документов принимает решение о предоставлении либо об отказе в пред</w:t>
      </w:r>
      <w:r w:rsidRPr="00F93017">
        <w:rPr>
          <w:sz w:val="26"/>
          <w:szCs w:val="26"/>
        </w:rPr>
        <w:t>о</w:t>
      </w:r>
      <w:r w:rsidRPr="00F93017">
        <w:rPr>
          <w:sz w:val="26"/>
          <w:szCs w:val="26"/>
        </w:rPr>
        <w:t>ставлении участнику подпрограммы социальной выплаты.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101" w:name="sub_8067"/>
      <w:bookmarkEnd w:id="100"/>
      <w:r w:rsidRPr="00F93017">
        <w:rPr>
          <w:sz w:val="26"/>
          <w:szCs w:val="26"/>
        </w:rPr>
        <w:t>67. Основаниями для отказа в предоставлении социальной выплаты участнику подпрограммы являются:</w:t>
      </w:r>
    </w:p>
    <w:bookmarkEnd w:id="101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а) несоответствие участника подпрограммы требованиям, указанным в </w:t>
      </w:r>
      <w:hyperlink w:anchor="sub_8063" w:history="1">
        <w:r w:rsidRPr="00F93017">
          <w:rPr>
            <w:rStyle w:val="a5"/>
          </w:rPr>
          <w:t>пункте 63</w:t>
        </w:r>
      </w:hyperlink>
      <w:r w:rsidRPr="00F93017">
        <w:rPr>
          <w:sz w:val="26"/>
          <w:szCs w:val="26"/>
        </w:rPr>
        <w:t xml:space="preserve"> настоящего порядка;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б) непредставление или представление не в полном объеме документов, указа</w:t>
      </w:r>
      <w:r w:rsidRPr="00F93017">
        <w:rPr>
          <w:sz w:val="26"/>
          <w:szCs w:val="26"/>
        </w:rPr>
        <w:t>н</w:t>
      </w:r>
      <w:r w:rsidRPr="00F93017">
        <w:rPr>
          <w:sz w:val="26"/>
          <w:szCs w:val="26"/>
        </w:rPr>
        <w:t xml:space="preserve">ных в </w:t>
      </w:r>
      <w:hyperlink w:anchor="sub_8064" w:history="1">
        <w:r w:rsidRPr="00F93017">
          <w:rPr>
            <w:rStyle w:val="a5"/>
          </w:rPr>
          <w:t>пунктах 64</w:t>
        </w:r>
      </w:hyperlink>
      <w:r w:rsidRPr="00F93017">
        <w:rPr>
          <w:sz w:val="26"/>
          <w:szCs w:val="26"/>
        </w:rPr>
        <w:t xml:space="preserve">, </w:t>
      </w:r>
      <w:hyperlink w:anchor="sub_8065" w:history="1">
        <w:r w:rsidRPr="00F93017">
          <w:rPr>
            <w:rStyle w:val="a5"/>
          </w:rPr>
          <w:t>65</w:t>
        </w:r>
      </w:hyperlink>
      <w:r w:rsidRPr="00F93017">
        <w:rPr>
          <w:sz w:val="26"/>
          <w:szCs w:val="26"/>
        </w:rPr>
        <w:t xml:space="preserve"> настоящего Порядка;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в) недостоверность сведений, содержащихся в представленных документах;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г) представление документов по истечении срока, установленного </w:t>
      </w:r>
      <w:hyperlink w:anchor="sub_8064" w:history="1">
        <w:r w:rsidRPr="00F93017">
          <w:rPr>
            <w:rStyle w:val="a5"/>
          </w:rPr>
          <w:t>пунктом 64</w:t>
        </w:r>
      </w:hyperlink>
      <w:r w:rsidRPr="00F93017">
        <w:rPr>
          <w:sz w:val="26"/>
          <w:szCs w:val="26"/>
        </w:rPr>
        <w:t xml:space="preserve"> настоящего Порядка.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 xml:space="preserve">68. Орган местного самоуправления в течение 3 рабочих дней </w:t>
      </w:r>
      <w:proofErr w:type="gramStart"/>
      <w:r w:rsidRPr="00F93017">
        <w:rPr>
          <w:sz w:val="26"/>
          <w:szCs w:val="26"/>
        </w:rPr>
        <w:t>с даты принятия</w:t>
      </w:r>
      <w:proofErr w:type="gramEnd"/>
      <w:r w:rsidRPr="00F93017">
        <w:rPr>
          <w:sz w:val="26"/>
          <w:szCs w:val="26"/>
        </w:rPr>
        <w:t xml:space="preserve"> решения направляет участнику подпрограммы уведомление о принятом решении.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bookmarkStart w:id="102" w:name="sub_111351"/>
      <w:r w:rsidRPr="00F93017">
        <w:rPr>
          <w:sz w:val="26"/>
          <w:szCs w:val="26"/>
        </w:rPr>
        <w:t>Орган местного самоуправления на основании принятых решений о предоставл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нии социальной выплаты ежегодно, в срок до 1 июня, формирует и представляет в м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>нистерство списки молодых семей - получателей социальной выплаты из бюджета обл</w:t>
      </w:r>
      <w:r w:rsidRPr="00F93017">
        <w:rPr>
          <w:sz w:val="26"/>
          <w:szCs w:val="26"/>
        </w:rPr>
        <w:t>а</w:t>
      </w:r>
      <w:r w:rsidRPr="00F93017">
        <w:rPr>
          <w:sz w:val="26"/>
          <w:szCs w:val="26"/>
        </w:rPr>
        <w:t xml:space="preserve">сти по форме согласно </w:t>
      </w:r>
      <w:hyperlink w:anchor="sub_81111" w:history="1">
        <w:r w:rsidRPr="00F93017">
          <w:rPr>
            <w:rStyle w:val="a5"/>
          </w:rPr>
          <w:t>приложению N 11</w:t>
        </w:r>
      </w:hyperlink>
      <w:r w:rsidRPr="00F93017">
        <w:rPr>
          <w:sz w:val="26"/>
          <w:szCs w:val="26"/>
        </w:rPr>
        <w:t xml:space="preserve"> к настоящему Порядку.</w:t>
      </w:r>
    </w:p>
    <w:bookmarkEnd w:id="102"/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69. Министерство в срок до 1 июля формирует и утверждает список молодых с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мей - получателей социальной выплаты из бюджета области.</w:t>
      </w:r>
    </w:p>
    <w:p w:rsidR="00563408" w:rsidRPr="00F93017" w:rsidRDefault="00563408" w:rsidP="00BB36C2">
      <w:pPr>
        <w:ind w:firstLine="708"/>
        <w:jc w:val="both"/>
        <w:rPr>
          <w:sz w:val="26"/>
          <w:szCs w:val="26"/>
        </w:rPr>
      </w:pPr>
      <w:r w:rsidRPr="00F93017">
        <w:rPr>
          <w:sz w:val="26"/>
          <w:szCs w:val="26"/>
        </w:rPr>
        <w:t>Средства областного бюджета на социальную выплату предоставляются муниц</w:t>
      </w:r>
      <w:r w:rsidRPr="00F93017">
        <w:rPr>
          <w:sz w:val="26"/>
          <w:szCs w:val="26"/>
        </w:rPr>
        <w:t>и</w:t>
      </w:r>
      <w:r w:rsidRPr="00F93017">
        <w:rPr>
          <w:sz w:val="26"/>
          <w:szCs w:val="26"/>
        </w:rPr>
        <w:t xml:space="preserve">пальным образованиям области в форме субсидии в соответствии с </w:t>
      </w:r>
      <w:hyperlink w:anchor="sub_10000" w:history="1">
        <w:r w:rsidRPr="00F93017">
          <w:rPr>
            <w:rStyle w:val="a5"/>
          </w:rPr>
          <w:t>приложением N 9</w:t>
        </w:r>
      </w:hyperlink>
      <w:r w:rsidRPr="00F93017">
        <w:rPr>
          <w:sz w:val="26"/>
          <w:szCs w:val="26"/>
        </w:rPr>
        <w:t xml:space="preserve"> к Государственной программе.</w:t>
      </w:r>
    </w:p>
    <w:p w:rsidR="00563408" w:rsidRDefault="00563408" w:rsidP="00BB36C2">
      <w:pPr>
        <w:ind w:firstLine="698"/>
        <w:jc w:val="both"/>
        <w:rPr>
          <w:sz w:val="26"/>
          <w:szCs w:val="26"/>
        </w:rPr>
      </w:pPr>
      <w:bookmarkStart w:id="103" w:name="sub_8070"/>
      <w:r w:rsidRPr="00F93017">
        <w:rPr>
          <w:sz w:val="26"/>
          <w:szCs w:val="26"/>
        </w:rPr>
        <w:t>70. Орган местного самоуправления в течение 5 календарных дней после получ</w:t>
      </w:r>
      <w:r w:rsidRPr="00F93017">
        <w:rPr>
          <w:sz w:val="26"/>
          <w:szCs w:val="26"/>
        </w:rPr>
        <w:t>е</w:t>
      </w:r>
      <w:r w:rsidRPr="00F93017">
        <w:rPr>
          <w:sz w:val="26"/>
          <w:szCs w:val="26"/>
        </w:rPr>
        <w:t>ния субсидии перечисляет ее на банковский счет участника подпрограммы.</w:t>
      </w: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Default="00BB36C2" w:rsidP="00BB36C2">
      <w:pPr>
        <w:ind w:firstLine="698"/>
        <w:jc w:val="both"/>
        <w:rPr>
          <w:sz w:val="26"/>
          <w:szCs w:val="26"/>
        </w:rPr>
      </w:pPr>
    </w:p>
    <w:p w:rsidR="00BB36C2" w:rsidRPr="00F93017" w:rsidRDefault="00BB36C2" w:rsidP="00BB36C2">
      <w:pPr>
        <w:ind w:firstLine="698"/>
        <w:jc w:val="both"/>
        <w:rPr>
          <w:sz w:val="26"/>
          <w:szCs w:val="26"/>
        </w:rPr>
      </w:pPr>
    </w:p>
    <w:bookmarkEnd w:id="103"/>
    <w:p w:rsidR="00563408" w:rsidRDefault="00563408" w:rsidP="00563408"/>
    <w:p w:rsidR="00563408" w:rsidRDefault="00563408" w:rsidP="00563408">
      <w:pPr>
        <w:ind w:firstLine="698"/>
        <w:jc w:val="right"/>
      </w:pPr>
      <w:bookmarkStart w:id="104" w:name="sub_8100"/>
      <w:r>
        <w:rPr>
          <w:rStyle w:val="af1"/>
        </w:rPr>
        <w:t>Приложение N 1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4"/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Серия Номер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             Свидетельство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о праве на получение социальной выплаты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на приобретение жилого помещения или строительство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        индивидуального жилого дома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Настоящим свидетельством удостоверяется, что молодой семье в составе: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 ________________________________________________________________,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(ФИО,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супруга _______________________________________________________________,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дети 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(ФИО,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являющейся  участницей  подпрограммы "Обеспечение жильем молодых  семей"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программы "Обеспечение доступным и  качественным  жильем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населения  Амурской  области  на  2014 - 2020 годы",  в 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условиями этой подпрограммы предоставляется социальная выплата в размере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 рублей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(цифрами и прописью)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на приобретение (строительство) жилья  на  территории Амурской области.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подлежит предъявлению в банк до "____" ______20_ года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(включительно).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действительно до "____" _________ 20__ года (включительно).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Дата выдачи "____" ___________ 20__ года.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Руководитель органа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местного самоуправления _________________ 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дата)  (расшифровка подписи)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3408" w:rsidRDefault="00563408" w:rsidP="00563408"/>
    <w:p w:rsidR="00BB36C2" w:rsidRDefault="00BB36C2" w:rsidP="00563408">
      <w:pPr>
        <w:ind w:firstLine="698"/>
        <w:jc w:val="right"/>
        <w:rPr>
          <w:rStyle w:val="af1"/>
        </w:rPr>
      </w:pPr>
      <w:bookmarkStart w:id="105" w:name="sub_8200"/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BB36C2" w:rsidRDefault="00BB36C2" w:rsidP="00563408">
      <w:pPr>
        <w:ind w:firstLine="698"/>
        <w:jc w:val="right"/>
        <w:rPr>
          <w:rStyle w:val="af1"/>
        </w:rPr>
      </w:pPr>
    </w:p>
    <w:p w:rsidR="00563408" w:rsidRDefault="00563408" w:rsidP="00563408">
      <w:pPr>
        <w:ind w:firstLine="698"/>
        <w:jc w:val="right"/>
      </w:pPr>
      <w:r>
        <w:rPr>
          <w:rStyle w:val="af1"/>
        </w:rPr>
        <w:t>Приложение N 2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5"/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УТВЕРЖДАЮ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(наименование должности руководителя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органа или иного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уполномоченного лица)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(подпись, Ф.И.О. руководителя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органа и иного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уполномоченного лица)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"__" _____________ 20__ г.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f1"/>
          <w:sz w:val="22"/>
          <w:szCs w:val="22"/>
        </w:rPr>
        <w:t>ЗАКЛЮЧЕНИЕ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о признании (непризнании) молодой семьи 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достаточные доходы либо иные денежные средства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для оплаты расчетной (средней) стоимости жилья в части,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превышающей размер предоставляемой социальной выплаты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на приобретение жилья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Молодая семья ________________ подала "__" _____________ 20__ г.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заявление  о  проведении  оценки  доходов  и иных  денежных  средств  </w:t>
      </w:r>
      <w:proofErr w:type="gramStart"/>
      <w:r>
        <w:rPr>
          <w:sz w:val="22"/>
          <w:szCs w:val="22"/>
        </w:rPr>
        <w:t>для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признания молодой семьи имеющей  достаточные  доходы  либо иные  денежные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средства  для  оплаты  расчетной  (средней)  стоимости  жилья   в  части,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превышающей размер предоставляемой социальной выплаты на приобретение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жилья.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 заявлению молодой семьи приложены следующие документы: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Состав молодой семьи ___________________________ человек (а), в том числе: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(Ф.И.О. членов семьи с указанием степени родства: супруги, дети)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Расчетная (средняя) стоимость жилья</w:t>
      </w:r>
    </w:p>
    <w:p w:rsidR="00563408" w:rsidRDefault="00563408" w:rsidP="0056340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038"/>
        <w:gridCol w:w="2639"/>
        <w:gridCol w:w="2725"/>
      </w:tblGrid>
      <w:tr w:rsidR="00563408" w:rsidTr="0071575F"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Состав семьи (человек)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Размер общей площади жилья для расчета ра</w:t>
            </w:r>
            <w:r>
              <w:t>з</w:t>
            </w:r>
            <w:r>
              <w:t>мера социальной в</w:t>
            </w:r>
            <w:r>
              <w:t>ы</w:t>
            </w:r>
            <w:r>
              <w:t>платы (кв. 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Норматив стоимости 1 кв. м общей пл</w:t>
            </w:r>
            <w:r>
              <w:t>о</w:t>
            </w:r>
            <w:r>
              <w:t>щади жилья (рублей за 1 кв. м)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Расчетная (средняя) стоимость жилья (рублей), гр. 2 x гр. 3</w:t>
            </w:r>
          </w:p>
        </w:tc>
      </w:tr>
      <w:tr w:rsidR="00563408" w:rsidTr="0071575F"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4</w:t>
            </w:r>
          </w:p>
        </w:tc>
      </w:tr>
      <w:tr w:rsidR="00563408" w:rsidTr="0071575F"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Размер социальной выплаты на приобретение жилья</w:t>
      </w:r>
    </w:p>
    <w:p w:rsidR="00563408" w:rsidRDefault="00563408" w:rsidP="0056340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493"/>
        <w:gridCol w:w="3656"/>
      </w:tblGrid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Расчетная (средняя) ст</w:t>
            </w:r>
            <w:r>
              <w:t>о</w:t>
            </w:r>
            <w:r>
              <w:lastRenderedPageBreak/>
              <w:t>имость жилья (рублей)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lastRenderedPageBreak/>
              <w:t>Размер социальной выпл</w:t>
            </w:r>
            <w:r>
              <w:t>а</w:t>
            </w:r>
            <w:r>
              <w:lastRenderedPageBreak/>
              <w:t>ты в процентах от расчетной (средней) стоимости жилья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lastRenderedPageBreak/>
              <w:t xml:space="preserve">Размер социальной выплаты </w:t>
            </w:r>
            <w:r>
              <w:lastRenderedPageBreak/>
              <w:t>на приобретение жилья (ру</w:t>
            </w:r>
            <w:r>
              <w:t>б</w:t>
            </w:r>
            <w:r>
              <w:t>лей), гр. 1 x гр. 2</w:t>
            </w:r>
          </w:p>
        </w:tc>
      </w:tr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3</w:t>
            </w:r>
          </w:p>
        </w:tc>
      </w:tr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Часть расчетной (средней) стоимости жилья, превышающая размер  социальной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 на приобретение жилья</w:t>
      </w:r>
    </w:p>
    <w:p w:rsidR="00563408" w:rsidRDefault="00563408" w:rsidP="0056340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493"/>
        <w:gridCol w:w="3656"/>
      </w:tblGrid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Расчетная (средняя) ст</w:t>
            </w:r>
            <w:r>
              <w:t>о</w:t>
            </w:r>
            <w:r>
              <w:t>имость жилья (рублей)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Размер социальной выпл</w:t>
            </w:r>
            <w:r>
              <w:t>а</w:t>
            </w:r>
            <w:r>
              <w:t>ты на приобретение жилья (рублей)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Часть расчетной средней ст</w:t>
            </w:r>
            <w:r>
              <w:t>о</w:t>
            </w:r>
            <w:r>
              <w:t>имости жилья, превышающая размер социальной выплаты на приобретение жилья (ру</w:t>
            </w:r>
            <w:r>
              <w:t>б</w:t>
            </w:r>
            <w:r>
              <w:t>лей), гр. 1 - гр. 2</w:t>
            </w:r>
          </w:p>
        </w:tc>
      </w:tr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3</w:t>
            </w:r>
          </w:p>
        </w:tc>
      </w:tr>
      <w:tr w:rsidR="00563408" w:rsidTr="0071575F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Сравнение  суммы денежных  средств  молодой  семьи и  части  расчетной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(средней) стоимости жилья, превышающей размер  социальной  выплаты  </w:t>
      </w:r>
      <w:proofErr w:type="gramStart"/>
      <w:r>
        <w:rPr>
          <w:sz w:val="22"/>
          <w:szCs w:val="22"/>
        </w:rPr>
        <w:t>на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приобретение жилья</w:t>
      </w:r>
    </w:p>
    <w:p w:rsidR="00563408" w:rsidRDefault="00563408" w:rsidP="0056340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4165"/>
        <w:gridCol w:w="2928"/>
      </w:tblGrid>
      <w:tr w:rsidR="00563408" w:rsidTr="0071575F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Сумма денежных средств молодой семьи (рублей)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Часть расчетной (средней) сто</w:t>
            </w:r>
            <w:r>
              <w:t>и</w:t>
            </w:r>
            <w:r>
              <w:t>мости жилья, превышающая ра</w:t>
            </w:r>
            <w:r>
              <w:t>з</w:t>
            </w:r>
            <w:r>
              <w:t>мер социальной выплаты на пр</w:t>
            </w:r>
            <w:r>
              <w:t>и</w:t>
            </w:r>
            <w:r>
              <w:t>обретение жилья (рублей)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Результат, гр. 2 - гр. 1 (рублей) &lt;*&gt;</w:t>
            </w:r>
          </w:p>
        </w:tc>
      </w:tr>
      <w:tr w:rsidR="00563408" w:rsidTr="0071575F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  <w:jc w:val="center"/>
            </w:pPr>
            <w:r>
              <w:t>3</w:t>
            </w:r>
          </w:p>
        </w:tc>
      </w:tr>
      <w:tr w:rsidR="00563408" w:rsidTr="0071575F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Default="00563408" w:rsidP="00F93017">
            <w:pPr>
              <w:pStyle w:val="a3"/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На основании представленных документов молодая семья 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признана</w:t>
      </w:r>
      <w:proofErr w:type="gramEnd"/>
      <w:r>
        <w:rPr>
          <w:sz w:val="22"/>
          <w:szCs w:val="22"/>
        </w:rPr>
        <w:t xml:space="preserve">  (не признана) (ненужное  зачеркнуть)  молодой  семьей,  имеющей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достаточные доходы либо  иные  денежные средства  для  оплаты  расчетной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(средней) стоимости жилья в части,  превышающей  размер  предоставляемой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социальной выплаты на приобретение жилья.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 _____________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лица,     (подпись)    (расшифровка подписи)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осуществившего</w:t>
      </w:r>
      <w:proofErr w:type="gramEnd"/>
      <w:r>
        <w:rPr>
          <w:sz w:val="22"/>
          <w:szCs w:val="22"/>
        </w:rPr>
        <w:t xml:space="preserve"> расчет)</w:t>
      </w:r>
    </w:p>
    <w:p w:rsidR="00563408" w:rsidRDefault="00563408" w:rsidP="00563408"/>
    <w:p w:rsidR="0071575F" w:rsidRDefault="0071575F" w:rsidP="00563408">
      <w:pPr>
        <w:ind w:firstLine="698"/>
        <w:jc w:val="right"/>
        <w:rPr>
          <w:rStyle w:val="af1"/>
        </w:rPr>
      </w:pPr>
      <w:bookmarkStart w:id="106" w:name="sub_8300"/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71575F" w:rsidRDefault="0071575F" w:rsidP="00563408">
      <w:pPr>
        <w:ind w:firstLine="698"/>
        <w:jc w:val="right"/>
        <w:rPr>
          <w:rStyle w:val="af1"/>
        </w:rPr>
      </w:pPr>
    </w:p>
    <w:p w:rsidR="00563408" w:rsidRDefault="00563408" w:rsidP="00563408">
      <w:pPr>
        <w:ind w:firstLine="698"/>
        <w:jc w:val="right"/>
      </w:pPr>
      <w:r>
        <w:rPr>
          <w:rStyle w:val="af1"/>
        </w:rPr>
        <w:lastRenderedPageBreak/>
        <w:t>Приложение N 3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6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органа местного самоуправления)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               ЗАЯВЛЕНИЕ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о проведении оценки доходов и иных денежных средств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для признания молодой семьи имеющей достаточные доходы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либо иные денежные средства для оплаты расчетной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(средней) стоимости жилья в части, превышающей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размер предоставляемой социальной выплаты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          на приобретение жилья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Прошу произвести оценку доходов и иных денежных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 признания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молодой семьи имеющей достаточные доходы либо иные денежные средства  </w:t>
      </w:r>
      <w:proofErr w:type="gramStart"/>
      <w:r>
        <w:rPr>
          <w:sz w:val="22"/>
          <w:szCs w:val="22"/>
        </w:rPr>
        <w:t>для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оплаты расчетной (средней) стоимости жилых помещений в части, превышающей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размер  предоставляемой  социальной  выплаты  на   приобретение  жилья, </w:t>
      </w:r>
      <w:proofErr w:type="gramStart"/>
      <w:r>
        <w:rPr>
          <w:sz w:val="22"/>
          <w:szCs w:val="22"/>
        </w:rPr>
        <w:t>в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подпрограммы "Обеспечение жильем молодых  семей"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программы "Обеспечение доступным  и  качественным  жильем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населения Амурской области на 2014 - 2020 годы".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Состав семьи: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 супруг 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 супруга 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проживающая</w:t>
      </w:r>
      <w:proofErr w:type="gramEnd"/>
      <w:r>
        <w:rPr>
          <w:sz w:val="22"/>
          <w:szCs w:val="22"/>
        </w:rPr>
        <w:t xml:space="preserve"> по адресу: 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3) сын (дочь) 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4)_______________________________________________________________________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(наименование и номер документа, кем и когда выдан)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"__" _____________ 20__ г. _____________________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(подпись заявителя) (расшифровка подписи)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Заявление и прилагаемые к нему документы согласно перечню приняты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"__" _____________ 20__ г.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 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лица, (подпись) (расшифровка подписи)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осуществившего</w:t>
      </w:r>
      <w:proofErr w:type="gramEnd"/>
      <w:r>
        <w:rPr>
          <w:sz w:val="22"/>
          <w:szCs w:val="22"/>
        </w:rPr>
        <w:t xml:space="preserve"> расчет)</w:t>
      </w:r>
    </w:p>
    <w:p w:rsidR="00563408" w:rsidRDefault="00563408" w:rsidP="00563408"/>
    <w:p w:rsidR="00575DA8" w:rsidRDefault="00575DA8" w:rsidP="00563408"/>
    <w:p w:rsidR="00575DA8" w:rsidRDefault="00575DA8" w:rsidP="00563408"/>
    <w:p w:rsidR="00575DA8" w:rsidRDefault="00575DA8" w:rsidP="00563408"/>
    <w:p w:rsidR="00563408" w:rsidRDefault="00563408" w:rsidP="00563408">
      <w:pPr>
        <w:ind w:firstLine="698"/>
        <w:jc w:val="right"/>
      </w:pPr>
      <w:bookmarkStart w:id="107" w:name="sub_8400"/>
      <w:r>
        <w:rPr>
          <w:rStyle w:val="af1"/>
        </w:rPr>
        <w:lastRenderedPageBreak/>
        <w:t>Приложение N 4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7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(орган местного самоуправления)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f1"/>
          <w:sz w:val="22"/>
          <w:szCs w:val="22"/>
        </w:rPr>
        <w:t>Заявление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Прошу включить в состав участников подпрограммы  "Обеспечение  жильем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молодых  семей"  государственной  программы   "Обеспечение 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 и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качественным жильем населения  Амурской  области  на  2014 - 2020 годы",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молодую семью в составе: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супруг, 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 N ______, выданный 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"__"_____ 20_ г.,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_______________________________________________________________________;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супруга _______________________________________________________________,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 N ______, выданный 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"__"_____ 20_ г.,</w:t>
      </w:r>
    </w:p>
    <w:p w:rsidR="00563408" w:rsidRDefault="00563408" w:rsidP="00563408"/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дети</w:t>
      </w:r>
      <w:proofErr w:type="gramStart"/>
      <w:r>
        <w:rPr>
          <w:sz w:val="22"/>
          <w:szCs w:val="22"/>
        </w:rPr>
        <w:t>:__________________________________________________________________;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 о  рождении  (паспорт  для  ребенка,  достигшего  14 лет)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(ненужное вычеркнуть)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 N ______, выданный 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"__"_____ 20_ г.,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 о  рождении  (паспорт  для  ребенка,  достигшего  14 лет)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(ненужное вычеркнуть)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 N ______, выданный 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"__"_____ 20_ г.,</w:t>
      </w:r>
    </w:p>
    <w:p w:rsidR="00563408" w:rsidRDefault="00563408" w:rsidP="00563408"/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_______________________________________________________________________;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С условиями участия в подпрограмме "Обеспечение жильем молодых  семей"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программы "Обеспечение доступным  и  качественным  жильем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населения Амурской области на 2014 - 2020 годы",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(ознакомлены)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и обязуюсь (обязуемся) их выполнять: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 _____________________________________  ___________ 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(Ф.И.О. совершеннолетнего члена семьи)  (подпись)         (дата)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 _____________________________________  ___________ 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(Ф.И.О. совершеннолетнего члена семьи)  (подпись)         (дата)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3) _____________________________________  ___________ 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(Ф.И.О. совершеннолетнего члена семьи)  (подпись)         (дата)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4) _____________________________________  ___________ 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(Ф.И.О. совершеннолетнего члена семьи)  (подпись)         (дата)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3)_____________________________________________________________________;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и номер документа, кем и когда выдан)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Заявление и прилагаемые к нему согласно перечню документы приняты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"____" ______________ 20_ г.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   ___________________ 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лица,                (подпись, дата)   (расшифровка подписи)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заявление)</w:t>
      </w:r>
    </w:p>
    <w:p w:rsidR="00563408" w:rsidRDefault="00563408" w:rsidP="00563408"/>
    <w:p w:rsidR="00575DA8" w:rsidRDefault="00575DA8" w:rsidP="00563408">
      <w:pPr>
        <w:sectPr w:rsidR="00575DA8" w:rsidSect="00575DA8">
          <w:pgSz w:w="11906" w:h="16838"/>
          <w:pgMar w:top="964" w:right="709" w:bottom="709" w:left="1276" w:header="720" w:footer="720" w:gutter="0"/>
          <w:cols w:space="720"/>
          <w:noEndnote/>
        </w:sectPr>
      </w:pPr>
    </w:p>
    <w:p w:rsidR="00563408" w:rsidRDefault="00563408" w:rsidP="00563408">
      <w:pPr>
        <w:sectPr w:rsidR="00563408" w:rsidSect="00575DA8">
          <w:pgSz w:w="16838" w:h="11906" w:orient="landscape"/>
          <w:pgMar w:top="1276" w:right="964" w:bottom="709" w:left="709" w:header="720" w:footer="720" w:gutter="0"/>
          <w:cols w:space="720"/>
          <w:noEndnote/>
        </w:sectPr>
      </w:pPr>
    </w:p>
    <w:p w:rsidR="00563408" w:rsidRDefault="00563408" w:rsidP="00563408">
      <w:pPr>
        <w:ind w:firstLine="698"/>
        <w:jc w:val="right"/>
      </w:pPr>
      <w:bookmarkStart w:id="108" w:name="sub_8500"/>
      <w:r>
        <w:rPr>
          <w:rStyle w:val="af1"/>
        </w:rPr>
        <w:lastRenderedPageBreak/>
        <w:t>Приложение N 5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8"/>
    <w:p w:rsidR="00563408" w:rsidRDefault="00563408" w:rsidP="00563408"/>
    <w:p w:rsidR="00563408" w:rsidRDefault="00563408" w:rsidP="00563408">
      <w:pPr>
        <w:pStyle w:val="1"/>
      </w:pPr>
      <w:r>
        <w:t>Список</w:t>
      </w:r>
      <w:r>
        <w:br/>
        <w:t>молодых семей - участников подпрограммы "Обеспечение жильем молодых семей" государственной программы "Обесп</w:t>
      </w:r>
      <w:r>
        <w:t>е</w:t>
      </w:r>
      <w:r>
        <w:t>чение доступным и качественным жильем населения Амурской области на 2014 - 2020 годы"</w:t>
      </w:r>
      <w:r>
        <w:br/>
        <w:t>по ________________________________ Амурской области</w:t>
      </w:r>
      <w:r>
        <w:br/>
        <w:t>(наименование муниципального</w:t>
      </w:r>
      <w:r>
        <w:br/>
        <w:t>образования области)</w:t>
      </w:r>
    </w:p>
    <w:p w:rsidR="00563408" w:rsidRDefault="00563408" w:rsidP="00563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332"/>
        <w:gridCol w:w="1443"/>
        <w:gridCol w:w="888"/>
        <w:gridCol w:w="1665"/>
        <w:gridCol w:w="1110"/>
        <w:gridCol w:w="888"/>
        <w:gridCol w:w="888"/>
        <w:gridCol w:w="1776"/>
        <w:gridCol w:w="1443"/>
        <w:gridCol w:w="1443"/>
        <w:gridCol w:w="1332"/>
      </w:tblGrid>
      <w:tr w:rsidR="00563408" w:rsidRPr="00FF26E7" w:rsidTr="00F93017">
        <w:tc>
          <w:tcPr>
            <w:tcW w:w="1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N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 включения семьи в список на участие в подпрограмме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 пост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новки на учет в кач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стве нужд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ющихся в улучшении жилищных условий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Адрес п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стоянного места ж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Примеч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ния</w:t>
            </w:r>
          </w:p>
        </w:tc>
      </w:tr>
      <w:tr w:rsidR="00563408" w:rsidRPr="00FF26E7" w:rsidTr="00F93017"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количество членов 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мьи (чел.)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Ф.И.О., ро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ственные отношения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</w:t>
            </w:r>
            <w:r w:rsidRPr="00FF26E7">
              <w:rPr>
                <w:sz w:val="20"/>
                <w:szCs w:val="20"/>
              </w:rPr>
              <w:t>н</w:t>
            </w:r>
            <w:r w:rsidRPr="00FF26E7">
              <w:rPr>
                <w:sz w:val="20"/>
                <w:szCs w:val="20"/>
              </w:rPr>
              <w:t>нолетнего, не достигш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го 14 лет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число, месяц, год ро</w:t>
            </w:r>
            <w:r w:rsidRPr="00FF26E7">
              <w:rPr>
                <w:sz w:val="20"/>
                <w:szCs w:val="20"/>
              </w:rPr>
              <w:t>ж</w:t>
            </w:r>
            <w:r w:rsidRPr="00FF26E7">
              <w:rPr>
                <w:sz w:val="20"/>
                <w:szCs w:val="20"/>
              </w:rPr>
              <w:t>дения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свидетельство о браке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F93017"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FF26E7">
              <w:rPr>
                <w:sz w:val="20"/>
                <w:szCs w:val="20"/>
              </w:rPr>
              <w:t>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дан</w:t>
            </w:r>
            <w:proofErr w:type="gramEnd"/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кем, когда выд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но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F93017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12</w:t>
            </w: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образования области      _________________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дата)    (расшифровка подписи)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(должность лица, сформировавшего список) (подпись, дата) (расшифровка подписи)</w:t>
      </w:r>
    </w:p>
    <w:p w:rsidR="00563408" w:rsidRDefault="00563408" w:rsidP="00563408"/>
    <w:p w:rsidR="00FF26E7" w:rsidRDefault="00FF26E7" w:rsidP="00563408">
      <w:pPr>
        <w:ind w:firstLine="698"/>
        <w:jc w:val="right"/>
        <w:rPr>
          <w:rStyle w:val="af1"/>
        </w:rPr>
      </w:pPr>
      <w:bookmarkStart w:id="109" w:name="sub_8600"/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563408" w:rsidRDefault="00563408" w:rsidP="00563408">
      <w:pPr>
        <w:ind w:firstLine="698"/>
        <w:jc w:val="right"/>
      </w:pPr>
      <w:r>
        <w:rPr>
          <w:rStyle w:val="af1"/>
        </w:rPr>
        <w:lastRenderedPageBreak/>
        <w:t>Приложение N 6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09"/>
    <w:p w:rsidR="00563408" w:rsidRDefault="00563408" w:rsidP="00563408">
      <w:pPr>
        <w:pStyle w:val="1"/>
      </w:pPr>
      <w:r>
        <w:t>Список</w:t>
      </w:r>
      <w:r>
        <w:br/>
        <w:t xml:space="preserve"> семей - участников подпрограммы "Обеспечение жильем молодых семей" государственной программы "Обеспечение д</w:t>
      </w:r>
      <w:r>
        <w:t>о</w:t>
      </w:r>
      <w:r>
        <w:t>ступным и качественным жильем населения Амурской области на 2014 - 2020 годы", изъявивших желание</w:t>
      </w:r>
      <w:r>
        <w:br/>
        <w:t>получить социальную выплату ____ году</w:t>
      </w:r>
      <w:r>
        <w:br/>
        <w:t>по ______________________________ Амурской области</w:t>
      </w:r>
      <w:r>
        <w:br/>
        <w:t>(наименование муниципального образования области)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20"/>
        <w:gridCol w:w="1148"/>
        <w:gridCol w:w="980"/>
        <w:gridCol w:w="1288"/>
        <w:gridCol w:w="980"/>
        <w:gridCol w:w="1004"/>
        <w:gridCol w:w="1418"/>
        <w:gridCol w:w="1108"/>
        <w:gridCol w:w="1352"/>
        <w:gridCol w:w="1134"/>
        <w:gridCol w:w="1276"/>
        <w:gridCol w:w="613"/>
        <w:gridCol w:w="2029"/>
      </w:tblGrid>
      <w:tr w:rsidR="00563408" w:rsidRPr="00FF26E7" w:rsidTr="009A300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N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 включ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 м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лодой семьи в список участн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ков по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пр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 п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становки на учет в к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честве нужда</w:t>
            </w:r>
            <w:r w:rsidRPr="00FF26E7">
              <w:rPr>
                <w:sz w:val="20"/>
                <w:szCs w:val="20"/>
              </w:rPr>
              <w:t>ю</w:t>
            </w:r>
            <w:r w:rsidRPr="00FF26E7">
              <w:rPr>
                <w:sz w:val="20"/>
                <w:szCs w:val="20"/>
              </w:rPr>
              <w:t>щихся в улучшении жилищных условий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Расчетная стоимость жилья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Планируемое м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лодой семьей направление и</w:t>
            </w:r>
            <w:r w:rsidRPr="00FF26E7">
              <w:rPr>
                <w:sz w:val="20"/>
                <w:szCs w:val="20"/>
              </w:rPr>
              <w:t>с</w:t>
            </w:r>
            <w:r w:rsidRPr="00FF26E7">
              <w:rPr>
                <w:sz w:val="20"/>
                <w:szCs w:val="20"/>
              </w:rPr>
              <w:t>пользования средств субсидии (приобретение ж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лья на первичном рынке, приобрет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ние жилья на вт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ричном рынке, строительство)</w:t>
            </w:r>
          </w:p>
        </w:tc>
      </w:tr>
      <w:tr w:rsidR="00563408" w:rsidRPr="00FF26E7" w:rsidTr="009A300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колич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ство членов семьи (чел.)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Ф.И.О., ро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ственные отнош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паспорт гражданина Российской Федер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ции или свидетел</w:t>
            </w:r>
            <w:r w:rsidRPr="00FF26E7">
              <w:rPr>
                <w:sz w:val="20"/>
                <w:szCs w:val="20"/>
              </w:rPr>
              <w:t>ь</w:t>
            </w:r>
            <w:r w:rsidRPr="00FF26E7">
              <w:rPr>
                <w:sz w:val="20"/>
                <w:szCs w:val="20"/>
              </w:rPr>
              <w:t>ство о рождении несовершеннолетн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го, не достигшего 14 лет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число, месяц, год рожд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свидетельство о браке (расторжении брака)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сто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мость 1 кв. м (тыс. 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размер общей площади жилого помещ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 на 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мью (кв. м)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Всего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(гр.11х гр.12)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9A300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FF26E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FF26E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9A300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14</w:t>
            </w:r>
          </w:p>
        </w:tc>
      </w:tr>
      <w:tr w:rsidR="00563408" w:rsidRPr="00FF26E7" w:rsidTr="009A300A">
        <w:tc>
          <w:tcPr>
            <w:tcW w:w="132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Итого по списку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Глава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области ________________ 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(подпись, дата) (расшифровка подписи)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 ____________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(должность лица,                   (подпись, дата)    (расшифровка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сформировавшего список)                                     подписи)</w:t>
      </w:r>
      <w:proofErr w:type="gramEnd"/>
    </w:p>
    <w:p w:rsidR="00563408" w:rsidRDefault="00563408" w:rsidP="00563408"/>
    <w:p w:rsidR="00FF26E7" w:rsidRDefault="00FF26E7" w:rsidP="00563408">
      <w:pPr>
        <w:ind w:firstLine="698"/>
        <w:jc w:val="right"/>
        <w:rPr>
          <w:rStyle w:val="af1"/>
        </w:rPr>
      </w:pPr>
      <w:bookmarkStart w:id="110" w:name="sub_8700"/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563408" w:rsidRDefault="00563408" w:rsidP="00563408">
      <w:pPr>
        <w:ind w:firstLine="698"/>
        <w:jc w:val="right"/>
      </w:pPr>
      <w:r>
        <w:rPr>
          <w:rStyle w:val="af1"/>
        </w:rPr>
        <w:t>Приложение N 7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10"/>
    <w:p w:rsidR="00563408" w:rsidRDefault="00563408" w:rsidP="00563408"/>
    <w:p w:rsidR="00563408" w:rsidRDefault="00563408" w:rsidP="00563408">
      <w:pPr>
        <w:pStyle w:val="1"/>
      </w:pPr>
      <w:r>
        <w:t>Сводный список</w:t>
      </w:r>
      <w:r>
        <w:br/>
        <w:t>молодых семей - участников подпрограммы, изъявивших желание получить социальную выплату в планируемом году</w:t>
      </w:r>
      <w:r>
        <w:br/>
        <w:t>по Амурской области</w:t>
      </w:r>
      <w:r>
        <w:br/>
        <w:t>на _________ год</w:t>
      </w:r>
    </w:p>
    <w:p w:rsidR="00563408" w:rsidRDefault="00563408" w:rsidP="00563408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1134"/>
        <w:gridCol w:w="1134"/>
        <w:gridCol w:w="992"/>
        <w:gridCol w:w="1134"/>
        <w:gridCol w:w="1418"/>
        <w:gridCol w:w="1984"/>
        <w:gridCol w:w="1276"/>
        <w:gridCol w:w="1134"/>
        <w:gridCol w:w="992"/>
      </w:tblGrid>
      <w:tr w:rsidR="00563408" w:rsidRPr="00FF26E7" w:rsidTr="00BA1A2C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N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(молодые семьи)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 вкл</w:t>
            </w:r>
            <w:r w:rsidRPr="00FF26E7">
              <w:rPr>
                <w:sz w:val="20"/>
                <w:szCs w:val="20"/>
              </w:rPr>
              <w:t>ю</w:t>
            </w:r>
            <w:r w:rsidRPr="00FF26E7">
              <w:rPr>
                <w:sz w:val="20"/>
                <w:szCs w:val="20"/>
              </w:rPr>
              <w:t>чения семьи в список участников подпр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Орган местного самоуправления, на основании р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шения которого молодая семья включена в список участников по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Расчетная стоимость жилья</w:t>
            </w:r>
          </w:p>
        </w:tc>
      </w:tr>
      <w:tr w:rsidR="00563408" w:rsidRPr="00FF26E7" w:rsidTr="00BA1A2C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Колич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ство членов семьи (чел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век)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Ф.И.О., ро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стве</w:t>
            </w:r>
            <w:r w:rsidRPr="00FF26E7">
              <w:rPr>
                <w:sz w:val="20"/>
                <w:szCs w:val="20"/>
              </w:rPr>
              <w:t>н</w:t>
            </w:r>
            <w:r w:rsidRPr="00FF26E7">
              <w:rPr>
                <w:sz w:val="20"/>
                <w:szCs w:val="20"/>
              </w:rPr>
              <w:t>ные отн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Паспорт граждан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на Российской Ф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дерации или свид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тельство о рожд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нии несовершенн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летнего, не дости</w:t>
            </w:r>
            <w:r w:rsidRPr="00FF26E7">
              <w:rPr>
                <w:sz w:val="20"/>
                <w:szCs w:val="20"/>
              </w:rPr>
              <w:t>г</w:t>
            </w:r>
            <w:r w:rsidRPr="00FF26E7">
              <w:rPr>
                <w:sz w:val="20"/>
                <w:szCs w:val="20"/>
              </w:rPr>
              <w:t>шего 14 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Число, месяц, год ро</w:t>
            </w:r>
            <w:r w:rsidRPr="00FF26E7">
              <w:rPr>
                <w:sz w:val="20"/>
                <w:szCs w:val="20"/>
              </w:rPr>
              <w:t>ж</w:t>
            </w:r>
            <w:r w:rsidRPr="00FF26E7">
              <w:rPr>
                <w:sz w:val="20"/>
                <w:szCs w:val="20"/>
              </w:rPr>
              <w:t>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Свидетельство о браке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Стоимость 1 </w:t>
            </w:r>
            <w:proofErr w:type="spellStart"/>
            <w:r w:rsidRPr="00FF26E7">
              <w:rPr>
                <w:sz w:val="20"/>
                <w:szCs w:val="20"/>
              </w:rPr>
              <w:t>кв</w:t>
            </w:r>
            <w:proofErr w:type="spellEnd"/>
            <w:r w:rsidRPr="00FF26E7">
              <w:rPr>
                <w:sz w:val="20"/>
                <w:szCs w:val="20"/>
              </w:rPr>
              <w:t> м (тыс. 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Размер общей площади жилого помещ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 на семью (</w:t>
            </w:r>
            <w:proofErr w:type="spellStart"/>
            <w:r w:rsidRPr="00FF26E7">
              <w:rPr>
                <w:sz w:val="20"/>
                <w:szCs w:val="20"/>
              </w:rPr>
              <w:t>кв</w:t>
            </w:r>
            <w:proofErr w:type="spellEnd"/>
            <w:r w:rsidRPr="00FF26E7">
              <w:rPr>
                <w:sz w:val="20"/>
                <w:szCs w:val="20"/>
              </w:rPr>
              <w:t> 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BA1A2C">
            <w:pPr>
              <w:pStyle w:val="a3"/>
              <w:ind w:hanging="176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Всего (гр.11*гр.12)</w:t>
            </w:r>
          </w:p>
        </w:tc>
      </w:tr>
      <w:tr w:rsidR="00BA1A2C" w:rsidRPr="00FF26E7" w:rsidTr="00BA1A2C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Кем, к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 xml:space="preserve">гда </w:t>
            </w:r>
            <w:proofErr w:type="gramStart"/>
            <w:r w:rsidRPr="00FF26E7">
              <w:rPr>
                <w:sz w:val="20"/>
                <w:szCs w:val="20"/>
              </w:rPr>
              <w:t>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дан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Кем, к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гда 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дано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BA1A2C" w:rsidRPr="00FF26E7" w:rsidTr="00BA1A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13</w:t>
            </w:r>
          </w:p>
        </w:tc>
      </w:tr>
      <w:tr w:rsidR="00BA1A2C" w:rsidRPr="00FF26E7" w:rsidTr="00BA1A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BA1A2C" w:rsidRPr="00FF26E7" w:rsidTr="00BA1A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</w:tbl>
    <w:p w:rsidR="00563408" w:rsidRDefault="00563408" w:rsidP="00563408"/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FF26E7" w:rsidRDefault="00FF26E7" w:rsidP="00563408">
      <w:pPr>
        <w:ind w:firstLine="698"/>
        <w:jc w:val="right"/>
        <w:rPr>
          <w:rStyle w:val="af1"/>
        </w:rPr>
      </w:pPr>
    </w:p>
    <w:p w:rsidR="00E30158" w:rsidRDefault="00563408" w:rsidP="00FF26E7">
      <w:pPr>
        <w:ind w:firstLine="698"/>
        <w:jc w:val="right"/>
      </w:pPr>
      <w:r>
        <w:rPr>
          <w:rStyle w:val="af1"/>
        </w:rPr>
        <w:t>Приложение N 8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p w:rsidR="00E30158" w:rsidRPr="00E30158" w:rsidRDefault="00E30158" w:rsidP="00E30158"/>
    <w:p w:rsidR="00563408" w:rsidRDefault="00563408" w:rsidP="00563408">
      <w:pPr>
        <w:pStyle w:val="1"/>
      </w:pPr>
      <w:r>
        <w:t>Список</w:t>
      </w:r>
      <w:r>
        <w:br/>
        <w:t xml:space="preserve">молодых семей-претендентов на получение социальных выплат в </w:t>
      </w:r>
      <w:r w:rsidR="00B84CC1">
        <w:t>______</w:t>
      </w:r>
      <w:r>
        <w:t>году по Амурской области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10"/>
        <w:gridCol w:w="1680"/>
        <w:gridCol w:w="1238"/>
        <w:gridCol w:w="659"/>
        <w:gridCol w:w="1134"/>
        <w:gridCol w:w="992"/>
        <w:gridCol w:w="992"/>
        <w:gridCol w:w="1134"/>
        <w:gridCol w:w="709"/>
        <w:gridCol w:w="992"/>
        <w:gridCol w:w="993"/>
        <w:gridCol w:w="992"/>
        <w:gridCol w:w="709"/>
        <w:gridCol w:w="850"/>
        <w:gridCol w:w="709"/>
      </w:tblGrid>
      <w:tr w:rsidR="00563408" w:rsidRPr="00FF26E7" w:rsidTr="00575DA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 xml:space="preserve">                            N</w:t>
            </w:r>
          </w:p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N </w:t>
            </w: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 в списке молодых семей - участников по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программы, из</w:t>
            </w:r>
            <w:r w:rsidRPr="00FF26E7">
              <w:rPr>
                <w:sz w:val="20"/>
                <w:szCs w:val="20"/>
              </w:rPr>
              <w:t>ъ</w:t>
            </w:r>
            <w:r w:rsidRPr="00FF26E7">
              <w:rPr>
                <w:sz w:val="20"/>
                <w:szCs w:val="20"/>
              </w:rPr>
              <w:t>явивших жел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ние получить социальную 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плату в план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руемом году (сформирова</w:t>
            </w:r>
            <w:r w:rsidRPr="00FF26E7">
              <w:rPr>
                <w:sz w:val="20"/>
                <w:szCs w:val="20"/>
              </w:rPr>
              <w:t>н</w:t>
            </w:r>
            <w:r w:rsidRPr="00FF26E7">
              <w:rPr>
                <w:sz w:val="20"/>
                <w:szCs w:val="20"/>
              </w:rPr>
              <w:t>ный органом местного сам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управления до 1 июня года, предшеству</w:t>
            </w:r>
            <w:r w:rsidRPr="00FF26E7">
              <w:rPr>
                <w:sz w:val="20"/>
                <w:szCs w:val="20"/>
              </w:rPr>
              <w:t>ю</w:t>
            </w:r>
            <w:r w:rsidRPr="00FF26E7">
              <w:rPr>
                <w:sz w:val="20"/>
                <w:szCs w:val="20"/>
              </w:rPr>
              <w:t>щего планиру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мому)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N </w:t>
            </w:r>
            <w:proofErr w:type="gramStart"/>
            <w:r w:rsidRPr="00FF26E7">
              <w:rPr>
                <w:sz w:val="20"/>
                <w:szCs w:val="20"/>
              </w:rPr>
              <w:t>п</w:t>
            </w:r>
            <w:proofErr w:type="gramEnd"/>
            <w:r w:rsidRPr="00FF26E7">
              <w:rPr>
                <w:sz w:val="20"/>
                <w:szCs w:val="20"/>
              </w:rPr>
              <w:t>/п в сво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ном списке м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лодых семей - участников подпрограммы, изъявивших желание пол</w:t>
            </w:r>
            <w:r w:rsidRPr="00FF26E7">
              <w:rPr>
                <w:sz w:val="20"/>
                <w:szCs w:val="20"/>
              </w:rPr>
              <w:t>у</w:t>
            </w:r>
            <w:r w:rsidRPr="00FF26E7">
              <w:rPr>
                <w:sz w:val="20"/>
                <w:szCs w:val="20"/>
              </w:rPr>
              <w:t>чить социал</w:t>
            </w:r>
            <w:r w:rsidRPr="00FF26E7">
              <w:rPr>
                <w:sz w:val="20"/>
                <w:szCs w:val="20"/>
              </w:rPr>
              <w:t>ь</w:t>
            </w:r>
            <w:r w:rsidRPr="00FF26E7">
              <w:rPr>
                <w:sz w:val="20"/>
                <w:szCs w:val="20"/>
              </w:rPr>
              <w:t>ную выплату в планируемом году (пре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ставленном в составе зая</w:t>
            </w:r>
            <w:r w:rsidRPr="00FF26E7">
              <w:rPr>
                <w:sz w:val="20"/>
                <w:szCs w:val="20"/>
              </w:rPr>
              <w:t>в</w:t>
            </w:r>
            <w:r w:rsidRPr="00FF26E7">
              <w:rPr>
                <w:sz w:val="20"/>
                <w:szCs w:val="20"/>
              </w:rPr>
              <w:t>ки)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Дата, н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мер реш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 о пр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знании молодой семьи участн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ком пр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Сведения о членах молодой семьи - участницы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Расчетная (средняя) ст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имость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Планируемый размер соц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альной 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платы, пред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ставляемой молодой 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мье, всего</w:t>
            </w:r>
          </w:p>
        </w:tc>
      </w:tr>
      <w:tr w:rsidR="00563408" w:rsidRPr="00FF26E7" w:rsidTr="00575D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чл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ны 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мьи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ро</w:t>
            </w:r>
            <w:r w:rsidRPr="00FF26E7">
              <w:rPr>
                <w:sz w:val="20"/>
                <w:szCs w:val="20"/>
              </w:rPr>
              <w:t>д</w:t>
            </w:r>
            <w:r w:rsidRPr="00FF26E7">
              <w:rPr>
                <w:sz w:val="20"/>
                <w:szCs w:val="20"/>
              </w:rPr>
              <w:t>ственные отнош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 (с</w:t>
            </w:r>
            <w:r w:rsidRPr="00FF26E7">
              <w:rPr>
                <w:sz w:val="20"/>
                <w:szCs w:val="20"/>
              </w:rPr>
              <w:t>у</w:t>
            </w:r>
            <w:r w:rsidRPr="00FF26E7">
              <w:rPr>
                <w:sz w:val="20"/>
                <w:szCs w:val="20"/>
              </w:rPr>
              <w:t>пруг, с</w:t>
            </w:r>
            <w:r w:rsidRPr="00FF26E7">
              <w:rPr>
                <w:sz w:val="20"/>
                <w:szCs w:val="20"/>
              </w:rPr>
              <w:t>у</w:t>
            </w:r>
            <w:r w:rsidRPr="00FF26E7">
              <w:rPr>
                <w:sz w:val="20"/>
                <w:szCs w:val="20"/>
              </w:rPr>
              <w:t>пруга, сын, дочь)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число, месяц, год рожд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данные паспорта гражданина Ро</w:t>
            </w:r>
            <w:r w:rsidRPr="00FF26E7">
              <w:rPr>
                <w:sz w:val="20"/>
                <w:szCs w:val="20"/>
              </w:rPr>
              <w:t>с</w:t>
            </w:r>
            <w:r w:rsidRPr="00FF26E7">
              <w:rPr>
                <w:sz w:val="20"/>
                <w:szCs w:val="20"/>
              </w:rPr>
              <w:t>сийской Федерации или свидетельства о рождении нес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вершеннолетнего, не достигшего 14 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данные свид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тельства о бр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сто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мость 1 кв. м,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размер общей площ</w:t>
            </w:r>
            <w:r w:rsidRPr="00FF26E7">
              <w:rPr>
                <w:sz w:val="20"/>
                <w:szCs w:val="20"/>
              </w:rPr>
              <w:t>а</w:t>
            </w:r>
            <w:r w:rsidRPr="00FF26E7">
              <w:rPr>
                <w:sz w:val="20"/>
                <w:szCs w:val="20"/>
              </w:rPr>
              <w:t>ди ж</w:t>
            </w:r>
            <w:r w:rsidRPr="00FF26E7">
              <w:rPr>
                <w:sz w:val="20"/>
                <w:szCs w:val="20"/>
              </w:rPr>
              <w:t>и</w:t>
            </w:r>
            <w:r w:rsidRPr="00FF26E7">
              <w:rPr>
                <w:sz w:val="20"/>
                <w:szCs w:val="20"/>
              </w:rPr>
              <w:t>лого пом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щения на 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мью, 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вс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го, ру</w:t>
            </w:r>
            <w:r w:rsidRPr="00FF26E7">
              <w:rPr>
                <w:sz w:val="20"/>
                <w:szCs w:val="20"/>
              </w:rPr>
              <w:t>б</w:t>
            </w:r>
            <w:r w:rsidRPr="00FF26E7">
              <w:rPr>
                <w:sz w:val="20"/>
                <w:szCs w:val="20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ру</w:t>
            </w:r>
            <w:r w:rsidRPr="00FF26E7">
              <w:rPr>
                <w:sz w:val="20"/>
                <w:szCs w:val="20"/>
              </w:rPr>
              <w:t>б</w:t>
            </w:r>
            <w:r w:rsidRPr="00FF26E7">
              <w:rPr>
                <w:sz w:val="20"/>
                <w:szCs w:val="20"/>
              </w:rPr>
              <w:t>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%</w:t>
            </w:r>
          </w:p>
        </w:tc>
      </w:tr>
      <w:tr w:rsidR="00563408" w:rsidRPr="00FF26E7" w:rsidTr="00575D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кем, к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 xml:space="preserve">гда </w:t>
            </w:r>
            <w:proofErr w:type="gramStart"/>
            <w:r w:rsidRPr="00FF26E7">
              <w:rPr>
                <w:sz w:val="20"/>
                <w:szCs w:val="20"/>
              </w:rPr>
              <w:t>в</w:t>
            </w:r>
            <w:r w:rsidRPr="00FF26E7">
              <w:rPr>
                <w:sz w:val="20"/>
                <w:szCs w:val="20"/>
              </w:rPr>
              <w:t>ы</w:t>
            </w:r>
            <w:r w:rsidRPr="00FF26E7">
              <w:rPr>
                <w:sz w:val="20"/>
                <w:szCs w:val="20"/>
              </w:rPr>
              <w:t>дан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с</w:t>
            </w:r>
            <w:r w:rsidRPr="00FF26E7">
              <w:rPr>
                <w:sz w:val="20"/>
                <w:szCs w:val="20"/>
              </w:rPr>
              <w:t>е</w:t>
            </w:r>
            <w:r w:rsidRPr="00FF26E7">
              <w:rPr>
                <w:sz w:val="20"/>
                <w:szCs w:val="20"/>
              </w:rPr>
              <w:t>рия, н</w:t>
            </w:r>
            <w:r w:rsidRPr="00FF26E7">
              <w:rPr>
                <w:sz w:val="20"/>
                <w:szCs w:val="20"/>
              </w:rPr>
              <w:t>о</w:t>
            </w:r>
            <w:r w:rsidRPr="00FF26E7">
              <w:rPr>
                <w:sz w:val="20"/>
                <w:szCs w:val="20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кем, когда выдано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575D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14 = 1,2 x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16 = 15 / 14 x 100%</w:t>
            </w:r>
          </w:p>
        </w:tc>
      </w:tr>
      <w:tr w:rsidR="00563408" w:rsidRPr="00FF26E7" w:rsidTr="00575D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575DA8">
        <w:tc>
          <w:tcPr>
            <w:tcW w:w="138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4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FF26E7" w:rsidTr="00575DA8"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4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Из них за счет средств федерального бюджета,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x</w:t>
            </w:r>
          </w:p>
        </w:tc>
      </w:tr>
      <w:tr w:rsidR="00563408" w:rsidRPr="00FF26E7" w:rsidTr="00575DA8"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4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Из них за счет средств бюджета субъекта Российской Федерации,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x</w:t>
            </w:r>
          </w:p>
        </w:tc>
      </w:tr>
      <w:tr w:rsidR="00563408" w:rsidRPr="00FF26E7" w:rsidTr="00575DA8"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4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Из них за счет средств местного бюджета,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FF26E7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FF26E7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FF26E7">
              <w:rPr>
                <w:sz w:val="20"/>
                <w:szCs w:val="20"/>
              </w:rPr>
              <w:t>x</w:t>
            </w:r>
          </w:p>
        </w:tc>
      </w:tr>
    </w:tbl>
    <w:p w:rsidR="00563408" w:rsidRDefault="00563408" w:rsidP="00563408"/>
    <w:p w:rsidR="00575DA8" w:rsidRDefault="00575DA8" w:rsidP="00563408">
      <w:pPr>
        <w:sectPr w:rsidR="00575DA8" w:rsidSect="00575DA8">
          <w:pgSz w:w="16838" w:h="11906" w:orient="landscape"/>
          <w:pgMar w:top="1276" w:right="964" w:bottom="709" w:left="709" w:header="720" w:footer="720" w:gutter="0"/>
          <w:cols w:space="720"/>
          <w:noEndnote/>
        </w:sectPr>
      </w:pPr>
    </w:p>
    <w:p w:rsidR="00563408" w:rsidRDefault="00563408" w:rsidP="00563408">
      <w:pPr>
        <w:ind w:firstLine="698"/>
        <w:jc w:val="right"/>
      </w:pPr>
      <w:bookmarkStart w:id="111" w:name="sub_8900"/>
      <w:r>
        <w:rPr>
          <w:rStyle w:val="af1"/>
        </w:rPr>
        <w:lastRenderedPageBreak/>
        <w:t>Приложение N 9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11"/>
    <w:p w:rsidR="00563408" w:rsidRDefault="00563408" w:rsidP="00563408"/>
    <w:p w:rsidR="00563408" w:rsidRDefault="00563408" w:rsidP="00563408">
      <w:pPr>
        <w:pStyle w:val="1"/>
      </w:pPr>
      <w:r>
        <w:t>Уведомление</w:t>
      </w:r>
      <w:r>
        <w:br/>
        <w:t>о необходимости внесения изменений в список молодых семей - претендентов на получение социальных выплат в ____ году</w:t>
      </w:r>
      <w:r>
        <w:br/>
        <w:t>по состоянию на _____________________ 20__ года</w:t>
      </w:r>
      <w:r>
        <w:br/>
        <w:t>____________________________________ Амурской области</w:t>
      </w:r>
      <w:r>
        <w:br/>
        <w:t>(наименование муниципального</w:t>
      </w:r>
      <w:r>
        <w:br/>
        <w:t>образования области)</w:t>
      </w:r>
    </w:p>
    <w:p w:rsidR="00563408" w:rsidRDefault="00563408" w:rsidP="00563408"/>
    <w:tbl>
      <w:tblPr>
        <w:tblW w:w="114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596"/>
        <w:gridCol w:w="1362"/>
        <w:gridCol w:w="2110"/>
        <w:gridCol w:w="1362"/>
        <w:gridCol w:w="1128"/>
        <w:gridCol w:w="1690"/>
        <w:gridCol w:w="1690"/>
      </w:tblGrid>
      <w:tr w:rsidR="00563408" w:rsidRPr="000E4E0A" w:rsidTr="00575DA8"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N </w:t>
            </w:r>
            <w:proofErr w:type="gramStart"/>
            <w:r w:rsidRPr="000E4E0A">
              <w:rPr>
                <w:sz w:val="20"/>
                <w:szCs w:val="20"/>
              </w:rPr>
              <w:t>п</w:t>
            </w:r>
            <w:proofErr w:type="gramEnd"/>
            <w:r w:rsidRPr="000E4E0A">
              <w:rPr>
                <w:sz w:val="20"/>
                <w:szCs w:val="20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Порядковый номер мол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дой семьи в списке пр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тендентов на получение социальных выплат в 20__ г.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Данные о молодых семьях, вкл</w:t>
            </w:r>
            <w:r w:rsidRPr="000E4E0A">
              <w:rPr>
                <w:sz w:val="20"/>
                <w:szCs w:val="20"/>
              </w:rPr>
              <w:t>ю</w:t>
            </w:r>
            <w:r w:rsidRPr="000E4E0A">
              <w:rPr>
                <w:sz w:val="20"/>
                <w:szCs w:val="20"/>
              </w:rPr>
              <w:t>ченных в список претендентов на получение социальных выплат в 20__ г.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Данные о молодых семьях, которые предлагается включить в список прете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дентов на получение социальных выплат в 20__ 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Основание и</w:t>
            </w:r>
            <w:r w:rsidRPr="000E4E0A">
              <w:rPr>
                <w:sz w:val="20"/>
                <w:szCs w:val="20"/>
              </w:rPr>
              <w:t>з</w:t>
            </w:r>
            <w:r w:rsidRPr="000E4E0A">
              <w:rPr>
                <w:sz w:val="20"/>
                <w:szCs w:val="20"/>
              </w:rPr>
              <w:t>менения спи</w:t>
            </w:r>
            <w:r w:rsidRPr="000E4E0A">
              <w:rPr>
                <w:sz w:val="20"/>
                <w:szCs w:val="20"/>
              </w:rPr>
              <w:t>с</w:t>
            </w:r>
            <w:r w:rsidRPr="000E4E0A">
              <w:rPr>
                <w:sz w:val="20"/>
                <w:szCs w:val="20"/>
              </w:rPr>
              <w:t>ка претенде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тов на получ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ние социал</w:t>
            </w:r>
            <w:r w:rsidRPr="000E4E0A">
              <w:rPr>
                <w:sz w:val="20"/>
                <w:szCs w:val="20"/>
              </w:rPr>
              <w:t>ь</w:t>
            </w:r>
            <w:r w:rsidRPr="000E4E0A">
              <w:rPr>
                <w:sz w:val="20"/>
                <w:szCs w:val="20"/>
              </w:rPr>
              <w:t>ных выплат в 20__ г. &lt;</w:t>
            </w:r>
            <w:hyperlink w:anchor="sub_111012" w:history="1">
              <w:r w:rsidRPr="000E4E0A">
                <w:rPr>
                  <w:rStyle w:val="a5"/>
                  <w:sz w:val="20"/>
                  <w:szCs w:val="20"/>
                </w:rPr>
                <w:t>*</w:t>
              </w:r>
            </w:hyperlink>
            <w:r w:rsidRPr="000E4E0A">
              <w:rPr>
                <w:sz w:val="20"/>
                <w:szCs w:val="20"/>
              </w:rPr>
              <w:t>&gt;</w:t>
            </w:r>
          </w:p>
        </w:tc>
      </w:tr>
      <w:tr w:rsidR="00563408" w:rsidRPr="000E4E0A" w:rsidTr="00575DA8"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Ф.И.О. чл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нов мол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дой семьи, родстве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ные отн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шения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расчетный размер социальной выпл</w:t>
            </w:r>
            <w:r w:rsidRPr="000E4E0A">
              <w:rPr>
                <w:sz w:val="20"/>
                <w:szCs w:val="20"/>
              </w:rPr>
              <w:t>а</w:t>
            </w:r>
            <w:r w:rsidRPr="000E4E0A">
              <w:rPr>
                <w:sz w:val="20"/>
                <w:szCs w:val="20"/>
              </w:rPr>
              <w:t>ты (тыс. рублей)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Ф.И.О. чл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нов мол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дой семьи, родстве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ные отн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паспор</w:t>
            </w:r>
            <w:r w:rsidRPr="000E4E0A">
              <w:rPr>
                <w:sz w:val="20"/>
                <w:szCs w:val="20"/>
              </w:rPr>
              <w:t>т</w:t>
            </w:r>
            <w:r w:rsidRPr="000E4E0A">
              <w:rPr>
                <w:sz w:val="20"/>
                <w:szCs w:val="20"/>
              </w:rPr>
              <w:t>ные да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расчетный размер соц</w:t>
            </w:r>
            <w:r w:rsidRPr="000E4E0A">
              <w:rPr>
                <w:sz w:val="20"/>
                <w:szCs w:val="20"/>
              </w:rPr>
              <w:t>и</w:t>
            </w:r>
            <w:r w:rsidRPr="000E4E0A">
              <w:rPr>
                <w:sz w:val="20"/>
                <w:szCs w:val="20"/>
              </w:rPr>
              <w:t>альной выпл</w:t>
            </w:r>
            <w:r w:rsidRPr="000E4E0A">
              <w:rPr>
                <w:sz w:val="20"/>
                <w:szCs w:val="20"/>
              </w:rPr>
              <w:t>а</w:t>
            </w:r>
            <w:r w:rsidRPr="000E4E0A">
              <w:rPr>
                <w:sz w:val="20"/>
                <w:szCs w:val="20"/>
              </w:rPr>
              <w:t>ты (тыс. рублей)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563408" w:rsidRPr="000E4E0A" w:rsidTr="00575DA8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8</w:t>
            </w:r>
          </w:p>
        </w:tc>
      </w:tr>
      <w:tr w:rsidR="00563408" w:rsidRPr="000E4E0A" w:rsidTr="00575DA8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Глава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области _________________ 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(подпись, дата) (расшифровка подписи)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63408" w:rsidRDefault="00563408" w:rsidP="00563408">
      <w:pPr>
        <w:pStyle w:val="aa"/>
        <w:rPr>
          <w:sz w:val="22"/>
          <w:szCs w:val="22"/>
        </w:rPr>
      </w:pPr>
      <w:bookmarkStart w:id="112" w:name="sub_111012"/>
      <w:r>
        <w:rPr>
          <w:rStyle w:val="af1"/>
          <w:sz w:val="22"/>
          <w:szCs w:val="22"/>
        </w:rPr>
        <w:t>&lt;*&gt;</w:t>
      </w:r>
      <w:r>
        <w:rPr>
          <w:sz w:val="22"/>
          <w:szCs w:val="22"/>
        </w:rPr>
        <w:t xml:space="preserve"> Указывается  основание  высвобождения  средств,  предназначенных  </w:t>
      </w:r>
      <w:proofErr w:type="gramStart"/>
      <w:r>
        <w:rPr>
          <w:sz w:val="22"/>
          <w:szCs w:val="22"/>
        </w:rPr>
        <w:t>для</w:t>
      </w:r>
      <w:proofErr w:type="gramEnd"/>
    </w:p>
    <w:bookmarkEnd w:id="112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предоставления      социальных    выплат,    также     в     министерство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жилищно-коммунального  хозяйства  Амурской  области  направляются  копии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подтверждающих  документов,  </w:t>
      </w:r>
      <w:proofErr w:type="gramStart"/>
      <w:r>
        <w:rPr>
          <w:sz w:val="22"/>
          <w:szCs w:val="22"/>
        </w:rPr>
        <w:t>заверенные</w:t>
      </w:r>
      <w:proofErr w:type="gramEnd"/>
      <w:r>
        <w:rPr>
          <w:sz w:val="22"/>
          <w:szCs w:val="22"/>
        </w:rPr>
        <w:t xml:space="preserve">  в  установленном  порядке.</w:t>
      </w:r>
    </w:p>
    <w:p w:rsidR="00563408" w:rsidRDefault="00563408" w:rsidP="00563408"/>
    <w:p w:rsidR="00B5211F" w:rsidRDefault="00B5211F" w:rsidP="00563408">
      <w:pPr>
        <w:ind w:firstLine="698"/>
        <w:jc w:val="right"/>
        <w:rPr>
          <w:rStyle w:val="af1"/>
        </w:rPr>
      </w:pPr>
      <w:bookmarkStart w:id="113" w:name="sub_81000"/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575DA8" w:rsidRDefault="00575DA8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B5211F" w:rsidRDefault="00B5211F" w:rsidP="00563408">
      <w:pPr>
        <w:ind w:firstLine="698"/>
        <w:jc w:val="right"/>
        <w:rPr>
          <w:rStyle w:val="af1"/>
        </w:rPr>
      </w:pPr>
    </w:p>
    <w:p w:rsidR="000E4E0A" w:rsidRDefault="000E4E0A" w:rsidP="00563408">
      <w:pPr>
        <w:ind w:firstLine="698"/>
        <w:jc w:val="right"/>
        <w:rPr>
          <w:rStyle w:val="af1"/>
        </w:rPr>
      </w:pPr>
    </w:p>
    <w:p w:rsidR="000E4E0A" w:rsidRDefault="000E4E0A" w:rsidP="00563408">
      <w:pPr>
        <w:ind w:firstLine="698"/>
        <w:jc w:val="right"/>
        <w:rPr>
          <w:rStyle w:val="af1"/>
        </w:rPr>
      </w:pPr>
    </w:p>
    <w:p w:rsidR="000E4E0A" w:rsidRDefault="000E4E0A" w:rsidP="00563408">
      <w:pPr>
        <w:ind w:firstLine="698"/>
        <w:jc w:val="right"/>
        <w:rPr>
          <w:rStyle w:val="af1"/>
        </w:rPr>
      </w:pPr>
    </w:p>
    <w:p w:rsidR="000E4E0A" w:rsidRDefault="000E4E0A" w:rsidP="00563408">
      <w:pPr>
        <w:ind w:firstLine="698"/>
        <w:jc w:val="right"/>
        <w:rPr>
          <w:rStyle w:val="af1"/>
        </w:rPr>
      </w:pPr>
    </w:p>
    <w:p w:rsidR="00563408" w:rsidRDefault="00563408" w:rsidP="00563408">
      <w:pPr>
        <w:ind w:firstLine="698"/>
        <w:jc w:val="right"/>
      </w:pPr>
      <w:r>
        <w:rPr>
          <w:rStyle w:val="af1"/>
        </w:rPr>
        <w:lastRenderedPageBreak/>
        <w:t>Приложение N 10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13"/>
    <w:p w:rsidR="00563408" w:rsidRDefault="00563408" w:rsidP="00563408"/>
    <w:p w:rsidR="00563408" w:rsidRDefault="00563408" w:rsidP="00563408">
      <w:pPr>
        <w:pStyle w:val="1"/>
      </w:pPr>
      <w:r>
        <w:t>Заявление</w:t>
      </w:r>
      <w:r>
        <w:br/>
        <w:t>на получение социальной выплаты при рождении (усыновлении) ребенка для компенсации расходов на приобретение (строительство) жилья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являющийся</w:t>
      </w:r>
      <w:proofErr w:type="gramEnd"/>
      <w:r>
        <w:rPr>
          <w:sz w:val="22"/>
          <w:szCs w:val="22"/>
        </w:rPr>
        <w:t xml:space="preserve">  участником   (участницей)  подпрограммы  "Обеспечение  жильем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молодых  семей"  государственной   программы  "Обеспечение  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 и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качественным жильем  населения  Амурской  области  на  2014 - 2020 годы",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прошу предоставить социальную выплату  при   рождении   (усыновлении)   1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ребенка.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Настоящим заявлением удостоверяю настоящий состав моей семьи: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 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__________ N ____________ выданный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 "__" _____________ г., проживает по адресу: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супруга 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паспорт: серия __________ N ____________ выданный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 "__" _____________ г., проживает по адресу: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дети: 1. 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 о  рождении   (паспорт  для  ребенка,  достигшего  14 лет)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 серия _____ N _______________ выданное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"__" 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 о  рождении   (паспорт  для  ребенка,  достигшего  14 лет)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 серия _____ N _______________ выданное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"__" 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дата рождения)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свидетельство  о  рождении   (паспорт  для  ребенка,  достигшего  14 лет)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 серия _____ N _______________ выданное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"__" 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Социальную выплату при рождении (усыновлении) детей прошу  перечислить  </w:t>
      </w:r>
      <w:proofErr w:type="gramStart"/>
      <w:r>
        <w:rPr>
          <w:sz w:val="22"/>
          <w:szCs w:val="22"/>
        </w:rPr>
        <w:t>на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банковский счет, открытый </w:t>
      </w:r>
      <w:proofErr w:type="gramStart"/>
      <w:r>
        <w:rPr>
          <w:sz w:val="22"/>
          <w:szCs w:val="22"/>
        </w:rPr>
        <w:t>на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 члена молодой семьи)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Номер банковского счета 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(полное наименование банка)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Реквизиты банка: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Адрес и телефон: 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КПП _____________________________________________________________________</w:t>
      </w:r>
    </w:p>
    <w:p w:rsidR="00563408" w:rsidRDefault="00E51CBC" w:rsidP="00563408">
      <w:pPr>
        <w:pStyle w:val="aa"/>
        <w:rPr>
          <w:sz w:val="22"/>
          <w:szCs w:val="22"/>
        </w:rPr>
      </w:pPr>
      <w:hyperlink r:id="rId26" w:history="1">
        <w:r w:rsidR="00563408">
          <w:rPr>
            <w:rStyle w:val="a5"/>
            <w:sz w:val="22"/>
            <w:szCs w:val="22"/>
          </w:rPr>
          <w:t>БИК</w:t>
        </w:r>
      </w:hyperlink>
      <w:r w:rsidR="00563408">
        <w:rPr>
          <w:sz w:val="22"/>
          <w:szCs w:val="22"/>
        </w:rPr>
        <w:t xml:space="preserve"> 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Корреспондентский счет 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__________________________________________________________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С условиями предоставления социальной выплаты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ы)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и обязуюсь (емся) их выполнять.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 __________________________________________ _____________ 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(Ф.И.О. совершеннолетнего члена семьи)  (подпись)   (дата)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 __________________________________________ _____________ 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(Ф.И.О. совершеннолетнего члена семьи)   (подпись)    (дата)</w:t>
      </w:r>
    </w:p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5)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6)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7) 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номер документа, кем и когда выдан)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"__" _____________ 20__ г.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 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 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    (Ф.И.О.)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Молодая семья реализовала свидетельство о праве на получение </w:t>
      </w:r>
      <w:proofErr w:type="gramStart"/>
      <w:r>
        <w:rPr>
          <w:sz w:val="22"/>
          <w:szCs w:val="22"/>
        </w:rPr>
        <w:t>социальной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   на   приобретение    жилого    помещения   или    строительство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индивидуального жилого дома по подпрограмме "Обеспечение  жильем  молодых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семей" государственной программы "Обеспечение 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 и  качественным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жильем  населения  Амурской  области на  2014 - 2020 годы"  N 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серии __________ от "__" _____________ 20__ г., </w:t>
      </w:r>
      <w:proofErr w:type="gramStart"/>
      <w:r>
        <w:rPr>
          <w:sz w:val="22"/>
          <w:szCs w:val="22"/>
        </w:rPr>
        <w:t>выданное</w:t>
      </w:r>
      <w:proofErr w:type="gramEnd"/>
      <w:r>
        <w:rPr>
          <w:sz w:val="22"/>
          <w:szCs w:val="22"/>
        </w:rPr>
        <w:t xml:space="preserve"> за счет средств,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предусмотренных на реализацию программы в 20__ г.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Заявление и прилагаемые к нему согласно перечню документы приняты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"__" _____________ 20__ г.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 ___________________ 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принявшего    (подпись, дата)     (расшифровка подписи)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заявление)</w:t>
      </w:r>
    </w:p>
    <w:p w:rsidR="00563408" w:rsidRDefault="00563408" w:rsidP="00563408"/>
    <w:p w:rsidR="00575DA8" w:rsidRDefault="00575DA8" w:rsidP="00563408">
      <w:pPr>
        <w:sectPr w:rsidR="00575DA8" w:rsidSect="00575DA8">
          <w:pgSz w:w="11906" w:h="16838"/>
          <w:pgMar w:top="964" w:right="709" w:bottom="709" w:left="1276" w:header="720" w:footer="720" w:gutter="0"/>
          <w:cols w:space="720"/>
          <w:noEndnote/>
        </w:sectPr>
      </w:pPr>
    </w:p>
    <w:p w:rsidR="00563408" w:rsidRDefault="00563408" w:rsidP="00563408">
      <w:pPr>
        <w:ind w:firstLine="698"/>
        <w:jc w:val="right"/>
      </w:pPr>
      <w:bookmarkStart w:id="114" w:name="sub_81111"/>
      <w:r>
        <w:rPr>
          <w:rStyle w:val="af1"/>
        </w:rPr>
        <w:lastRenderedPageBreak/>
        <w:t>Приложение N 11</w:t>
      </w:r>
      <w:r>
        <w:rPr>
          <w:rStyle w:val="af1"/>
        </w:rPr>
        <w:br/>
        <w:t xml:space="preserve">к </w:t>
      </w:r>
      <w:hyperlink w:anchor="sub_8000" w:history="1">
        <w:r>
          <w:rPr>
            <w:rStyle w:val="a5"/>
          </w:rPr>
          <w:t>Порядку</w:t>
        </w:r>
      </w:hyperlink>
    </w:p>
    <w:bookmarkEnd w:id="114"/>
    <w:p w:rsidR="00563408" w:rsidRDefault="00563408" w:rsidP="00563408"/>
    <w:p w:rsidR="00563408" w:rsidRDefault="00563408" w:rsidP="00563408">
      <w:pPr>
        <w:pStyle w:val="1"/>
      </w:pPr>
      <w:r>
        <w:t>Список</w:t>
      </w:r>
      <w:r>
        <w:br/>
        <w:t>молодых семей - получателей социальной выплаты при рождении (усыновлении) ребенка для компенсации расходов на приобретение (строительство) жилья</w:t>
      </w:r>
      <w:r>
        <w:br/>
        <w:t>в _______________________ году</w:t>
      </w:r>
      <w:r>
        <w:br/>
        <w:t>по ______________________________ Амурской области</w:t>
      </w:r>
      <w:r>
        <w:br/>
        <w:t>(наименование муниципального</w:t>
      </w:r>
      <w:r>
        <w:br/>
        <w:t>образования области)</w:t>
      </w:r>
    </w:p>
    <w:p w:rsidR="00563408" w:rsidRDefault="00563408" w:rsidP="00563408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709"/>
        <w:gridCol w:w="850"/>
        <w:gridCol w:w="1276"/>
        <w:gridCol w:w="992"/>
        <w:gridCol w:w="992"/>
        <w:gridCol w:w="1418"/>
        <w:gridCol w:w="1843"/>
        <w:gridCol w:w="1559"/>
        <w:gridCol w:w="1701"/>
        <w:gridCol w:w="1701"/>
      </w:tblGrid>
      <w:tr w:rsidR="00563408" w:rsidRPr="000E4E0A" w:rsidTr="00575DA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N</w:t>
            </w:r>
          </w:p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0E4E0A">
              <w:rPr>
                <w:sz w:val="20"/>
                <w:szCs w:val="20"/>
              </w:rPr>
              <w:t>п</w:t>
            </w:r>
            <w:proofErr w:type="gramEnd"/>
            <w:r w:rsidRPr="000E4E0A">
              <w:rPr>
                <w:sz w:val="20"/>
                <w:szCs w:val="20"/>
              </w:rPr>
              <w:t>/п (м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лодые семьи)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Расчетная (средняя) стоимость жилья (при в</w:t>
            </w:r>
            <w:r w:rsidRPr="000E4E0A">
              <w:rPr>
                <w:sz w:val="20"/>
                <w:szCs w:val="20"/>
              </w:rPr>
              <w:t>ы</w:t>
            </w:r>
            <w:r w:rsidRPr="000E4E0A">
              <w:rPr>
                <w:sz w:val="20"/>
                <w:szCs w:val="20"/>
              </w:rPr>
              <w:t>даче свидетельства)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Размер социальной выплаты</w:t>
            </w:r>
          </w:p>
        </w:tc>
      </w:tr>
      <w:tr w:rsidR="00B5211F" w:rsidRPr="000E4E0A" w:rsidTr="00575DA8">
        <w:trPr>
          <w:trHeight w:val="212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колич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ство членов семьи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Ф.И.О., ро</w:t>
            </w:r>
            <w:r w:rsidRPr="000E4E0A">
              <w:rPr>
                <w:sz w:val="20"/>
                <w:szCs w:val="20"/>
              </w:rPr>
              <w:t>д</w:t>
            </w:r>
            <w:r w:rsidRPr="000E4E0A">
              <w:rPr>
                <w:sz w:val="20"/>
                <w:szCs w:val="20"/>
              </w:rPr>
              <w:t>ственные о</w:t>
            </w:r>
            <w:r w:rsidRPr="000E4E0A">
              <w:rPr>
                <w:sz w:val="20"/>
                <w:szCs w:val="20"/>
              </w:rPr>
              <w:t>т</w:t>
            </w:r>
            <w:r w:rsidRPr="000E4E0A">
              <w:rPr>
                <w:sz w:val="20"/>
                <w:szCs w:val="20"/>
              </w:rPr>
              <w:t>н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ш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паспорт гражданина Российской Федерации, свидетел</w:t>
            </w:r>
            <w:r w:rsidRPr="000E4E0A">
              <w:rPr>
                <w:sz w:val="20"/>
                <w:szCs w:val="20"/>
              </w:rPr>
              <w:t>ь</w:t>
            </w:r>
            <w:r w:rsidRPr="000E4E0A">
              <w:rPr>
                <w:sz w:val="20"/>
                <w:szCs w:val="20"/>
              </w:rPr>
              <w:t>ство о рожд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нии, свид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тельство об усыновлении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число, м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сяц, 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свидетельство о браке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стоимость 1 кв. м (тыс. 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всего (гр. 9 x гр.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процент от расчетной (средней) ст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имости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тыс. руб.</w:t>
            </w:r>
          </w:p>
        </w:tc>
      </w:tr>
      <w:tr w:rsidR="00B5211F" w:rsidRPr="000E4E0A" w:rsidTr="00575DA8">
        <w:trPr>
          <w:trHeight w:val="10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с</w:t>
            </w:r>
            <w:r w:rsidRPr="000E4E0A">
              <w:rPr>
                <w:sz w:val="20"/>
                <w:szCs w:val="20"/>
              </w:rPr>
              <w:t>е</w:t>
            </w:r>
            <w:r w:rsidRPr="000E4E0A">
              <w:rPr>
                <w:sz w:val="20"/>
                <w:szCs w:val="20"/>
              </w:rPr>
              <w:t>рия, н</w:t>
            </w:r>
            <w:r w:rsidRPr="000E4E0A">
              <w:rPr>
                <w:sz w:val="20"/>
                <w:szCs w:val="20"/>
              </w:rPr>
              <w:t>о</w:t>
            </w:r>
            <w:r w:rsidRPr="000E4E0A">
              <w:rPr>
                <w:sz w:val="20"/>
                <w:szCs w:val="20"/>
              </w:rPr>
              <w:t>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0E4E0A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0E4E0A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кем, когда выдано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  <w:tr w:rsidR="00B5211F" w:rsidRPr="000E4E0A" w:rsidTr="00575D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jc w:val="center"/>
              <w:rPr>
                <w:sz w:val="20"/>
                <w:szCs w:val="20"/>
              </w:rPr>
            </w:pPr>
            <w:r w:rsidRPr="000E4E0A">
              <w:rPr>
                <w:sz w:val="20"/>
                <w:szCs w:val="20"/>
              </w:rPr>
              <w:t>13</w:t>
            </w:r>
          </w:p>
        </w:tc>
      </w:tr>
      <w:tr w:rsidR="00B5211F" w:rsidRPr="000E4E0A" w:rsidTr="00575D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8" w:rsidRPr="000E4E0A" w:rsidRDefault="00563408" w:rsidP="00F93017">
            <w:pPr>
              <w:pStyle w:val="a3"/>
              <w:rPr>
                <w:sz w:val="20"/>
                <w:szCs w:val="20"/>
              </w:rPr>
            </w:pPr>
          </w:p>
        </w:tc>
      </w:tr>
    </w:tbl>
    <w:p w:rsidR="00563408" w:rsidRDefault="00563408" w:rsidP="00563408"/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образования области _________________ _______________________________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(подпись, дата)     (расшифровка подписи)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 _________________ _____________________</w:t>
      </w:r>
    </w:p>
    <w:p w:rsidR="00563408" w:rsidRDefault="00563408" w:rsidP="00563408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                 (подпись, дата)   (расшифровка подписи)</w:t>
      </w:r>
      <w:proofErr w:type="gramEnd"/>
    </w:p>
    <w:p w:rsidR="00563408" w:rsidRDefault="00563408" w:rsidP="0056340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сформировавшего</w:t>
      </w:r>
      <w:proofErr w:type="gramEnd"/>
      <w:r>
        <w:rPr>
          <w:sz w:val="22"/>
          <w:szCs w:val="22"/>
        </w:rPr>
        <w:t xml:space="preserve"> список)</w:t>
      </w:r>
    </w:p>
    <w:p w:rsidR="00575DA8" w:rsidRDefault="00575DA8" w:rsidP="005C19FE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  <w:sectPr w:rsidR="00575DA8" w:rsidSect="00575DA8">
          <w:pgSz w:w="16838" w:h="11906" w:orient="landscape"/>
          <w:pgMar w:top="1276" w:right="964" w:bottom="709" w:left="709" w:header="720" w:footer="720" w:gutter="0"/>
          <w:cols w:space="720"/>
          <w:noEndnote/>
          <w:titlePg/>
        </w:sectPr>
      </w:pPr>
    </w:p>
    <w:p w:rsidR="00C90C23" w:rsidRDefault="00C90C23" w:rsidP="005C19FE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5C19FE" w:rsidRDefault="005C19FE" w:rsidP="005C19FE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r w:rsidRPr="009C4A54">
        <w:rPr>
          <w:i/>
          <w:sz w:val="28"/>
          <w:szCs w:val="28"/>
        </w:rPr>
        <w:t>Приложение № 3</w:t>
      </w:r>
    </w:p>
    <w:p w:rsidR="005C19FE" w:rsidRPr="0035122D" w:rsidRDefault="005C19FE" w:rsidP="005C19FE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16"/>
          <w:szCs w:val="16"/>
        </w:rPr>
      </w:pPr>
    </w:p>
    <w:p w:rsidR="005C19FE" w:rsidRDefault="005C19FE" w:rsidP="005C19F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C19FE" w:rsidRDefault="005C19FE" w:rsidP="005C19F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C19FE" w:rsidRPr="0035122D" w:rsidRDefault="005C19FE" w:rsidP="005C19F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C19FE" w:rsidRPr="00A6770E" w:rsidRDefault="005C19FE" w:rsidP="005C19FE">
      <w:pPr>
        <w:pStyle w:val="ab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1760D6">
        <w:rPr>
          <w:b/>
          <w:sz w:val="28"/>
          <w:szCs w:val="28"/>
        </w:rPr>
        <w:t>Паспорт   подпрограммы</w:t>
      </w:r>
      <w:r>
        <w:rPr>
          <w:b/>
          <w:sz w:val="28"/>
          <w:szCs w:val="28"/>
        </w:rPr>
        <w:t xml:space="preserve"> </w:t>
      </w:r>
      <w:r w:rsidRPr="001E1A7E">
        <w:rPr>
          <w:b/>
          <w:sz w:val="28"/>
          <w:szCs w:val="28"/>
        </w:rPr>
        <w:t>«Переселение граждан из аварийного жили</w:t>
      </w:r>
      <w:r w:rsidRPr="001E1A7E">
        <w:rPr>
          <w:b/>
          <w:sz w:val="28"/>
          <w:szCs w:val="28"/>
        </w:rPr>
        <w:t>щ</w:t>
      </w:r>
      <w:r w:rsidRPr="001E1A7E">
        <w:rPr>
          <w:b/>
          <w:sz w:val="28"/>
          <w:szCs w:val="28"/>
        </w:rPr>
        <w:t>ного фонда, в том числе  с учетом необходимости развития малоэта</w:t>
      </w:r>
      <w:r w:rsidRPr="001E1A7E">
        <w:rPr>
          <w:b/>
          <w:sz w:val="28"/>
          <w:szCs w:val="28"/>
        </w:rPr>
        <w:t>ж</w:t>
      </w:r>
      <w:r w:rsidRPr="001E1A7E">
        <w:rPr>
          <w:b/>
          <w:sz w:val="28"/>
          <w:szCs w:val="28"/>
        </w:rPr>
        <w:t xml:space="preserve">ного жилищного строительства на территории Михайловского района  </w:t>
      </w:r>
      <w:r>
        <w:rPr>
          <w:b/>
          <w:sz w:val="28"/>
          <w:szCs w:val="28"/>
        </w:rPr>
        <w:t>на</w:t>
      </w:r>
      <w:r w:rsidRPr="001E1A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1E1A7E">
        <w:rPr>
          <w:b/>
          <w:sz w:val="28"/>
          <w:szCs w:val="28"/>
        </w:rPr>
        <w:t>-2017 год</w:t>
      </w:r>
      <w:r>
        <w:rPr>
          <w:b/>
          <w:sz w:val="28"/>
          <w:szCs w:val="28"/>
        </w:rPr>
        <w:t>ы</w:t>
      </w:r>
      <w:r w:rsidRPr="001E1A7E">
        <w:rPr>
          <w:b/>
          <w:sz w:val="28"/>
          <w:szCs w:val="28"/>
        </w:rPr>
        <w:t>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5"/>
        <w:gridCol w:w="7038"/>
      </w:tblGrid>
      <w:tr w:rsidR="005C19FE" w:rsidTr="005C19FE">
        <w:trPr>
          <w:trHeight w:val="138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«Переселение граждан из аварийного жилищного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да, в том числе  с учетом необходимости развития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этажного жилищного строительства на территории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хайловского района  на 2015-2017 годы» </w:t>
            </w:r>
          </w:p>
        </w:tc>
      </w:tr>
      <w:tr w:rsidR="005C19FE" w:rsidTr="005C19FE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Default="005C19FE" w:rsidP="005C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5C19FE" w:rsidTr="005C19FE">
        <w:trPr>
          <w:trHeight w:val="230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Михайловского района;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транспорта и связи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Михайловского района Амурской области;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Димскоко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5C19FE" w:rsidTr="005C19FE">
        <w:trPr>
          <w:trHeight w:val="269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Default="005C19FE" w:rsidP="005C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 и организационное обеспечение пересел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граждан из аварийных многоквартирных домов;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многоквартирных домах, признанных до 01 Января 2012 года в установленном порядке аварийными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лежащими сносу в связи с физическим износом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эксплуатации;</w:t>
            </w:r>
          </w:p>
        </w:tc>
      </w:tr>
      <w:tr w:rsidR="005C19FE" w:rsidTr="005C19FE">
        <w:trPr>
          <w:trHeight w:val="304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Default="005C19FE" w:rsidP="005C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5C19FE" w:rsidRDefault="005C19FE" w:rsidP="005C19FE">
            <w:pPr>
              <w:rPr>
                <w:sz w:val="28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реселяемых из аварийного жилищного фонда;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финансовой поддержки за счет средств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корпорации «Фонд содействия реформиров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жилищно-коммунального хозяйства»;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переселяемым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данам;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аварийных многоквартирных домов</w:t>
            </w:r>
          </w:p>
        </w:tc>
      </w:tr>
      <w:tr w:rsidR="005C19FE" w:rsidTr="005C19FE">
        <w:trPr>
          <w:trHeight w:val="65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Default="005C19FE" w:rsidP="005C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(при наличии) и сроки реализации подпрограммы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Pr="009F2CA2" w:rsidRDefault="005C19FE" w:rsidP="005C19FE">
            <w:pPr>
              <w:jc w:val="both"/>
              <w:rPr>
                <w:sz w:val="28"/>
                <w:szCs w:val="28"/>
              </w:rPr>
            </w:pPr>
            <w:r w:rsidRPr="009F2C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F2CA2">
              <w:rPr>
                <w:sz w:val="28"/>
                <w:szCs w:val="28"/>
              </w:rPr>
              <w:t>-2017 годы:</w:t>
            </w:r>
          </w:p>
          <w:p w:rsidR="005C19FE" w:rsidRPr="009F2CA2" w:rsidRDefault="005C19FE" w:rsidP="005C19FE">
            <w:pPr>
              <w:tabs>
                <w:tab w:val="left" w:pos="2960"/>
              </w:tabs>
              <w:jc w:val="both"/>
              <w:rPr>
                <w:sz w:val="28"/>
                <w:szCs w:val="28"/>
              </w:rPr>
            </w:pPr>
            <w:r w:rsidRPr="009F2CA2">
              <w:rPr>
                <w:sz w:val="28"/>
                <w:szCs w:val="28"/>
              </w:rPr>
              <w:t>3-й  этап – 201</w:t>
            </w:r>
            <w:r>
              <w:rPr>
                <w:sz w:val="28"/>
                <w:szCs w:val="28"/>
              </w:rPr>
              <w:t>5</w:t>
            </w:r>
            <w:r w:rsidRPr="009F2C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 01 сентября 2017 года</w:t>
            </w:r>
            <w:proofErr w:type="gramStart"/>
            <w:r w:rsidRPr="009F2CA2">
              <w:rPr>
                <w:sz w:val="28"/>
                <w:szCs w:val="28"/>
              </w:rPr>
              <w:t>.</w:t>
            </w:r>
            <w:proofErr w:type="gramEnd"/>
            <w:r w:rsidRPr="009F2CA2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риобрет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жилья на первичном/вторичном рынках</w:t>
            </w:r>
            <w:r w:rsidRPr="009F2CA2">
              <w:rPr>
                <w:sz w:val="28"/>
                <w:szCs w:val="28"/>
              </w:rPr>
              <w:t>;</w:t>
            </w:r>
          </w:p>
          <w:p w:rsidR="005C19FE" w:rsidRDefault="005C19FE" w:rsidP="005C19FE">
            <w:pPr>
              <w:tabs>
                <w:tab w:val="left" w:pos="2960"/>
              </w:tabs>
              <w:jc w:val="both"/>
              <w:rPr>
                <w:sz w:val="28"/>
                <w:szCs w:val="28"/>
              </w:rPr>
            </w:pPr>
            <w:r w:rsidRPr="009F2CA2">
              <w:rPr>
                <w:sz w:val="28"/>
                <w:szCs w:val="28"/>
              </w:rPr>
              <w:t>4-й этап – 2016-</w:t>
            </w:r>
            <w:r>
              <w:rPr>
                <w:sz w:val="28"/>
                <w:szCs w:val="28"/>
              </w:rPr>
              <w:t>до 01 сентября 2017 года</w:t>
            </w:r>
            <w:proofErr w:type="gramStart"/>
            <w:r w:rsidRPr="009F2CA2">
              <w:rPr>
                <w:sz w:val="28"/>
                <w:szCs w:val="28"/>
              </w:rPr>
              <w:t>.</w:t>
            </w:r>
            <w:proofErr w:type="gramEnd"/>
            <w:r w:rsidRPr="009F2CA2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риобретение жилья на вторичном рынке</w:t>
            </w:r>
            <w:r w:rsidRPr="009F2CA2">
              <w:rPr>
                <w:sz w:val="28"/>
                <w:szCs w:val="28"/>
              </w:rPr>
              <w:t>.</w:t>
            </w:r>
          </w:p>
        </w:tc>
      </w:tr>
      <w:tr w:rsidR="00C90C23" w:rsidTr="005C19FE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23" w:rsidRPr="00B838DC" w:rsidRDefault="00C90C23" w:rsidP="003049CD">
            <w:pPr>
              <w:rPr>
                <w:sz w:val="26"/>
                <w:szCs w:val="26"/>
              </w:rPr>
            </w:pPr>
            <w:r w:rsidRPr="00B838DC">
              <w:rPr>
                <w:sz w:val="26"/>
                <w:szCs w:val="26"/>
              </w:rPr>
              <w:t xml:space="preserve">Объемы ассигнований </w:t>
            </w:r>
            <w:r w:rsidRPr="00B838DC">
              <w:rPr>
                <w:sz w:val="26"/>
                <w:szCs w:val="26"/>
              </w:rPr>
              <w:lastRenderedPageBreak/>
              <w:t>районного бюджета подпрограммы (с ра</w:t>
            </w:r>
            <w:r w:rsidRPr="00B838DC">
              <w:rPr>
                <w:sz w:val="26"/>
                <w:szCs w:val="26"/>
              </w:rPr>
              <w:t>с</w:t>
            </w:r>
            <w:r w:rsidRPr="00B838DC">
              <w:rPr>
                <w:sz w:val="26"/>
                <w:szCs w:val="26"/>
              </w:rPr>
              <w:t>шифровкой по годам ее реализации), а также прогнозные объемы средств, привлекаемые из других источников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23" w:rsidRPr="00F645D6" w:rsidRDefault="00C90C23" w:rsidP="003049CD">
            <w:pPr>
              <w:jc w:val="both"/>
              <w:rPr>
                <w:sz w:val="26"/>
                <w:szCs w:val="26"/>
              </w:rPr>
            </w:pPr>
            <w:r w:rsidRPr="00F645D6">
              <w:rPr>
                <w:sz w:val="26"/>
                <w:szCs w:val="26"/>
              </w:rPr>
              <w:lastRenderedPageBreak/>
              <w:t>Объем  финансирования подпрограммы «Переселение гра</w:t>
            </w:r>
            <w:r w:rsidRPr="00F645D6">
              <w:rPr>
                <w:sz w:val="26"/>
                <w:szCs w:val="26"/>
              </w:rPr>
              <w:t>ж</w:t>
            </w:r>
            <w:r w:rsidRPr="00F645D6">
              <w:rPr>
                <w:sz w:val="26"/>
                <w:szCs w:val="26"/>
              </w:rPr>
              <w:lastRenderedPageBreak/>
              <w:t>дан из аварийного жилищного фонда, в том числе  с учетом необходимости развития малоэтажного жилищного стро</w:t>
            </w:r>
            <w:r w:rsidRPr="00F645D6">
              <w:rPr>
                <w:sz w:val="26"/>
                <w:szCs w:val="26"/>
              </w:rPr>
              <w:t>и</w:t>
            </w:r>
            <w:r w:rsidRPr="00F645D6">
              <w:rPr>
                <w:sz w:val="26"/>
                <w:szCs w:val="26"/>
              </w:rPr>
              <w:t>тельства на территории Михайловског</w:t>
            </w:r>
            <w:r>
              <w:rPr>
                <w:sz w:val="26"/>
                <w:szCs w:val="26"/>
              </w:rPr>
              <w:t>о района  в 2015-2017 годах» - 38 415 738,5</w:t>
            </w:r>
            <w:r w:rsidRPr="0085043B">
              <w:rPr>
                <w:sz w:val="26"/>
                <w:szCs w:val="26"/>
              </w:rPr>
              <w:t xml:space="preserve"> </w:t>
            </w:r>
            <w:r w:rsidRPr="00F645D6">
              <w:rPr>
                <w:sz w:val="26"/>
                <w:szCs w:val="26"/>
              </w:rPr>
              <w:t xml:space="preserve">  рублей,  из них: </w:t>
            </w:r>
          </w:p>
          <w:p w:rsidR="00C90C23" w:rsidRPr="00F645D6" w:rsidRDefault="00C90C23" w:rsidP="003049CD">
            <w:pPr>
              <w:jc w:val="both"/>
              <w:rPr>
                <w:sz w:val="26"/>
                <w:szCs w:val="26"/>
              </w:rPr>
            </w:pPr>
            <w:r w:rsidRPr="00F645D6">
              <w:rPr>
                <w:sz w:val="26"/>
                <w:szCs w:val="26"/>
              </w:rPr>
              <w:t xml:space="preserve">-фонд содействия реформированию жилищно-коммунального хозяйства -  </w:t>
            </w:r>
            <w:r>
              <w:rPr>
                <w:sz w:val="26"/>
                <w:szCs w:val="26"/>
              </w:rPr>
              <w:t>38 383 219,5</w:t>
            </w:r>
            <w:r w:rsidRPr="00F645D6">
              <w:rPr>
                <w:sz w:val="26"/>
                <w:szCs w:val="26"/>
              </w:rPr>
              <w:t xml:space="preserve"> рублей.</w:t>
            </w:r>
          </w:p>
          <w:p w:rsidR="00C90C23" w:rsidRPr="00F645D6" w:rsidRDefault="00C90C23" w:rsidP="003049CD">
            <w:pPr>
              <w:jc w:val="both"/>
              <w:rPr>
                <w:sz w:val="26"/>
                <w:szCs w:val="26"/>
              </w:rPr>
            </w:pPr>
            <w:r w:rsidRPr="00F645D6">
              <w:rPr>
                <w:sz w:val="26"/>
                <w:szCs w:val="26"/>
              </w:rPr>
              <w:t xml:space="preserve">-местный бюджет – </w:t>
            </w:r>
            <w:r>
              <w:rPr>
                <w:sz w:val="26"/>
                <w:szCs w:val="26"/>
              </w:rPr>
              <w:t>32</w:t>
            </w:r>
            <w:r w:rsidRPr="00F645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519</w:t>
            </w:r>
            <w:r w:rsidRPr="00F645D6">
              <w:rPr>
                <w:sz w:val="26"/>
                <w:szCs w:val="26"/>
              </w:rPr>
              <w:t xml:space="preserve"> рублей.</w:t>
            </w:r>
          </w:p>
        </w:tc>
      </w:tr>
      <w:tr w:rsidR="005C19FE" w:rsidTr="005C19FE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Default="005C19FE" w:rsidP="005C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на первичном/вторичном рынках, расселяемая площадь  1453,5 кв. м.;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86 человек из аварийного жилищного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да;</w:t>
            </w:r>
          </w:p>
          <w:p w:rsidR="005C19FE" w:rsidRDefault="005C19FE" w:rsidP="005C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1657,5  кв. м. аварийного жилищного фонда</w:t>
            </w:r>
          </w:p>
        </w:tc>
      </w:tr>
    </w:tbl>
    <w:p w:rsidR="005C19FE" w:rsidRDefault="005C19FE" w:rsidP="005C19FE">
      <w:pPr>
        <w:jc w:val="center"/>
        <w:rPr>
          <w:b/>
          <w:sz w:val="28"/>
          <w:szCs w:val="28"/>
        </w:rPr>
      </w:pPr>
    </w:p>
    <w:p w:rsidR="005C19FE" w:rsidRDefault="005C19FE" w:rsidP="005C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проблемы переселения из аварийного фонда 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Жилищная  проблема в Михайловском районе стоит очень остро. Темпы многоэтажного и индивидуального жилищного строительства невысокие.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 ветхого и аварийного жилищного фонда в 20 раз превышает объемы годов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ввода в действие жилых домов в районе. </w:t>
      </w:r>
    </w:p>
    <w:p w:rsidR="005C19FE" w:rsidRDefault="005C19FE" w:rsidP="005C19FE">
      <w:pPr>
        <w:ind w:left="72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преобладает жилищный фонд, построенный до 1970 года.  </w:t>
      </w:r>
      <w:proofErr w:type="gramStart"/>
      <w:r>
        <w:rPr>
          <w:sz w:val="28"/>
          <w:szCs w:val="28"/>
        </w:rPr>
        <w:t>Деревя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дома, 1910-1960 годов постройки, имеют 85-процентный износ, дальнейшее проживание в них практически невозможно ни по социальным, ни по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ным нормам. </w:t>
      </w:r>
      <w:proofErr w:type="gramEnd"/>
    </w:p>
    <w:p w:rsidR="005C19FE" w:rsidRDefault="005C19FE" w:rsidP="005C19F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в аварийных домах граждане в основном не в состоянии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приобрести или получить на условиях найма жилище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качества. Администрация района, учитывая высокую степень </w:t>
      </w:r>
      <w:proofErr w:type="spellStart"/>
      <w:r>
        <w:rPr>
          <w:sz w:val="28"/>
          <w:szCs w:val="28"/>
        </w:rPr>
        <w:t>дотацио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бюджета, самостоятельно решить проблему переселения граждан из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рийного жилищного фонда не может. </w:t>
      </w:r>
    </w:p>
    <w:p w:rsidR="005C19FE" w:rsidRDefault="005C19FE" w:rsidP="005C19F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аварийных домов приведен в </w:t>
      </w:r>
      <w:r w:rsidRPr="001F6B56">
        <w:rPr>
          <w:i/>
          <w:sz w:val="28"/>
          <w:szCs w:val="28"/>
        </w:rPr>
        <w:t>Приложении № 1</w:t>
      </w:r>
      <w:r>
        <w:rPr>
          <w:sz w:val="28"/>
          <w:szCs w:val="28"/>
        </w:rPr>
        <w:t>к подпрограмме.</w:t>
      </w:r>
    </w:p>
    <w:p w:rsidR="005C19FE" w:rsidRDefault="005C19FE" w:rsidP="005C19FE">
      <w:pPr>
        <w:ind w:firstLine="540"/>
        <w:jc w:val="both"/>
        <w:rPr>
          <w:sz w:val="28"/>
          <w:szCs w:val="28"/>
        </w:rPr>
      </w:pPr>
      <w:r w:rsidRPr="001F6B56">
        <w:rPr>
          <w:sz w:val="26"/>
          <w:szCs w:val="26"/>
        </w:rPr>
        <w:t>Настоящей подпрограммой предусмотрено переселение граждан из жилых пом</w:t>
      </w:r>
      <w:r w:rsidRPr="001F6B56">
        <w:rPr>
          <w:sz w:val="26"/>
          <w:szCs w:val="26"/>
        </w:rPr>
        <w:t>е</w:t>
      </w:r>
      <w:r w:rsidRPr="001F6B56">
        <w:rPr>
          <w:sz w:val="26"/>
          <w:szCs w:val="26"/>
        </w:rPr>
        <w:t>щений в домах, признанных до 1 января 2012 года в установленном порядке аварийн</w:t>
      </w:r>
      <w:r w:rsidRPr="001F6B56">
        <w:rPr>
          <w:sz w:val="26"/>
          <w:szCs w:val="26"/>
        </w:rPr>
        <w:t>ы</w:t>
      </w:r>
      <w:r w:rsidRPr="001F6B56">
        <w:rPr>
          <w:sz w:val="26"/>
          <w:szCs w:val="26"/>
        </w:rPr>
        <w:t xml:space="preserve">ми и подлежащими сносу, а также развитие малоэтажного жилищного строительства. Потребность переселения из аварийного жилищного фонда приведена в </w:t>
      </w:r>
      <w:r w:rsidRPr="001F6B56">
        <w:rPr>
          <w:i/>
          <w:sz w:val="26"/>
          <w:szCs w:val="26"/>
        </w:rPr>
        <w:t>Таблице 1.</w:t>
      </w:r>
    </w:p>
    <w:p w:rsidR="005C19FE" w:rsidRPr="00BB4344" w:rsidRDefault="005C19FE" w:rsidP="005C19FE">
      <w:pPr>
        <w:ind w:firstLine="700"/>
        <w:jc w:val="right"/>
        <w:rPr>
          <w:i/>
          <w:sz w:val="28"/>
          <w:szCs w:val="28"/>
        </w:rPr>
      </w:pPr>
      <w:r w:rsidRPr="00480F96">
        <w:rPr>
          <w:i/>
          <w:sz w:val="28"/>
          <w:szCs w:val="28"/>
        </w:rPr>
        <w:t>Таблица  1</w:t>
      </w: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4394"/>
        <w:gridCol w:w="993"/>
        <w:gridCol w:w="1134"/>
        <w:gridCol w:w="1134"/>
        <w:gridCol w:w="1275"/>
      </w:tblGrid>
      <w:tr w:rsidR="005C19FE" w:rsidRPr="00C214CB" w:rsidTr="005C19FE">
        <w:trPr>
          <w:trHeight w:val="63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2017</w:t>
            </w:r>
          </w:p>
        </w:tc>
      </w:tr>
      <w:tr w:rsidR="005C19FE" w:rsidRPr="00C214CB" w:rsidTr="005C19F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snapToGrid w:val="0"/>
              <w:ind w:right="-108"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6</w:t>
            </w:r>
          </w:p>
        </w:tc>
      </w:tr>
      <w:tr w:rsidR="005C19FE" w:rsidRPr="00C214CB" w:rsidTr="005C19F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both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Площадь сносимого аварийного ж</w:t>
            </w:r>
            <w:r w:rsidRPr="00C214CB">
              <w:rPr>
                <w:sz w:val="26"/>
                <w:szCs w:val="26"/>
              </w:rPr>
              <w:t>и</w:t>
            </w:r>
            <w:r w:rsidRPr="00C214CB">
              <w:rPr>
                <w:sz w:val="26"/>
                <w:szCs w:val="26"/>
              </w:rPr>
              <w:t>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214CB">
              <w:rPr>
                <w:sz w:val="26"/>
                <w:szCs w:val="26"/>
              </w:rPr>
              <w:t>кв.м</w:t>
            </w:r>
            <w:proofErr w:type="spellEnd"/>
            <w:r w:rsidRPr="00C214CB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824AF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1657,5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FE" w:rsidRPr="007A3565" w:rsidRDefault="005C19FE" w:rsidP="005C19FE">
            <w:pPr>
              <w:snapToGrid w:val="0"/>
              <w:ind w:hanging="5"/>
              <w:jc w:val="center"/>
              <w:rPr>
                <w:sz w:val="26"/>
                <w:szCs w:val="26"/>
              </w:rPr>
            </w:pPr>
            <w:r w:rsidRPr="007A3565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FE" w:rsidRPr="007A3565" w:rsidRDefault="005C19FE" w:rsidP="005C19FE">
            <w:pPr>
              <w:snapToGrid w:val="0"/>
              <w:ind w:hanging="5"/>
              <w:jc w:val="center"/>
              <w:rPr>
                <w:sz w:val="26"/>
                <w:szCs w:val="26"/>
              </w:rPr>
            </w:pPr>
            <w:r w:rsidRPr="007A3565">
              <w:rPr>
                <w:sz w:val="26"/>
                <w:szCs w:val="26"/>
              </w:rPr>
              <w:t>1657,5</w:t>
            </w:r>
          </w:p>
        </w:tc>
      </w:tr>
      <w:tr w:rsidR="005C19FE" w:rsidRPr="00C214CB" w:rsidTr="005C19F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both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Количество переселяемых семей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r w:rsidRPr="00C214CB">
              <w:rPr>
                <w:sz w:val="26"/>
                <w:szCs w:val="26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5C19FE" w:rsidRPr="00C214CB" w:rsidTr="005C19FE"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center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C214CB" w:rsidRDefault="005C19FE" w:rsidP="005C19FE">
            <w:pPr>
              <w:ind w:hanging="5"/>
              <w:jc w:val="both"/>
              <w:rPr>
                <w:sz w:val="26"/>
                <w:szCs w:val="26"/>
              </w:rPr>
            </w:pPr>
            <w:r w:rsidRPr="00C214CB">
              <w:rPr>
                <w:sz w:val="26"/>
                <w:szCs w:val="26"/>
              </w:rPr>
              <w:t>Количество жителей, подлежащих переселению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r w:rsidRPr="00C214CB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ind w:right="-108" w:hanging="5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FE" w:rsidRPr="00C214CB" w:rsidRDefault="005C19FE" w:rsidP="005C19FE">
            <w:pPr>
              <w:snapToGrid w:val="0"/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FE" w:rsidRPr="00C214CB" w:rsidRDefault="005C19FE" w:rsidP="005C19FE">
            <w:pPr>
              <w:snapToGrid w:val="0"/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</w:tbl>
    <w:p w:rsidR="005C19FE" w:rsidRDefault="005C19FE" w:rsidP="005C19FE">
      <w:pPr>
        <w:jc w:val="center"/>
        <w:rPr>
          <w:b/>
          <w:sz w:val="28"/>
          <w:szCs w:val="28"/>
        </w:rPr>
      </w:pPr>
    </w:p>
    <w:p w:rsidR="005C19FE" w:rsidRDefault="005C19FE" w:rsidP="005C19FE">
      <w:pPr>
        <w:jc w:val="center"/>
        <w:rPr>
          <w:b/>
          <w:sz w:val="28"/>
          <w:szCs w:val="28"/>
        </w:rPr>
      </w:pPr>
    </w:p>
    <w:p w:rsidR="005C19FE" w:rsidRDefault="005C19FE" w:rsidP="005C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подпрограммы</w:t>
      </w:r>
    </w:p>
    <w:p w:rsidR="005C19FE" w:rsidRDefault="005C19FE" w:rsidP="005C19FE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Главными целями реализации подпрограммы являются: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финансовое и организационное обеспечение переселения граждан из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рийных многоквартирных домов;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граждан, проживающих в многоквартирных домах, признанных до 1 января 2012 года в установленном порядке аварийными и подлежащими сносу в связи с физическим износом в процессе их эксплуатации.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 являются: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финансовой поддержки за счет средств государственной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порации «Фонд содействия реформированию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ства», средств регионального бюджета;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малоэтажного строительства;</w:t>
      </w:r>
    </w:p>
    <w:p w:rsidR="005C19FE" w:rsidRDefault="005C19FE" w:rsidP="005C19F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аварийных многоквартирных домов. </w:t>
      </w:r>
    </w:p>
    <w:p w:rsidR="005C19FE" w:rsidRPr="00D651C2" w:rsidRDefault="005C19FE" w:rsidP="005C19FE">
      <w:pPr>
        <w:ind w:firstLine="7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 приведены в </w:t>
      </w:r>
      <w:r w:rsidRPr="00D651C2">
        <w:rPr>
          <w:i/>
          <w:sz w:val="28"/>
          <w:szCs w:val="28"/>
        </w:rPr>
        <w:t>Таблице 2</w:t>
      </w:r>
    </w:p>
    <w:p w:rsidR="005C19FE" w:rsidRDefault="005C19FE" w:rsidP="005C19FE">
      <w:pPr>
        <w:ind w:firstLine="700"/>
        <w:jc w:val="right"/>
        <w:rPr>
          <w:sz w:val="28"/>
          <w:szCs w:val="28"/>
        </w:rPr>
      </w:pPr>
    </w:p>
    <w:p w:rsidR="005C19FE" w:rsidRPr="00480F96" w:rsidRDefault="005C19FE" w:rsidP="005C19FE">
      <w:pPr>
        <w:ind w:firstLine="700"/>
        <w:jc w:val="right"/>
        <w:rPr>
          <w:i/>
          <w:sz w:val="28"/>
          <w:szCs w:val="28"/>
        </w:rPr>
      </w:pPr>
      <w:r w:rsidRPr="00480F96">
        <w:rPr>
          <w:i/>
          <w:sz w:val="28"/>
          <w:szCs w:val="28"/>
        </w:rPr>
        <w:t>Таблица  2</w:t>
      </w:r>
    </w:p>
    <w:p w:rsidR="005C19FE" w:rsidRDefault="005C19FE" w:rsidP="005C19FE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подпрограммы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9"/>
        <w:gridCol w:w="2276"/>
        <w:gridCol w:w="1260"/>
        <w:gridCol w:w="3207"/>
        <w:gridCol w:w="2479"/>
      </w:tblGrid>
      <w:tr w:rsidR="005C19FE" w:rsidRPr="00D651C2" w:rsidTr="005C19F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 xml:space="preserve">№ </w:t>
            </w:r>
            <w:proofErr w:type="gramStart"/>
            <w:r w:rsidRPr="00D651C2">
              <w:t>п</w:t>
            </w:r>
            <w:proofErr w:type="gramEnd"/>
            <w:r w:rsidRPr="00D651C2">
              <w:t>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>Наименование эт</w:t>
            </w:r>
            <w:r w:rsidRPr="00D651C2">
              <w:t>а</w:t>
            </w:r>
            <w:r w:rsidRPr="00D651C2">
              <w:t>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>Период реализ</w:t>
            </w:r>
            <w:r w:rsidRPr="00D651C2">
              <w:t>а</w:t>
            </w:r>
            <w:r w:rsidRPr="00D651C2">
              <w:t>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>Перечень задач и основных мероприятий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>Основные ожида</w:t>
            </w:r>
            <w:r w:rsidRPr="00D651C2">
              <w:t>е</w:t>
            </w:r>
            <w:r w:rsidRPr="00D651C2">
              <w:t>мые результаты</w:t>
            </w:r>
          </w:p>
        </w:tc>
      </w:tr>
      <w:tr w:rsidR="005C19FE" w:rsidRPr="00D651C2" w:rsidTr="005C19F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D651C2" w:rsidRDefault="005C19FE" w:rsidP="005C19FE">
            <w:pPr>
              <w:ind w:right="-108"/>
              <w:jc w:val="center"/>
            </w:pPr>
            <w:r>
              <w:t>1</w:t>
            </w:r>
            <w:r w:rsidRPr="00D651C2">
              <w:t xml:space="preserve">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r>
              <w:t>Приобретение ж</w:t>
            </w:r>
            <w:r>
              <w:t>и</w:t>
            </w:r>
            <w:r>
              <w:t>лья на перви</w:t>
            </w:r>
            <w:r>
              <w:t>ч</w:t>
            </w:r>
            <w:r>
              <w:t>ном/вторичном рынках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 w:rsidRPr="00D651C2">
              <w:t>2015</w:t>
            </w:r>
            <w:r>
              <w:t>-2017 гг.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7A3565" w:rsidRDefault="005C19FE" w:rsidP="005C19FE">
            <w:pPr>
              <w:jc w:val="both"/>
            </w:pPr>
            <w:r w:rsidRPr="007A3565">
              <w:t>Расселение 40 жилых пом</w:t>
            </w:r>
            <w:r w:rsidRPr="007A3565">
              <w:t>е</w:t>
            </w:r>
            <w:r w:rsidRPr="007A3565">
              <w:t xml:space="preserve">щений, площадью 1453,5 </w:t>
            </w:r>
            <w:proofErr w:type="spellStart"/>
            <w:r w:rsidRPr="007A3565">
              <w:t>кв.м</w:t>
            </w:r>
            <w:proofErr w:type="spellEnd"/>
            <w:r w:rsidRPr="007A3565">
              <w:t xml:space="preserve">., будет приобретено 40 жилых помещений, общей площадью не менее 1453,5 </w:t>
            </w:r>
            <w:proofErr w:type="spellStart"/>
            <w:r w:rsidRPr="007A3565">
              <w:t>кв.м</w:t>
            </w:r>
            <w:proofErr w:type="spellEnd"/>
            <w:r w:rsidRPr="007A3565">
              <w:t>. 39 семей улучшат ж</w:t>
            </w:r>
            <w:r w:rsidRPr="007A3565">
              <w:t>и</w:t>
            </w:r>
            <w:r w:rsidRPr="007A3565">
              <w:t>лищные условия, будет ли</w:t>
            </w:r>
            <w:r w:rsidRPr="007A3565">
              <w:t>к</w:t>
            </w:r>
            <w:r w:rsidRPr="007A3565">
              <w:t>видирован аварийный ж</w:t>
            </w:r>
            <w:r w:rsidRPr="007A3565">
              <w:t>и</w:t>
            </w:r>
            <w:r w:rsidRPr="007A3565">
              <w:t>лищный фонд в объеме 1657,5 кв. м.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Pr="007A3565" w:rsidRDefault="005C19FE" w:rsidP="005C19FE">
            <w:pPr>
              <w:jc w:val="both"/>
            </w:pPr>
            <w:r w:rsidRPr="007A3565">
              <w:t>Будет:</w:t>
            </w:r>
          </w:p>
          <w:p w:rsidR="005C19FE" w:rsidRPr="007A3565" w:rsidRDefault="005C19FE" w:rsidP="005C19FE">
            <w:pPr>
              <w:jc w:val="both"/>
            </w:pPr>
            <w:r w:rsidRPr="007A3565">
              <w:t>- приобретено 1453,50 кв. м. жилья;</w:t>
            </w:r>
          </w:p>
          <w:p w:rsidR="005C19FE" w:rsidRPr="007A3565" w:rsidRDefault="005C19FE" w:rsidP="005C19FE">
            <w:r w:rsidRPr="007A3565">
              <w:t>- ликвидировано 1657,5 кв. м. авари</w:t>
            </w:r>
            <w:r w:rsidRPr="007A3565">
              <w:t>й</w:t>
            </w:r>
            <w:r w:rsidRPr="007A3565">
              <w:t>ного жилищного фонда.</w:t>
            </w:r>
          </w:p>
          <w:p w:rsidR="005C19FE" w:rsidRPr="007A3565" w:rsidRDefault="005C19FE" w:rsidP="005C19FE">
            <w:pPr>
              <w:jc w:val="both"/>
            </w:pPr>
            <w:r w:rsidRPr="007A3565">
              <w:t xml:space="preserve"> </w:t>
            </w:r>
          </w:p>
        </w:tc>
      </w:tr>
      <w:tr w:rsidR="005C19FE" w:rsidRPr="00D651C2" w:rsidTr="005C19F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D651C2" w:rsidRDefault="005C19FE" w:rsidP="005C19FE">
            <w:pPr>
              <w:ind w:right="-108"/>
              <w:jc w:val="center"/>
            </w:pPr>
            <w:r>
              <w:t>2</w:t>
            </w:r>
            <w:r w:rsidRPr="00D651C2">
              <w:t xml:space="preserve">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r w:rsidRPr="00D651C2">
              <w:t>Переселение гра</w:t>
            </w:r>
            <w:r w:rsidRPr="00D651C2">
              <w:t>ж</w:t>
            </w:r>
            <w:r w:rsidRPr="00D651C2">
              <w:t>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FE" w:rsidRPr="00D651C2" w:rsidRDefault="005C19FE" w:rsidP="005C19FE">
            <w:pPr>
              <w:jc w:val="center"/>
            </w:pPr>
            <w:r>
              <w:t>2015-2017 гг.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FE" w:rsidRPr="00D651C2" w:rsidRDefault="005C19FE" w:rsidP="005C19FE">
            <w:pPr>
              <w:jc w:val="both"/>
            </w:pPr>
            <w:r w:rsidRPr="00D651C2">
              <w:t>При переселении из авари</w:t>
            </w:r>
            <w:r w:rsidRPr="00D651C2">
              <w:t>й</w:t>
            </w:r>
            <w:r w:rsidRPr="00D651C2">
              <w:t>ного фонда,</w:t>
            </w:r>
          </w:p>
          <w:p w:rsidR="005C19FE" w:rsidRPr="00D651C2" w:rsidRDefault="005C19FE" w:rsidP="005C19FE">
            <w:pPr>
              <w:jc w:val="both"/>
            </w:pPr>
            <w:r>
              <w:t>39</w:t>
            </w:r>
            <w:r w:rsidRPr="00D651C2">
              <w:t xml:space="preserve"> семей улучшат жили</w:t>
            </w:r>
            <w:r w:rsidRPr="00D651C2">
              <w:t>щ</w:t>
            </w:r>
            <w:r w:rsidRPr="00D651C2">
              <w:t xml:space="preserve">ные условия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FE" w:rsidRPr="00D651C2" w:rsidRDefault="005C19FE" w:rsidP="005C19FE">
            <w:pPr>
              <w:jc w:val="both"/>
            </w:pPr>
            <w:r w:rsidRPr="00D651C2">
              <w:t>Будет:</w:t>
            </w:r>
          </w:p>
          <w:p w:rsidR="005C19FE" w:rsidRPr="00D651C2" w:rsidRDefault="005C19FE" w:rsidP="005C19FE">
            <w:pPr>
              <w:jc w:val="both"/>
            </w:pPr>
            <w:r w:rsidRPr="00D651C2">
              <w:t>- переселено из ав</w:t>
            </w:r>
            <w:r w:rsidRPr="00D651C2">
              <w:t>а</w:t>
            </w:r>
            <w:r w:rsidRPr="00D651C2">
              <w:t xml:space="preserve">рийного </w:t>
            </w:r>
            <w:r>
              <w:t>ж</w:t>
            </w:r>
            <w:r w:rsidRPr="00D651C2">
              <w:t xml:space="preserve">илищного фонда </w:t>
            </w:r>
            <w:r>
              <w:t>39</w:t>
            </w:r>
            <w:r w:rsidRPr="00D651C2">
              <w:t xml:space="preserve"> семей;</w:t>
            </w:r>
          </w:p>
        </w:tc>
      </w:tr>
    </w:tbl>
    <w:p w:rsidR="005C19FE" w:rsidRDefault="005C19FE" w:rsidP="005C19FE">
      <w:pPr>
        <w:jc w:val="center"/>
        <w:rPr>
          <w:b/>
          <w:sz w:val="28"/>
          <w:szCs w:val="28"/>
        </w:rPr>
      </w:pPr>
    </w:p>
    <w:p w:rsidR="005C19FE" w:rsidRPr="00B838DC" w:rsidRDefault="005C19FE" w:rsidP="005C19FE">
      <w:pPr>
        <w:jc w:val="center"/>
        <w:rPr>
          <w:b/>
          <w:sz w:val="26"/>
          <w:szCs w:val="26"/>
        </w:rPr>
      </w:pPr>
      <w:r w:rsidRPr="00B838DC">
        <w:rPr>
          <w:b/>
          <w:sz w:val="26"/>
          <w:szCs w:val="26"/>
        </w:rPr>
        <w:t>4. Объемы и источники финансирования</w:t>
      </w:r>
    </w:p>
    <w:p w:rsidR="005C19FE" w:rsidRPr="00B838DC" w:rsidRDefault="005C19FE" w:rsidP="005C19FE">
      <w:pPr>
        <w:ind w:firstLine="708"/>
        <w:jc w:val="both"/>
        <w:rPr>
          <w:sz w:val="26"/>
          <w:szCs w:val="26"/>
        </w:rPr>
      </w:pPr>
      <w:r w:rsidRPr="00B838DC">
        <w:rPr>
          <w:sz w:val="26"/>
          <w:szCs w:val="26"/>
        </w:rPr>
        <w:t>Финансирование программы осуществляется за счет средств бюджета Амурской области и фонда содействия реформированию</w:t>
      </w:r>
      <w:r>
        <w:rPr>
          <w:sz w:val="26"/>
          <w:szCs w:val="26"/>
        </w:rPr>
        <w:t xml:space="preserve"> жилищно-коммунального хозяйств, а также за счет местного бюджета</w:t>
      </w:r>
      <w:r w:rsidRPr="00B838DC">
        <w:rPr>
          <w:sz w:val="26"/>
          <w:szCs w:val="26"/>
        </w:rPr>
        <w:t xml:space="preserve">. </w:t>
      </w:r>
    </w:p>
    <w:p w:rsidR="005C19FE" w:rsidRPr="00B838DC" w:rsidRDefault="005C19FE" w:rsidP="005C19FE">
      <w:pPr>
        <w:ind w:firstLine="708"/>
        <w:jc w:val="both"/>
        <w:rPr>
          <w:sz w:val="26"/>
          <w:szCs w:val="26"/>
        </w:rPr>
      </w:pPr>
      <w:r w:rsidRPr="00B838DC">
        <w:rPr>
          <w:sz w:val="26"/>
          <w:szCs w:val="26"/>
        </w:rPr>
        <w:t>Общий объем финансирования на 2015-2017 годы составляет 114 185 760  рублей, в том числе на этап 2015-2016 гг. – 22 919 182 рублей на этап 2016-2017 гг. -  91 266 578 рублей.</w:t>
      </w:r>
    </w:p>
    <w:p w:rsidR="005C19FE" w:rsidRDefault="005C19FE" w:rsidP="005C19FE">
      <w:pPr>
        <w:ind w:left="280"/>
        <w:jc w:val="right"/>
        <w:rPr>
          <w:sz w:val="26"/>
          <w:szCs w:val="26"/>
        </w:rPr>
      </w:pPr>
    </w:p>
    <w:p w:rsidR="005C19FE" w:rsidRPr="00B838DC" w:rsidRDefault="005C19FE" w:rsidP="005C19FE">
      <w:pPr>
        <w:ind w:left="280"/>
        <w:jc w:val="right"/>
        <w:rPr>
          <w:sz w:val="26"/>
          <w:szCs w:val="26"/>
        </w:rPr>
      </w:pPr>
      <w:r w:rsidRPr="00B838DC">
        <w:rPr>
          <w:sz w:val="26"/>
          <w:szCs w:val="26"/>
        </w:rPr>
        <w:t>Таблица  3</w:t>
      </w:r>
    </w:p>
    <w:p w:rsidR="005C19FE" w:rsidRPr="0041246E" w:rsidRDefault="005C19FE" w:rsidP="005C19FE">
      <w:pPr>
        <w:ind w:left="280"/>
        <w:jc w:val="center"/>
        <w:rPr>
          <w:sz w:val="26"/>
          <w:szCs w:val="26"/>
        </w:rPr>
      </w:pPr>
      <w:r w:rsidRPr="00B838DC">
        <w:rPr>
          <w:sz w:val="26"/>
          <w:szCs w:val="26"/>
        </w:rPr>
        <w:t>Структура финансирования 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409"/>
      </w:tblGrid>
      <w:tr w:rsidR="00B80EA0" w:rsidRPr="001D3742" w:rsidTr="003049CD">
        <w:trPr>
          <w:trHeight w:val="1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2015-2017</w:t>
            </w:r>
          </w:p>
        </w:tc>
      </w:tr>
      <w:tr w:rsidR="00B80EA0" w:rsidRPr="001D3742" w:rsidTr="003049CD">
        <w:trPr>
          <w:trHeight w:val="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1D3742" w:rsidRDefault="00B80EA0" w:rsidP="003049CD">
            <w:pPr>
              <w:rPr>
                <w:b/>
                <w:sz w:val="20"/>
                <w:szCs w:val="20"/>
              </w:rPr>
            </w:pPr>
            <w:r w:rsidRPr="001D3742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366485" w:rsidRDefault="00B80EA0" w:rsidP="003049CD">
            <w:pPr>
              <w:jc w:val="center"/>
              <w:rPr>
                <w:b/>
                <w:sz w:val="20"/>
                <w:szCs w:val="20"/>
              </w:rPr>
            </w:pPr>
            <w:r w:rsidRPr="00366485">
              <w:rPr>
                <w:b/>
                <w:sz w:val="20"/>
                <w:szCs w:val="20"/>
              </w:rPr>
              <w:t>38 415 738,5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A0" w:rsidRPr="00366485" w:rsidRDefault="00B80EA0" w:rsidP="003049CD">
            <w:pPr>
              <w:jc w:val="center"/>
              <w:rPr>
                <w:b/>
                <w:sz w:val="20"/>
                <w:szCs w:val="20"/>
              </w:rPr>
            </w:pPr>
            <w:r w:rsidRPr="00366485">
              <w:rPr>
                <w:b/>
                <w:sz w:val="20"/>
                <w:szCs w:val="20"/>
              </w:rPr>
              <w:t>38 415 738,5</w:t>
            </w:r>
          </w:p>
        </w:tc>
      </w:tr>
      <w:tr w:rsidR="00B80EA0" w:rsidRPr="001D3742" w:rsidTr="003049CD">
        <w:trPr>
          <w:trHeight w:val="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1D3742" w:rsidRDefault="00B80EA0" w:rsidP="003049CD">
            <w:pPr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Фонд содействия реформированию жилищн</w:t>
            </w:r>
            <w:proofErr w:type="gramStart"/>
            <w:r w:rsidRPr="001D3742">
              <w:rPr>
                <w:sz w:val="20"/>
                <w:szCs w:val="20"/>
              </w:rPr>
              <w:t>о-</w:t>
            </w:r>
            <w:proofErr w:type="gramEnd"/>
            <w:r w:rsidRPr="001D3742">
              <w:rPr>
                <w:sz w:val="20"/>
                <w:szCs w:val="20"/>
              </w:rPr>
              <w:t xml:space="preserve"> комм</w:t>
            </w:r>
            <w:r w:rsidRPr="001D3742">
              <w:rPr>
                <w:sz w:val="20"/>
                <w:szCs w:val="20"/>
              </w:rPr>
              <w:t>у</w:t>
            </w:r>
            <w:r w:rsidRPr="001D3742">
              <w:rPr>
                <w:sz w:val="20"/>
                <w:szCs w:val="20"/>
              </w:rPr>
              <w:t>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366485" w:rsidRDefault="00B80EA0" w:rsidP="003049CD">
            <w:pPr>
              <w:jc w:val="center"/>
              <w:rPr>
                <w:sz w:val="20"/>
                <w:szCs w:val="20"/>
              </w:rPr>
            </w:pPr>
            <w:r w:rsidRPr="00366485">
              <w:rPr>
                <w:sz w:val="20"/>
                <w:szCs w:val="20"/>
              </w:rPr>
              <w:t>38 383 219,5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A0" w:rsidRPr="00366485" w:rsidRDefault="00B80EA0" w:rsidP="003049CD">
            <w:pPr>
              <w:jc w:val="center"/>
              <w:rPr>
                <w:sz w:val="20"/>
                <w:szCs w:val="20"/>
              </w:rPr>
            </w:pPr>
            <w:r w:rsidRPr="00366485">
              <w:rPr>
                <w:sz w:val="20"/>
                <w:szCs w:val="20"/>
              </w:rPr>
              <w:t>38 383 219,5</w:t>
            </w:r>
          </w:p>
        </w:tc>
      </w:tr>
      <w:tr w:rsidR="00B80EA0" w:rsidRPr="001D3742" w:rsidTr="003049CD">
        <w:trPr>
          <w:trHeight w:val="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1D3742" w:rsidRDefault="00B80EA0" w:rsidP="003049CD">
            <w:pPr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37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snapToGrid w:val="0"/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0</w:t>
            </w:r>
          </w:p>
        </w:tc>
      </w:tr>
      <w:tr w:rsidR="00B80EA0" w:rsidRPr="00B838DC" w:rsidTr="003049CD">
        <w:trPr>
          <w:trHeight w:val="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A0" w:rsidRPr="001D3742" w:rsidRDefault="00B80EA0" w:rsidP="003049CD">
            <w:pPr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Дополнительные средства за счет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snapToGrid w:val="0"/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32519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A0" w:rsidRPr="001D3742" w:rsidRDefault="00B80EA0" w:rsidP="003049CD">
            <w:pPr>
              <w:snapToGrid w:val="0"/>
              <w:jc w:val="center"/>
              <w:rPr>
                <w:sz w:val="20"/>
                <w:szCs w:val="20"/>
              </w:rPr>
            </w:pPr>
            <w:r w:rsidRPr="001D3742">
              <w:rPr>
                <w:sz w:val="20"/>
                <w:szCs w:val="20"/>
              </w:rPr>
              <w:t>32519</w:t>
            </w:r>
          </w:p>
        </w:tc>
      </w:tr>
    </w:tbl>
    <w:p w:rsidR="005C19FE" w:rsidRDefault="005C19FE" w:rsidP="005C19FE">
      <w:pPr>
        <w:ind w:firstLine="708"/>
        <w:jc w:val="both"/>
        <w:rPr>
          <w:sz w:val="26"/>
          <w:szCs w:val="26"/>
        </w:rPr>
      </w:pPr>
      <w:r w:rsidRPr="00B838DC">
        <w:rPr>
          <w:sz w:val="26"/>
          <w:szCs w:val="26"/>
        </w:rPr>
        <w:t xml:space="preserve">Объемы и источники финансирования подпрограммных мероприятий приведены в </w:t>
      </w:r>
      <w:r w:rsidRPr="00B838DC">
        <w:rPr>
          <w:i/>
          <w:sz w:val="26"/>
          <w:szCs w:val="26"/>
        </w:rPr>
        <w:t>Приложении № 2</w:t>
      </w:r>
      <w:r w:rsidRPr="00B838DC">
        <w:rPr>
          <w:sz w:val="26"/>
          <w:szCs w:val="26"/>
        </w:rPr>
        <w:t xml:space="preserve"> к подпрограмме.</w:t>
      </w:r>
    </w:p>
    <w:p w:rsidR="005C19FE" w:rsidRDefault="005C19FE" w:rsidP="005C19FE">
      <w:pPr>
        <w:jc w:val="right"/>
        <w:rPr>
          <w:sz w:val="28"/>
          <w:szCs w:val="28"/>
        </w:rPr>
      </w:pPr>
    </w:p>
    <w:p w:rsidR="005C19FE" w:rsidRDefault="005C19FE" w:rsidP="005C19FE">
      <w:pPr>
        <w:pStyle w:val="ab"/>
        <w:numPr>
          <w:ilvl w:val="0"/>
          <w:numId w:val="36"/>
        </w:numPr>
        <w:jc w:val="center"/>
        <w:rPr>
          <w:b/>
          <w:bCs/>
          <w:sz w:val="28"/>
          <w:szCs w:val="28"/>
        </w:rPr>
      </w:pPr>
      <w:r w:rsidRPr="00846756">
        <w:rPr>
          <w:b/>
          <w:bCs/>
          <w:sz w:val="28"/>
          <w:szCs w:val="28"/>
        </w:rPr>
        <w:t>Методы реализации подпрограммы</w:t>
      </w:r>
    </w:p>
    <w:p w:rsidR="005C19FE" w:rsidRDefault="005C19FE" w:rsidP="005C19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756">
        <w:rPr>
          <w:sz w:val="28"/>
          <w:szCs w:val="28"/>
        </w:rPr>
        <w:t>На решение задач и достижения цели подпрограммы ориентированы след</w:t>
      </w:r>
      <w:r w:rsidRPr="00846756">
        <w:rPr>
          <w:sz w:val="28"/>
          <w:szCs w:val="28"/>
        </w:rPr>
        <w:t>у</w:t>
      </w:r>
      <w:r w:rsidRPr="00846756">
        <w:rPr>
          <w:sz w:val="28"/>
          <w:szCs w:val="28"/>
        </w:rPr>
        <w:t xml:space="preserve">ющие основные мероприятия, результаты от которых приведены в </w:t>
      </w:r>
      <w:r w:rsidRPr="00846756">
        <w:rPr>
          <w:i/>
          <w:sz w:val="28"/>
          <w:szCs w:val="28"/>
        </w:rPr>
        <w:t xml:space="preserve">Таблице </w:t>
      </w:r>
      <w:r>
        <w:rPr>
          <w:i/>
          <w:sz w:val="28"/>
          <w:szCs w:val="28"/>
        </w:rPr>
        <w:t>4</w:t>
      </w:r>
      <w:r w:rsidRPr="00846756">
        <w:rPr>
          <w:sz w:val="28"/>
          <w:szCs w:val="28"/>
        </w:rPr>
        <w:t>:</w:t>
      </w:r>
    </w:p>
    <w:p w:rsidR="005C19FE" w:rsidRDefault="005C19FE" w:rsidP="005C19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жилья на первичном/вторичном рынках;</w:t>
      </w:r>
    </w:p>
    <w:p w:rsidR="005C19FE" w:rsidRDefault="005C19FE" w:rsidP="005C19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из аварийного жилого фонда.</w:t>
      </w:r>
    </w:p>
    <w:p w:rsidR="005C19FE" w:rsidRDefault="005C19FE" w:rsidP="005C19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9FE" w:rsidRPr="00D651C2" w:rsidRDefault="005C19FE" w:rsidP="005C19FE">
      <w:pPr>
        <w:pStyle w:val="ConsPlusNormal"/>
        <w:widowControl/>
        <w:jc w:val="right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D651C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5C19FE" w:rsidRDefault="005C19FE" w:rsidP="005C19FE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FE" w:rsidRDefault="005C19FE" w:rsidP="005C19FE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от реализации мероприятий подпрограммы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8"/>
        <w:gridCol w:w="851"/>
        <w:gridCol w:w="1134"/>
        <w:gridCol w:w="1134"/>
        <w:gridCol w:w="1134"/>
      </w:tblGrid>
      <w:tr w:rsidR="005C19FE" w:rsidRPr="00EC32AC" w:rsidTr="005C19F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C32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 w:rsidRPr="00EC32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</w:t>
            </w:r>
            <w:r w:rsidRPr="00EC32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19FE" w:rsidRPr="00EC32AC" w:rsidTr="005C19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Cell"/>
              <w:jc w:val="center"/>
            </w:pPr>
            <w:r w:rsidRPr="00EC32AC"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A9555E" w:rsidRDefault="005C19FE" w:rsidP="005C19FE">
            <w:pPr>
              <w:pStyle w:val="ConsPlusCell"/>
            </w:pPr>
            <w:r w:rsidRPr="00A9555E"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A9555E" w:rsidRDefault="005C19FE" w:rsidP="005C19FE">
            <w:pPr>
              <w:pStyle w:val="ConsPlusCell"/>
            </w:pPr>
            <w:r w:rsidRPr="00A9555E">
              <w:t>2017</w:t>
            </w:r>
          </w:p>
        </w:tc>
      </w:tr>
      <w:tr w:rsidR="005C19FE" w:rsidRPr="00EC32AC" w:rsidTr="005C19FE">
        <w:trPr>
          <w:cantSplit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jc w:val="both"/>
            </w:pPr>
            <w:r w:rsidRPr="00EC32AC">
              <w:rPr>
                <w:i/>
              </w:rPr>
              <w:t>Цели:</w:t>
            </w:r>
            <w:r w:rsidRPr="00EC32AC">
              <w:t xml:space="preserve"> Финансовое  и организационное обесп</w:t>
            </w:r>
            <w:r w:rsidRPr="00EC32AC">
              <w:t>е</w:t>
            </w:r>
            <w:r w:rsidRPr="00EC32AC">
              <w:t>чение переселения граждан из аварийных мн</w:t>
            </w:r>
            <w:r w:rsidRPr="00EC32AC">
              <w:t>о</w:t>
            </w:r>
            <w:r w:rsidRPr="00EC32AC">
              <w:t>гоквартирных домов;</w:t>
            </w:r>
          </w:p>
          <w:p w:rsidR="005C19FE" w:rsidRPr="00EC32AC" w:rsidRDefault="005C19FE" w:rsidP="005C19FE">
            <w:pPr>
              <w:jc w:val="both"/>
            </w:pPr>
            <w:r w:rsidRPr="00EC32AC">
              <w:t>улучшение жилищных условий граждан, пр</w:t>
            </w:r>
            <w:r w:rsidRPr="00EC32AC">
              <w:t>о</w:t>
            </w:r>
            <w:r w:rsidRPr="00EC32AC">
              <w:t>живающих в многоквартирных домах, пр</w:t>
            </w:r>
            <w:r w:rsidRPr="00EC32AC">
              <w:t>и</w:t>
            </w:r>
            <w:r w:rsidRPr="00EC32AC">
              <w:t>знанных до 01 Января 2012 года в установле</w:t>
            </w:r>
            <w:r w:rsidRPr="00EC32AC">
              <w:t>н</w:t>
            </w:r>
            <w:r w:rsidRPr="00EC32AC">
              <w:t>ном порядке аварийными и подлежащими сносу в связи с физическим износом в проце</w:t>
            </w:r>
            <w:r w:rsidRPr="00EC32AC">
              <w:t>с</w:t>
            </w:r>
            <w:r w:rsidRPr="00EC32AC">
              <w:t>се эксплуатации;</w:t>
            </w:r>
          </w:p>
          <w:p w:rsidR="005C19FE" w:rsidRPr="00EC32AC" w:rsidRDefault="005C19FE" w:rsidP="005C19FE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FE" w:rsidRPr="00EC32AC" w:rsidTr="005C19FE">
        <w:trPr>
          <w:cantSplit/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jc w:val="both"/>
            </w:pPr>
            <w:r w:rsidRPr="00EC32AC">
              <w:rPr>
                <w:i/>
              </w:rPr>
              <w:t xml:space="preserve">Задачи: </w:t>
            </w:r>
            <w:r w:rsidRPr="00EC32AC">
              <w:t>Формирование финансовых ресурсов для обеспечения благоустроенными жилыми помещениями граждан, переселяемых из ав</w:t>
            </w:r>
            <w:r w:rsidRPr="00EC32AC">
              <w:t>а</w:t>
            </w:r>
            <w:r w:rsidRPr="00EC32AC">
              <w:t xml:space="preserve">рийного жилищного фонда; </w:t>
            </w:r>
          </w:p>
          <w:p w:rsidR="005C19FE" w:rsidRPr="00EC32AC" w:rsidRDefault="005C19FE" w:rsidP="005C19FE">
            <w:pPr>
              <w:jc w:val="both"/>
            </w:pPr>
            <w:r w:rsidRPr="00EC32AC">
              <w:t>привлечение финансовой поддержки за счет средств государственной корпорации «Фонд содействия реформированию жилищно-коммунального хозяйства»;</w:t>
            </w:r>
          </w:p>
          <w:p w:rsidR="005C19FE" w:rsidRPr="00EC32AC" w:rsidRDefault="005C19FE" w:rsidP="005C19FE">
            <w:pPr>
              <w:jc w:val="both"/>
            </w:pPr>
            <w:r w:rsidRPr="00EC32AC">
              <w:t>предоставление жилых помещений переселя</w:t>
            </w:r>
            <w:r w:rsidRPr="00EC32AC">
              <w:t>е</w:t>
            </w:r>
            <w:r w:rsidRPr="00EC32AC">
              <w:t>мым гражданам;</w:t>
            </w:r>
          </w:p>
          <w:p w:rsidR="005C19FE" w:rsidRPr="00EC32AC" w:rsidRDefault="005C19FE" w:rsidP="005C19FE">
            <w:pPr>
              <w:rPr>
                <w:i/>
              </w:rPr>
            </w:pPr>
            <w:r w:rsidRPr="00EC32AC">
              <w:t>ликвидация аварийных многоквартирных д</w:t>
            </w:r>
            <w:r w:rsidRPr="00EC32AC">
              <w:t>о</w:t>
            </w:r>
            <w:r w:rsidRPr="00EC32AC">
              <w:t>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FE" w:rsidRPr="00EC32AC" w:rsidTr="005C19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результативности:</w:t>
            </w:r>
          </w:p>
          <w:p w:rsidR="005C19FE" w:rsidRPr="00EC32AC" w:rsidRDefault="005C19FE" w:rsidP="005C19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FE" w:rsidRPr="00EC32AC" w:rsidTr="005C19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9FE" w:rsidRPr="00EC32AC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980DDA" w:rsidRDefault="005C19FE" w:rsidP="005C19FE">
            <w:pPr>
              <w:pStyle w:val="ConsPlusNormal"/>
              <w:widowControl/>
              <w:ind w:left="-811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80D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212" w:right="1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1453,5</w:t>
            </w:r>
          </w:p>
        </w:tc>
      </w:tr>
      <w:tr w:rsidR="005C19FE" w:rsidRPr="00EC32AC" w:rsidTr="005C19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70016A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 2:</w:t>
            </w:r>
          </w:p>
          <w:p w:rsidR="005C19FE" w:rsidRPr="0070016A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Планируемая предоставляемая площадь ж</w:t>
            </w: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лых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212" w:right="1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1453,5</w:t>
            </w:r>
          </w:p>
        </w:tc>
      </w:tr>
      <w:tr w:rsidR="005C19FE" w:rsidRPr="00EC32AC" w:rsidTr="005C19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EC32AC" w:rsidRDefault="005C19FE" w:rsidP="005C19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FE" w:rsidRPr="0070016A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 3:</w:t>
            </w:r>
          </w:p>
          <w:p w:rsidR="005C19FE" w:rsidRPr="0070016A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</w:t>
            </w: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0016A">
              <w:rPr>
                <w:rFonts w:ascii="Times New Roman" w:hAnsi="Times New Roman" w:cs="Times New Roman"/>
                <w:sz w:val="24"/>
                <w:szCs w:val="24"/>
              </w:rPr>
              <w:t>ные условия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212" w:right="1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9FE" w:rsidRPr="00EC32AC" w:rsidRDefault="005C19FE" w:rsidP="005C19FE">
            <w:pPr>
              <w:pStyle w:val="ConsPlusNormal"/>
              <w:widowControl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C19FE" w:rsidRPr="00846756" w:rsidRDefault="005C19FE" w:rsidP="005C19FE">
      <w:pPr>
        <w:pStyle w:val="ab"/>
        <w:ind w:left="1753"/>
        <w:rPr>
          <w:b/>
          <w:bCs/>
          <w:sz w:val="28"/>
          <w:szCs w:val="28"/>
        </w:rPr>
      </w:pPr>
    </w:p>
    <w:p w:rsidR="005C19FE" w:rsidRDefault="005C19FE" w:rsidP="005C19F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5C19FE" w:rsidRDefault="005C19FE" w:rsidP="005C19FE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(муниципальной программы) </w:t>
      </w:r>
    </w:p>
    <w:p w:rsidR="005C19FE" w:rsidRDefault="005C19FE" w:rsidP="005C1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организацией подпрограммы осуществляется Администрацией Михайловского района в лице отдела строительства, ЖКХ, транспорта и связи. Отдел строительства, ЖКХ, транспорта и связи в пределах своих полномочий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подпрограммы, решает вопросы ее финансирования из вышестоящих бюджетов. </w:t>
      </w:r>
    </w:p>
    <w:p w:rsidR="005C19FE" w:rsidRDefault="005C19FE" w:rsidP="005C1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подход к управлению реализацией подпрограммы позволит:</w:t>
      </w:r>
    </w:p>
    <w:p w:rsidR="005C19FE" w:rsidRDefault="005C19FE" w:rsidP="005C19FE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переселить граждан из аварийного жилищного фонда;</w:t>
      </w:r>
    </w:p>
    <w:p w:rsidR="005C19FE" w:rsidRPr="00E44A64" w:rsidRDefault="005C19FE" w:rsidP="005C19FE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из Фонда содействия реформированию жилищно-коммунального хозяйства на реализацию подпрограммы по переселению граждан  из аварийного жилищного фонда.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>Функции элементов системы управления подпрограммой распределяются следующим образом: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>Отдел строительства, ЖКХ, транспорта и связи администрации Михайло</w:t>
      </w:r>
      <w:r w:rsidRPr="00E44A64">
        <w:rPr>
          <w:sz w:val="28"/>
          <w:szCs w:val="28"/>
        </w:rPr>
        <w:t>в</w:t>
      </w:r>
      <w:r w:rsidRPr="00E44A64">
        <w:rPr>
          <w:sz w:val="28"/>
          <w:szCs w:val="28"/>
        </w:rPr>
        <w:t>ского  района:</w:t>
      </w:r>
    </w:p>
    <w:p w:rsidR="005C19FE" w:rsidRPr="00E44A64" w:rsidRDefault="005C19FE" w:rsidP="005C1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           1) осуществляет общую координацию и мониторинг работ;</w:t>
      </w:r>
    </w:p>
    <w:p w:rsidR="005C19FE" w:rsidRPr="00E44A64" w:rsidRDefault="005C19FE" w:rsidP="005C1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           2) формирует нормативную базу;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3) вносит предложения по распределению средств;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4) оформляет и защищает бюджетные заявки на финансирование подпр</w:t>
      </w:r>
      <w:r w:rsidRPr="00E44A64">
        <w:rPr>
          <w:sz w:val="28"/>
          <w:szCs w:val="28"/>
        </w:rPr>
        <w:t>о</w:t>
      </w:r>
      <w:r w:rsidRPr="00E44A64">
        <w:rPr>
          <w:sz w:val="28"/>
          <w:szCs w:val="28"/>
        </w:rPr>
        <w:t>граммы из федерального</w:t>
      </w:r>
      <w:r>
        <w:rPr>
          <w:sz w:val="28"/>
          <w:szCs w:val="28"/>
        </w:rPr>
        <w:t xml:space="preserve"> бюджета</w:t>
      </w:r>
      <w:r w:rsidRPr="00E44A64">
        <w:rPr>
          <w:sz w:val="28"/>
          <w:szCs w:val="28"/>
        </w:rPr>
        <w:t>;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5) организует работу по реализации подпрограммы в рамках своих полн</w:t>
      </w:r>
      <w:r w:rsidRPr="00E44A64">
        <w:rPr>
          <w:sz w:val="28"/>
          <w:szCs w:val="28"/>
        </w:rPr>
        <w:t>о</w:t>
      </w:r>
      <w:r w:rsidRPr="00E44A64">
        <w:rPr>
          <w:sz w:val="28"/>
          <w:szCs w:val="28"/>
        </w:rPr>
        <w:t>мочий совместно с администрациями сельских поселений;</w:t>
      </w: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 6) принимает участие в решении вопросов по организации различных форм внебюджетного финансирования мероприятий подпрограммы.</w:t>
      </w:r>
    </w:p>
    <w:p w:rsidR="005C19FE" w:rsidRPr="00E44A64" w:rsidRDefault="005C19FE" w:rsidP="005C19FE">
      <w:pPr>
        <w:tabs>
          <w:tab w:val="left" w:pos="0"/>
        </w:tabs>
        <w:jc w:val="both"/>
        <w:rPr>
          <w:sz w:val="16"/>
          <w:szCs w:val="16"/>
        </w:rPr>
      </w:pPr>
      <w:r w:rsidRPr="00E44A64">
        <w:rPr>
          <w:sz w:val="28"/>
          <w:szCs w:val="28"/>
        </w:rPr>
        <w:t xml:space="preserve">          7) взаимодействует с Министерством жилищно-коммунального хозяйства Амурской области, осуществляет </w:t>
      </w:r>
      <w:proofErr w:type="gramStart"/>
      <w:r w:rsidRPr="00E44A64">
        <w:rPr>
          <w:sz w:val="28"/>
          <w:szCs w:val="28"/>
        </w:rPr>
        <w:t>контроль за</w:t>
      </w:r>
      <w:proofErr w:type="gramEnd"/>
      <w:r w:rsidRPr="00E44A64">
        <w:rPr>
          <w:sz w:val="28"/>
          <w:szCs w:val="28"/>
        </w:rPr>
        <w:t xml:space="preserve"> ходом реализации подпрограммы и контроль за ее исполнением.</w:t>
      </w:r>
    </w:p>
    <w:p w:rsidR="005C19FE" w:rsidRPr="00E44A64" w:rsidRDefault="005C19FE" w:rsidP="005C19FE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5C19FE" w:rsidRPr="00E44A64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Администрация </w:t>
      </w:r>
      <w:proofErr w:type="spellStart"/>
      <w:r w:rsidRPr="00E44A64"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Димского</w:t>
      </w:r>
      <w:proofErr w:type="spellEnd"/>
      <w:r w:rsidRPr="00E44A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ов</w:t>
      </w:r>
      <w:r w:rsidRPr="00E44A64">
        <w:rPr>
          <w:sz w:val="28"/>
          <w:szCs w:val="28"/>
        </w:rPr>
        <w:t>:</w:t>
      </w:r>
    </w:p>
    <w:p w:rsidR="005C19FE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>1) организует работу межведомственных комиссий по установлению ж</w:t>
      </w:r>
      <w:r w:rsidRPr="00E44A64">
        <w:rPr>
          <w:sz w:val="28"/>
          <w:szCs w:val="28"/>
        </w:rPr>
        <w:t>и</w:t>
      </w:r>
      <w:r w:rsidRPr="00E44A64">
        <w:rPr>
          <w:sz w:val="28"/>
          <w:szCs w:val="28"/>
        </w:rPr>
        <w:t>лищ, непригодных для проживания;</w:t>
      </w:r>
    </w:p>
    <w:p w:rsidR="005C19FE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>2) готовит предложения по порядку переселения граждан;</w:t>
      </w:r>
    </w:p>
    <w:p w:rsidR="005C19FE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 xml:space="preserve">3) осуществляет </w:t>
      </w:r>
      <w:proofErr w:type="gramStart"/>
      <w:r w:rsidRPr="00E44A64">
        <w:rPr>
          <w:sz w:val="28"/>
          <w:szCs w:val="28"/>
        </w:rPr>
        <w:t>контроль за</w:t>
      </w:r>
      <w:proofErr w:type="gramEnd"/>
      <w:r w:rsidRPr="00E44A64">
        <w:rPr>
          <w:sz w:val="28"/>
          <w:szCs w:val="28"/>
        </w:rPr>
        <w:t xml:space="preserve"> соблюдением сроков и очередности в соотве</w:t>
      </w:r>
      <w:r w:rsidRPr="00E44A64">
        <w:rPr>
          <w:sz w:val="28"/>
          <w:szCs w:val="28"/>
        </w:rPr>
        <w:t>т</w:t>
      </w:r>
      <w:r w:rsidRPr="00E44A64">
        <w:rPr>
          <w:sz w:val="28"/>
          <w:szCs w:val="28"/>
        </w:rPr>
        <w:t>ствии с установленным порядком переселения;</w:t>
      </w:r>
    </w:p>
    <w:p w:rsidR="005C19FE" w:rsidRDefault="005C19FE" w:rsidP="005C1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A64">
        <w:rPr>
          <w:sz w:val="28"/>
          <w:szCs w:val="28"/>
        </w:rPr>
        <w:t>4) организует работу с переселенными гражданами;</w:t>
      </w:r>
    </w:p>
    <w:p w:rsidR="005C19FE" w:rsidRPr="00E44A64" w:rsidRDefault="005C19FE" w:rsidP="005C1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9FE" w:rsidRDefault="005C19FE" w:rsidP="005C19FE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2. Администрация района взаимодействует с Министерством жилищно-коммунального хозяйства Амурской области,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подпрограммы и контроль за ее исполнением.</w:t>
      </w:r>
    </w:p>
    <w:p w:rsidR="005C19FE" w:rsidRDefault="005C19FE" w:rsidP="005C19FE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5C19FE" w:rsidRDefault="005C19FE" w:rsidP="005C19F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Оценка эффективности реализации</w:t>
      </w:r>
    </w:p>
    <w:p w:rsidR="005C19FE" w:rsidRDefault="005C19FE" w:rsidP="005C19FE">
      <w:pPr>
        <w:ind w:firstLine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подпрограммы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носит социальный характер, основным критерием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являются количество переселенных граждан из аварийного жилищного фонда. 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подпрограммы обеспечит: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гражданами права на безопасные и благоприятные условия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живания;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доли населения, проживающего в аварийных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 на территории города.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реализации подпрограммы будут являться: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государственных обязательств по переселению граждан из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жилищного фонда;</w:t>
      </w:r>
    </w:p>
    <w:p w:rsidR="005C19FE" w:rsidRDefault="005C19FE" w:rsidP="005C19F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органами государственной власти и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Михайловского района безопасных и благоприятных условий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граждан;</w:t>
      </w:r>
    </w:p>
    <w:p w:rsidR="00575DA8" w:rsidRDefault="005C19FE" w:rsidP="005C19FE">
      <w:pPr>
        <w:ind w:firstLine="420"/>
        <w:rPr>
          <w:sz w:val="28"/>
          <w:szCs w:val="28"/>
        </w:rPr>
        <w:sectPr w:rsidR="00575DA8" w:rsidSect="00575DA8">
          <w:pgSz w:w="11906" w:h="16838"/>
          <w:pgMar w:top="964" w:right="709" w:bottom="709" w:left="1276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 xml:space="preserve">Планируемый показатель выполнения адресной программы приведен в </w:t>
      </w:r>
      <w:r>
        <w:rPr>
          <w:i/>
          <w:sz w:val="28"/>
          <w:szCs w:val="28"/>
        </w:rPr>
        <w:t>П</w:t>
      </w:r>
      <w:r w:rsidRPr="00D651C2">
        <w:rPr>
          <w:i/>
          <w:sz w:val="28"/>
          <w:szCs w:val="28"/>
        </w:rPr>
        <w:t>р</w:t>
      </w:r>
      <w:r w:rsidRPr="00D651C2">
        <w:rPr>
          <w:i/>
          <w:sz w:val="28"/>
          <w:szCs w:val="28"/>
        </w:rPr>
        <w:t>и</w:t>
      </w:r>
      <w:r w:rsidRPr="00D651C2">
        <w:rPr>
          <w:i/>
          <w:sz w:val="28"/>
          <w:szCs w:val="28"/>
        </w:rPr>
        <w:t>ложении</w:t>
      </w:r>
      <w:r>
        <w:rPr>
          <w:i/>
          <w:sz w:val="28"/>
          <w:szCs w:val="28"/>
        </w:rPr>
        <w:t xml:space="preserve"> </w:t>
      </w:r>
      <w:r w:rsidRPr="00D651C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 xml:space="preserve">3 </w:t>
      </w:r>
      <w:r w:rsidRPr="00D651C2">
        <w:rPr>
          <w:sz w:val="28"/>
          <w:szCs w:val="28"/>
        </w:rPr>
        <w:t>к подпрограмме.</w:t>
      </w:r>
    </w:p>
    <w:p w:rsidR="00ED6888" w:rsidRPr="00877A9B" w:rsidRDefault="00ED6888" w:rsidP="002C6DEE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</w:t>
      </w:r>
      <w:r w:rsidRPr="00877A9B">
        <w:rPr>
          <w:i/>
        </w:rPr>
        <w:t>Приложение № 2</w:t>
      </w:r>
    </w:p>
    <w:p w:rsidR="00ED6888" w:rsidRPr="00877A9B" w:rsidRDefault="00ED6888" w:rsidP="002C6DEE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 </w:t>
      </w:r>
      <w:r w:rsidRPr="00877A9B">
        <w:t>к подпрограмме «Переселение граждан</w:t>
      </w:r>
    </w:p>
    <w:p w:rsidR="00ED6888" w:rsidRPr="00877A9B" w:rsidRDefault="00ED6888" w:rsidP="002C6DE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</w:t>
      </w:r>
      <w:r w:rsidRPr="00877A9B">
        <w:t>из аварийного жилищного фонда,</w:t>
      </w:r>
    </w:p>
    <w:p w:rsidR="00ED6888" w:rsidRPr="00877A9B" w:rsidRDefault="00ED6888" w:rsidP="002C6DE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                     </w:t>
      </w:r>
      <w:r w:rsidRPr="00877A9B">
        <w:t>в том числе  с учетом необходимости развития</w:t>
      </w:r>
    </w:p>
    <w:p w:rsidR="00ED6888" w:rsidRPr="00877A9B" w:rsidRDefault="00ED6888" w:rsidP="002C6DE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   </w:t>
      </w:r>
      <w:r w:rsidRPr="00877A9B">
        <w:t>малоэтажного жилищного строительства</w:t>
      </w:r>
    </w:p>
    <w:p w:rsidR="00ED6888" w:rsidRPr="00877A9B" w:rsidRDefault="00ED6888" w:rsidP="002C6DE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</w:t>
      </w:r>
      <w:r w:rsidRPr="00877A9B">
        <w:t>на территории Михайловского района</w:t>
      </w:r>
    </w:p>
    <w:p w:rsidR="00ED6888" w:rsidRPr="002F5107" w:rsidRDefault="00ED6888" w:rsidP="002C6DE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</w:t>
      </w:r>
      <w:r w:rsidRPr="00877A9B">
        <w:t>на 2015-2017 годы»</w:t>
      </w:r>
    </w:p>
    <w:p w:rsidR="00ED6888" w:rsidRDefault="00ED6888" w:rsidP="00ED6888">
      <w:pPr>
        <w:pStyle w:val="ConsPlusNormal"/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подпрограммных мероприятий</w:t>
      </w:r>
    </w:p>
    <w:p w:rsidR="00ED6888" w:rsidRPr="00B11F73" w:rsidRDefault="00ED6888" w:rsidP="00ED6888">
      <w:pPr>
        <w:pStyle w:val="ConsPlusNormal"/>
        <w:widowControl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83"/>
        <w:gridCol w:w="4110"/>
        <w:gridCol w:w="3090"/>
        <w:gridCol w:w="992"/>
        <w:gridCol w:w="313"/>
        <w:gridCol w:w="680"/>
        <w:gridCol w:w="850"/>
        <w:gridCol w:w="1305"/>
      </w:tblGrid>
      <w:tr w:rsidR="00B80EA0" w:rsidRPr="004E5F23" w:rsidTr="00575DA8">
        <w:trPr>
          <w:cantSplit/>
        </w:trPr>
        <w:tc>
          <w:tcPr>
            <w:tcW w:w="425" w:type="dxa"/>
            <w:vMerge w:val="restart"/>
          </w:tcPr>
          <w:p w:rsidR="00B80EA0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EA0" w:rsidRPr="004E5F23" w:rsidRDefault="00B80EA0" w:rsidP="003049CD">
            <w:pPr>
              <w:pStyle w:val="ConsPlusNormal"/>
              <w:widowControl/>
              <w:ind w:left="-108" w:firstLine="828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gridSpan w:val="2"/>
            <w:vMerge w:val="restart"/>
          </w:tcPr>
          <w:p w:rsidR="00B80EA0" w:rsidRPr="004E5F23" w:rsidRDefault="00B80EA0" w:rsidP="003049C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B80EA0" w:rsidRPr="004E5F23" w:rsidRDefault="00B80EA0" w:rsidP="003049CD">
            <w:pPr>
              <w:pStyle w:val="ConsPlusNormal"/>
              <w:widowControl/>
              <w:ind w:firstLine="3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  <w:tc>
          <w:tcPr>
            <w:tcW w:w="7230" w:type="dxa"/>
            <w:gridSpan w:val="6"/>
          </w:tcPr>
          <w:p w:rsidR="00B80EA0" w:rsidRPr="004E5F23" w:rsidRDefault="00B80EA0" w:rsidP="003049C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B80EA0" w:rsidRPr="004E5F23" w:rsidTr="00575DA8">
        <w:trPr>
          <w:cantSplit/>
        </w:trPr>
        <w:tc>
          <w:tcPr>
            <w:tcW w:w="425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0EA0" w:rsidRPr="004E5F23" w:rsidRDefault="00B80EA0" w:rsidP="003049CD">
            <w:pPr>
              <w:pStyle w:val="ConsPlusNormal"/>
              <w:widowControl/>
              <w:ind w:left="-108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48" w:type="dxa"/>
            <w:gridSpan w:val="4"/>
          </w:tcPr>
          <w:p w:rsidR="00B80EA0" w:rsidRPr="004E5F23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5F2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80EA0" w:rsidRPr="004E5F23" w:rsidTr="00575DA8">
        <w:trPr>
          <w:cantSplit/>
        </w:trPr>
        <w:tc>
          <w:tcPr>
            <w:tcW w:w="425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EA0" w:rsidRPr="004E5F23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80EA0" w:rsidRPr="00C87D2F" w:rsidRDefault="00B80EA0" w:rsidP="003049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B80EA0" w:rsidRPr="00C87D2F" w:rsidRDefault="00B80EA0" w:rsidP="003049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05" w:type="dxa"/>
          </w:tcPr>
          <w:p w:rsidR="00B80EA0" w:rsidRDefault="00B80EA0" w:rsidP="003049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B80EA0" w:rsidRPr="00405B2F" w:rsidTr="00575DA8">
        <w:tc>
          <w:tcPr>
            <w:tcW w:w="425" w:type="dxa"/>
          </w:tcPr>
          <w:p w:rsidR="00B80EA0" w:rsidRPr="00405B2F" w:rsidRDefault="00B80EA0" w:rsidP="003049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21.</w:t>
            </w:r>
          </w:p>
        </w:tc>
        <w:tc>
          <w:tcPr>
            <w:tcW w:w="14601" w:type="dxa"/>
            <w:gridSpan w:val="9"/>
          </w:tcPr>
          <w:p w:rsidR="00B80EA0" w:rsidRPr="00AB2623" w:rsidRDefault="00B80EA0" w:rsidP="003049CD">
            <w:pPr>
              <w:jc w:val="both"/>
            </w:pPr>
            <w:r w:rsidRPr="00AB2623">
              <w:rPr>
                <w:i/>
              </w:rPr>
              <w:t xml:space="preserve">Цели: </w:t>
            </w:r>
            <w:r w:rsidRPr="00AB2623">
              <w:t>Финансовое  и организационное обеспечение переселения граждан из аварийных многоквартирных домов;</w:t>
            </w:r>
          </w:p>
          <w:p w:rsidR="00B80EA0" w:rsidRPr="00AB2623" w:rsidRDefault="00B80EA0" w:rsidP="003049CD">
            <w:pPr>
              <w:jc w:val="both"/>
            </w:pPr>
            <w:r w:rsidRPr="00AB2623">
              <w:t>улучшение жилищных условий граждан, проживающих в многоквартирных домах, признанных до 01 Января 2012 года в установленном порядке аварийными и подлежащими сносу в связи с физическим износом в процессе эксплуатации;</w:t>
            </w:r>
          </w:p>
        </w:tc>
      </w:tr>
      <w:tr w:rsidR="00B80EA0" w:rsidRPr="00405B2F" w:rsidTr="00575DA8">
        <w:tc>
          <w:tcPr>
            <w:tcW w:w="425" w:type="dxa"/>
          </w:tcPr>
          <w:p w:rsidR="00B80EA0" w:rsidRPr="00405B2F" w:rsidRDefault="00B80EA0" w:rsidP="003049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2.</w:t>
            </w:r>
          </w:p>
        </w:tc>
        <w:tc>
          <w:tcPr>
            <w:tcW w:w="14601" w:type="dxa"/>
            <w:gridSpan w:val="9"/>
          </w:tcPr>
          <w:p w:rsidR="00B80EA0" w:rsidRPr="00AB2623" w:rsidRDefault="00B80EA0" w:rsidP="003049CD">
            <w:pPr>
              <w:jc w:val="both"/>
            </w:pPr>
            <w:r w:rsidRPr="00AB2623">
              <w:rPr>
                <w:i/>
              </w:rPr>
              <w:t>Задачи:</w:t>
            </w:r>
            <w:r w:rsidRPr="00AB2623">
              <w:t xml:space="preserve"> Формирование финансовых ресурсов для обеспечения благоустроенными жилыми помещениями граждан, переселяемых из ав</w:t>
            </w:r>
            <w:r w:rsidRPr="00AB2623">
              <w:t>а</w:t>
            </w:r>
            <w:r w:rsidRPr="00AB2623">
              <w:t>рийного жилищного фонда; привлечение финансовой поддержки за счет средств государственной корпорации «Фонд содействия рефо</w:t>
            </w:r>
            <w:r w:rsidRPr="00AB2623">
              <w:t>р</w:t>
            </w:r>
            <w:r w:rsidRPr="00AB2623">
              <w:t>мированию жилищно-коммунального хозяйства»;</w:t>
            </w:r>
          </w:p>
          <w:p w:rsidR="00B80EA0" w:rsidRPr="00AB2623" w:rsidRDefault="00B80EA0" w:rsidP="003049CD">
            <w:pPr>
              <w:jc w:val="both"/>
            </w:pPr>
            <w:r w:rsidRPr="00AB2623">
              <w:t>предоставление жилых помещений переселяемым гражданам;</w:t>
            </w:r>
          </w:p>
          <w:p w:rsidR="00B80EA0" w:rsidRPr="00AB2623" w:rsidRDefault="00B80EA0" w:rsidP="003049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многоквартирных домов</w:t>
            </w:r>
          </w:p>
        </w:tc>
      </w:tr>
      <w:tr w:rsidR="00B80EA0" w:rsidTr="00575DA8">
        <w:trPr>
          <w:cantSplit/>
          <w:trHeight w:val="847"/>
        </w:trPr>
        <w:tc>
          <w:tcPr>
            <w:tcW w:w="425" w:type="dxa"/>
          </w:tcPr>
          <w:p w:rsidR="00B80EA0" w:rsidRPr="00244833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78" w:type="dxa"/>
          </w:tcPr>
          <w:p w:rsidR="00B80EA0" w:rsidRDefault="00B80EA0" w:rsidP="003049CD">
            <w:pPr>
              <w:tabs>
                <w:tab w:val="left" w:pos="2960"/>
              </w:tabs>
            </w:pPr>
            <w:r w:rsidRPr="00B8549E">
              <w:rPr>
                <w:i/>
              </w:rPr>
              <w:t>Мероприятия</w:t>
            </w:r>
            <w:r>
              <w:t>:</w:t>
            </w:r>
          </w:p>
          <w:p w:rsidR="00B80EA0" w:rsidRDefault="00B80EA0" w:rsidP="003049CD">
            <w:pPr>
              <w:tabs>
                <w:tab w:val="left" w:pos="2960"/>
              </w:tabs>
            </w:pPr>
            <w:r w:rsidRPr="00E17977">
              <w:t xml:space="preserve">- </w:t>
            </w:r>
            <w:r>
              <w:t>Приобретение жилых помещений на перви</w:t>
            </w:r>
            <w:r>
              <w:t>ч</w:t>
            </w:r>
            <w:r>
              <w:t>ном/вторичном рынке;</w:t>
            </w:r>
          </w:p>
          <w:p w:rsidR="00B80EA0" w:rsidRPr="00E17977" w:rsidRDefault="00B80EA0" w:rsidP="003049C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из аварийного жилого фонда</w:t>
            </w:r>
          </w:p>
        </w:tc>
        <w:tc>
          <w:tcPr>
            <w:tcW w:w="4393" w:type="dxa"/>
            <w:gridSpan w:val="2"/>
          </w:tcPr>
          <w:p w:rsidR="00B80EA0" w:rsidRPr="00E031BE" w:rsidRDefault="00B80EA0" w:rsidP="003049C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района, </w:t>
            </w:r>
            <w:r w:rsidRPr="00E031B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Михайловского района, сектор по управлению муниц</w:t>
            </w:r>
            <w:r w:rsidRPr="00E03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1BE">
              <w:rPr>
                <w:rFonts w:ascii="Times New Roman" w:hAnsi="Times New Roman" w:cs="Times New Roman"/>
                <w:sz w:val="24"/>
                <w:szCs w:val="24"/>
              </w:rPr>
              <w:t xml:space="preserve">пальным имуществом администрации Михайловского района, </w:t>
            </w:r>
            <w:proofErr w:type="spellStart"/>
            <w:r w:rsidRPr="00E031BE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E031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1BE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E031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сельсоветы.</w:t>
            </w:r>
          </w:p>
        </w:tc>
        <w:tc>
          <w:tcPr>
            <w:tcW w:w="3090" w:type="dxa"/>
          </w:tcPr>
          <w:p w:rsidR="00B80EA0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305" w:type="dxa"/>
            <w:gridSpan w:val="2"/>
          </w:tcPr>
          <w:p w:rsidR="00B80EA0" w:rsidRPr="00E17977" w:rsidRDefault="00B80EA0" w:rsidP="003049C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32519</w:t>
            </w:r>
          </w:p>
        </w:tc>
        <w:tc>
          <w:tcPr>
            <w:tcW w:w="680" w:type="dxa"/>
          </w:tcPr>
          <w:p w:rsidR="00B80EA0" w:rsidRPr="00E17977" w:rsidRDefault="00B80EA0" w:rsidP="003049C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7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80EA0" w:rsidRPr="00E17977" w:rsidRDefault="00B80EA0" w:rsidP="003049CD">
            <w:pPr>
              <w:pStyle w:val="ConsPlusNormal"/>
              <w:widowControl/>
              <w:ind w:left="-80" w:right="-279" w:firstLine="80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7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:rsidR="00B80EA0" w:rsidRPr="00E17977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32519</w:t>
            </w:r>
          </w:p>
        </w:tc>
      </w:tr>
      <w:tr w:rsidR="00B80EA0" w:rsidRPr="00C87D2F" w:rsidTr="00575DA8">
        <w:tc>
          <w:tcPr>
            <w:tcW w:w="425" w:type="dxa"/>
            <w:vMerge w:val="restart"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C87D2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87D2F">
              <w:rPr>
                <w:rFonts w:ascii="Times New Roman" w:hAnsi="Times New Roman" w:cs="Times New Roman"/>
              </w:rPr>
              <w:t>: дополн</w:t>
            </w:r>
            <w:r w:rsidRPr="00C87D2F">
              <w:rPr>
                <w:rFonts w:ascii="Times New Roman" w:hAnsi="Times New Roman" w:cs="Times New Roman"/>
              </w:rPr>
              <w:t>и</w:t>
            </w:r>
            <w:r w:rsidRPr="00C87D2F">
              <w:rPr>
                <w:rFonts w:ascii="Times New Roman" w:hAnsi="Times New Roman" w:cs="Times New Roman"/>
              </w:rPr>
              <w:t>тельный источник финансир</w:t>
            </w:r>
            <w:r w:rsidRPr="00C87D2F">
              <w:rPr>
                <w:rFonts w:ascii="Times New Roman" w:hAnsi="Times New Roman" w:cs="Times New Roman"/>
              </w:rPr>
              <w:t>о</w:t>
            </w:r>
            <w:r w:rsidRPr="00C87D2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4393" w:type="dxa"/>
            <w:gridSpan w:val="2"/>
            <w:vMerge w:val="restart"/>
          </w:tcPr>
          <w:p w:rsidR="00B80EA0" w:rsidRPr="00C87D2F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80EA0" w:rsidRPr="00366BF9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66BF9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BF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05" w:type="dxa"/>
            <w:gridSpan w:val="2"/>
            <w:vAlign w:val="center"/>
          </w:tcPr>
          <w:p w:rsidR="00B80EA0" w:rsidRPr="00EC22FE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B80EA0" w:rsidRPr="00EC22FE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80EA0" w:rsidRPr="00EC22FE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vAlign w:val="center"/>
          </w:tcPr>
          <w:p w:rsidR="00B80EA0" w:rsidRPr="00EC22FE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0EA0" w:rsidRPr="00C87D2F" w:rsidTr="00575DA8">
        <w:tc>
          <w:tcPr>
            <w:tcW w:w="425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2"/>
            <w:vMerge/>
          </w:tcPr>
          <w:p w:rsidR="00B80EA0" w:rsidRPr="00C87D2F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80EA0" w:rsidRPr="00366BF9" w:rsidRDefault="00B80EA0" w:rsidP="003049CD">
            <w:pPr>
              <w:pStyle w:val="ConsPlusNormal"/>
              <w:widowControl/>
              <w:ind w:left="-108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66BF9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1305" w:type="dxa"/>
            <w:gridSpan w:val="2"/>
            <w:vAlign w:val="center"/>
          </w:tcPr>
          <w:p w:rsidR="00B80EA0" w:rsidRPr="004D58E6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highlight w:val="yellow"/>
              </w:rPr>
            </w:pPr>
            <w:r w:rsidRPr="004D58E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680" w:type="dxa"/>
            <w:vAlign w:val="center"/>
          </w:tcPr>
          <w:p w:rsidR="00B80EA0" w:rsidRPr="004D58E6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highlight w:val="yellow"/>
              </w:rPr>
            </w:pPr>
            <w:r w:rsidRPr="004D58E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B80EA0" w:rsidRPr="004D58E6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highlight w:val="yellow"/>
              </w:rPr>
            </w:pPr>
            <w:r w:rsidRPr="004D58E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305" w:type="dxa"/>
            <w:vAlign w:val="center"/>
          </w:tcPr>
          <w:p w:rsidR="00B80EA0" w:rsidRPr="00EC22FE" w:rsidRDefault="00B80EA0" w:rsidP="003049C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22FE">
              <w:rPr>
                <w:rFonts w:ascii="Times New Roman" w:hAnsi="Times New Roman" w:cs="Times New Roman"/>
              </w:rPr>
              <w:t>0</w:t>
            </w:r>
          </w:p>
        </w:tc>
      </w:tr>
      <w:tr w:rsidR="00B80EA0" w:rsidRPr="00C87D2F" w:rsidTr="00575DA8">
        <w:tc>
          <w:tcPr>
            <w:tcW w:w="425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2"/>
            <w:vMerge/>
          </w:tcPr>
          <w:p w:rsidR="00B80EA0" w:rsidRPr="00C87D2F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80EA0" w:rsidRPr="0056303E" w:rsidRDefault="00B80EA0" w:rsidP="003049CD">
            <w:pPr>
              <w:ind w:left="-108" w:right="-48"/>
            </w:pPr>
            <w:r w:rsidRPr="0056303E">
              <w:t>Фонд содействия реформ</w:t>
            </w:r>
            <w:r w:rsidRPr="0056303E">
              <w:t>и</w:t>
            </w:r>
            <w:r w:rsidRPr="0056303E">
              <w:t>рованию жилищн</w:t>
            </w:r>
            <w:proofErr w:type="gramStart"/>
            <w:r w:rsidRPr="0056303E">
              <w:t>о-</w:t>
            </w:r>
            <w:proofErr w:type="gramEnd"/>
            <w:r w:rsidRPr="0056303E">
              <w:t xml:space="preserve"> комм</w:t>
            </w:r>
            <w:r w:rsidRPr="0056303E">
              <w:t>у</w:t>
            </w:r>
            <w:r w:rsidRPr="0056303E">
              <w:t>нального хозяйства</w:t>
            </w:r>
          </w:p>
        </w:tc>
        <w:tc>
          <w:tcPr>
            <w:tcW w:w="1305" w:type="dxa"/>
            <w:gridSpan w:val="2"/>
            <w:vAlign w:val="center"/>
          </w:tcPr>
          <w:p w:rsidR="00B80EA0" w:rsidRPr="00366485" w:rsidRDefault="00B80EA0" w:rsidP="003049CD">
            <w:pPr>
              <w:jc w:val="center"/>
              <w:rPr>
                <w:sz w:val="20"/>
                <w:szCs w:val="20"/>
              </w:rPr>
            </w:pPr>
            <w:r w:rsidRPr="00366485">
              <w:rPr>
                <w:sz w:val="20"/>
                <w:szCs w:val="20"/>
              </w:rPr>
              <w:t>38 383 219,5</w:t>
            </w:r>
          </w:p>
        </w:tc>
        <w:tc>
          <w:tcPr>
            <w:tcW w:w="680" w:type="dxa"/>
            <w:vAlign w:val="center"/>
          </w:tcPr>
          <w:p w:rsidR="00B80EA0" w:rsidRPr="004D58E6" w:rsidRDefault="00B80EA0" w:rsidP="003049CD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B80EA0" w:rsidRPr="004D58E6" w:rsidRDefault="00B80EA0" w:rsidP="003049CD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05" w:type="dxa"/>
            <w:vAlign w:val="center"/>
          </w:tcPr>
          <w:p w:rsidR="00B80EA0" w:rsidRPr="00366485" w:rsidRDefault="00B80EA0" w:rsidP="003049CD">
            <w:pPr>
              <w:jc w:val="center"/>
              <w:rPr>
                <w:sz w:val="20"/>
                <w:szCs w:val="20"/>
              </w:rPr>
            </w:pPr>
            <w:r w:rsidRPr="00366485">
              <w:rPr>
                <w:sz w:val="20"/>
                <w:szCs w:val="20"/>
              </w:rPr>
              <w:t>38 383 219,5</w:t>
            </w:r>
          </w:p>
        </w:tc>
      </w:tr>
      <w:tr w:rsidR="00B80EA0" w:rsidRPr="00C87D2F" w:rsidTr="00575DA8">
        <w:tc>
          <w:tcPr>
            <w:tcW w:w="425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EA0" w:rsidRPr="00C87D2F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2"/>
            <w:vMerge/>
          </w:tcPr>
          <w:p w:rsidR="00B80EA0" w:rsidRPr="00C87D2F" w:rsidRDefault="00B80EA0" w:rsidP="003049CD">
            <w:pPr>
              <w:pStyle w:val="ConsPlusNormal"/>
              <w:widowControl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80EA0" w:rsidRPr="00B9722B" w:rsidRDefault="00B80EA0" w:rsidP="003049C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2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gridSpan w:val="2"/>
          </w:tcPr>
          <w:p w:rsidR="00B80EA0" w:rsidRPr="00366485" w:rsidRDefault="00B80EA0" w:rsidP="003049CD">
            <w:pPr>
              <w:jc w:val="center"/>
              <w:rPr>
                <w:b/>
                <w:sz w:val="20"/>
                <w:szCs w:val="20"/>
              </w:rPr>
            </w:pPr>
            <w:r w:rsidRPr="00366485">
              <w:rPr>
                <w:b/>
                <w:sz w:val="20"/>
                <w:szCs w:val="20"/>
              </w:rPr>
              <w:t>38 415 738,5</w:t>
            </w:r>
          </w:p>
        </w:tc>
        <w:tc>
          <w:tcPr>
            <w:tcW w:w="680" w:type="dxa"/>
          </w:tcPr>
          <w:p w:rsidR="00B80EA0" w:rsidRPr="00366485" w:rsidRDefault="00B80EA0" w:rsidP="0030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0EA0" w:rsidRPr="0041246E" w:rsidRDefault="00B80EA0" w:rsidP="003049C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B80EA0" w:rsidRPr="00366485" w:rsidRDefault="00B80EA0" w:rsidP="003049CD">
            <w:pPr>
              <w:jc w:val="center"/>
              <w:rPr>
                <w:b/>
                <w:sz w:val="20"/>
                <w:szCs w:val="20"/>
              </w:rPr>
            </w:pPr>
            <w:r w:rsidRPr="00366485">
              <w:rPr>
                <w:b/>
                <w:sz w:val="20"/>
                <w:szCs w:val="20"/>
              </w:rPr>
              <w:t>38 415 738,5</w:t>
            </w:r>
          </w:p>
        </w:tc>
      </w:tr>
    </w:tbl>
    <w:p w:rsidR="00ED6888" w:rsidRDefault="00ED6888" w:rsidP="00B80EA0">
      <w:pPr>
        <w:widowControl w:val="0"/>
        <w:autoSpaceDE w:val="0"/>
        <w:autoSpaceDN w:val="0"/>
        <w:adjustRightInd w:val="0"/>
        <w:outlineLvl w:val="2"/>
        <w:rPr>
          <w:b/>
          <w:sz w:val="32"/>
          <w:szCs w:val="32"/>
        </w:rPr>
      </w:pPr>
    </w:p>
    <w:sectPr w:rsidR="00ED6888" w:rsidSect="00575DA8">
      <w:footerReference w:type="default" r:id="rId27"/>
      <w:pgSz w:w="16838" w:h="11906" w:orient="landscape"/>
      <w:pgMar w:top="1276" w:right="964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BC" w:rsidRDefault="00E51CBC" w:rsidP="00226DAE">
      <w:r>
        <w:separator/>
      </w:r>
    </w:p>
  </w:endnote>
  <w:endnote w:type="continuationSeparator" w:id="0">
    <w:p w:rsidR="00E51CBC" w:rsidRDefault="00E51CBC" w:rsidP="002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7" w:rsidRDefault="00E14B47" w:rsidP="0016383A">
    <w:pPr>
      <w:pStyle w:val="af4"/>
      <w:tabs>
        <w:tab w:val="left" w:pos="5442"/>
      </w:tabs>
    </w:pPr>
    <w:r>
      <w:tab/>
    </w:r>
    <w:r>
      <w:tab/>
    </w:r>
  </w:p>
  <w:p w:rsidR="00E14B47" w:rsidRDefault="00E14B4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7" w:rsidRDefault="00E14B47" w:rsidP="0016383A">
    <w:pPr>
      <w:pStyle w:val="af4"/>
      <w:tabs>
        <w:tab w:val="left" w:pos="5442"/>
      </w:tabs>
    </w:pPr>
    <w:r>
      <w:tab/>
    </w:r>
    <w:r>
      <w:tab/>
    </w:r>
  </w:p>
  <w:p w:rsidR="00E14B47" w:rsidRDefault="00E14B4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7" w:rsidRDefault="00E14B47" w:rsidP="007F119E">
    <w:pPr>
      <w:pStyle w:val="af4"/>
      <w:tabs>
        <w:tab w:val="left" w:pos="5442"/>
      </w:tabs>
    </w:pPr>
    <w:r>
      <w:tab/>
    </w:r>
    <w:r>
      <w:tab/>
    </w:r>
  </w:p>
  <w:p w:rsidR="00E14B47" w:rsidRDefault="00E14B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BC" w:rsidRDefault="00E51CBC" w:rsidP="00226DAE">
      <w:r>
        <w:separator/>
      </w:r>
    </w:p>
  </w:footnote>
  <w:footnote w:type="continuationSeparator" w:id="0">
    <w:p w:rsidR="00E51CBC" w:rsidRDefault="00E51CBC" w:rsidP="0022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7" w:rsidRDefault="00E14B47" w:rsidP="0016383A">
    <w:pPr>
      <w:pStyle w:val="af2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B47" w:rsidRDefault="00E14B4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7" w:rsidRDefault="00E14B4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085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63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D64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E6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B43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28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E3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42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8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9A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360"/>
      </w:pPr>
    </w:lvl>
  </w:abstractNum>
  <w:abstractNum w:abstractNumId="12">
    <w:nsid w:val="0AD53B43"/>
    <w:multiLevelType w:val="multilevel"/>
    <w:tmpl w:val="9F38A7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0B0D2B18"/>
    <w:multiLevelType w:val="hybridMultilevel"/>
    <w:tmpl w:val="572A70AA"/>
    <w:lvl w:ilvl="0" w:tplc="A8122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36F3880"/>
    <w:multiLevelType w:val="multilevel"/>
    <w:tmpl w:val="8DD803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160B5310"/>
    <w:multiLevelType w:val="multilevel"/>
    <w:tmpl w:val="8CBEF3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1F5F4432"/>
    <w:multiLevelType w:val="hybridMultilevel"/>
    <w:tmpl w:val="F8848FE4"/>
    <w:lvl w:ilvl="0" w:tplc="EC844492">
      <w:start w:val="1"/>
      <w:numFmt w:val="bullet"/>
      <w:lvlText w:val=""/>
      <w:lvlJc w:val="left"/>
      <w:pPr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7">
    <w:nsid w:val="20051279"/>
    <w:multiLevelType w:val="hybridMultilevel"/>
    <w:tmpl w:val="D22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00A76"/>
    <w:multiLevelType w:val="multilevel"/>
    <w:tmpl w:val="C1847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21154F4A"/>
    <w:multiLevelType w:val="hybridMultilevel"/>
    <w:tmpl w:val="A644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6B7D34"/>
    <w:multiLevelType w:val="hybridMultilevel"/>
    <w:tmpl w:val="56427B8A"/>
    <w:lvl w:ilvl="0" w:tplc="D13695EE">
      <w:start w:val="5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1">
    <w:nsid w:val="2BDA0604"/>
    <w:multiLevelType w:val="hybridMultilevel"/>
    <w:tmpl w:val="572A70AA"/>
    <w:lvl w:ilvl="0" w:tplc="A8122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C4470A4"/>
    <w:multiLevelType w:val="hybridMultilevel"/>
    <w:tmpl w:val="F1F4C3BC"/>
    <w:lvl w:ilvl="0" w:tplc="5D6A44DA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036FCA"/>
    <w:multiLevelType w:val="hybridMultilevel"/>
    <w:tmpl w:val="E29CF6D8"/>
    <w:lvl w:ilvl="0" w:tplc="5350928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F168D7"/>
    <w:multiLevelType w:val="hybridMultilevel"/>
    <w:tmpl w:val="F80C8FAE"/>
    <w:lvl w:ilvl="0" w:tplc="7B4ED94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C2EC5"/>
    <w:multiLevelType w:val="hybridMultilevel"/>
    <w:tmpl w:val="3FA87A3E"/>
    <w:lvl w:ilvl="0" w:tplc="627A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D42D9"/>
    <w:multiLevelType w:val="hybridMultilevel"/>
    <w:tmpl w:val="8BC2048C"/>
    <w:lvl w:ilvl="0" w:tplc="5D6A44DA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76A7E83"/>
    <w:multiLevelType w:val="hybridMultilevel"/>
    <w:tmpl w:val="7DF6B1D0"/>
    <w:lvl w:ilvl="0" w:tplc="C92067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A5037"/>
    <w:multiLevelType w:val="hybridMultilevel"/>
    <w:tmpl w:val="1146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B5954"/>
    <w:multiLevelType w:val="hybridMultilevel"/>
    <w:tmpl w:val="8A8A3506"/>
    <w:lvl w:ilvl="0" w:tplc="067E8C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0">
    <w:nsid w:val="4DC824C6"/>
    <w:multiLevelType w:val="hybridMultilevel"/>
    <w:tmpl w:val="73A290B8"/>
    <w:lvl w:ilvl="0" w:tplc="75C46E2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3E2A6F"/>
    <w:multiLevelType w:val="hybridMultilevel"/>
    <w:tmpl w:val="139EFBF0"/>
    <w:lvl w:ilvl="0" w:tplc="FAD462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D7FC9"/>
    <w:multiLevelType w:val="multilevel"/>
    <w:tmpl w:val="4B1037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562335F3"/>
    <w:multiLevelType w:val="hybridMultilevel"/>
    <w:tmpl w:val="2BC0C3E2"/>
    <w:lvl w:ilvl="0" w:tplc="56C2B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8C7F89"/>
    <w:multiLevelType w:val="hybridMultilevel"/>
    <w:tmpl w:val="65EEF16A"/>
    <w:lvl w:ilvl="0" w:tplc="D07CA4F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948560C"/>
    <w:multiLevelType w:val="hybridMultilevel"/>
    <w:tmpl w:val="91422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B9401D5"/>
    <w:multiLevelType w:val="hybridMultilevel"/>
    <w:tmpl w:val="505E7DD6"/>
    <w:lvl w:ilvl="0" w:tplc="02A82C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C41EAE"/>
    <w:multiLevelType w:val="multilevel"/>
    <w:tmpl w:val="824E6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8B8308F"/>
    <w:multiLevelType w:val="hybridMultilevel"/>
    <w:tmpl w:val="F0F45F74"/>
    <w:lvl w:ilvl="0" w:tplc="4DE23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FF394B"/>
    <w:multiLevelType w:val="hybridMultilevel"/>
    <w:tmpl w:val="E29CF6D8"/>
    <w:lvl w:ilvl="0" w:tplc="5350928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747EA1"/>
    <w:multiLevelType w:val="hybridMultilevel"/>
    <w:tmpl w:val="5572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8634C1F"/>
    <w:multiLevelType w:val="hybridMultilevel"/>
    <w:tmpl w:val="A2C850A0"/>
    <w:lvl w:ilvl="0" w:tplc="49B049E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843EA"/>
    <w:multiLevelType w:val="hybridMultilevel"/>
    <w:tmpl w:val="E29CF6D8"/>
    <w:lvl w:ilvl="0" w:tplc="5350928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8B5608"/>
    <w:multiLevelType w:val="hybridMultilevel"/>
    <w:tmpl w:val="82267FBC"/>
    <w:lvl w:ilvl="0" w:tplc="067E8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4700B"/>
    <w:multiLevelType w:val="hybridMultilevel"/>
    <w:tmpl w:val="DBDC3124"/>
    <w:lvl w:ilvl="0" w:tplc="872C4776">
      <w:start w:val="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C661ED5"/>
    <w:multiLevelType w:val="hybridMultilevel"/>
    <w:tmpl w:val="3ADA1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45508"/>
    <w:multiLevelType w:val="multilevel"/>
    <w:tmpl w:val="C85AA7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42"/>
  </w:num>
  <w:num w:numId="5">
    <w:abstractNumId w:val="21"/>
  </w:num>
  <w:num w:numId="6">
    <w:abstractNumId w:val="12"/>
  </w:num>
  <w:num w:numId="7">
    <w:abstractNumId w:val="40"/>
  </w:num>
  <w:num w:numId="8">
    <w:abstractNumId w:val="37"/>
  </w:num>
  <w:num w:numId="9">
    <w:abstractNumId w:val="15"/>
  </w:num>
  <w:num w:numId="10">
    <w:abstractNumId w:val="4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46"/>
  </w:num>
  <w:num w:numId="25">
    <w:abstractNumId w:val="45"/>
  </w:num>
  <w:num w:numId="26">
    <w:abstractNumId w:val="31"/>
  </w:num>
  <w:num w:numId="27">
    <w:abstractNumId w:val="36"/>
  </w:num>
  <w:num w:numId="28">
    <w:abstractNumId w:val="19"/>
  </w:num>
  <w:num w:numId="29">
    <w:abstractNumId w:val="27"/>
  </w:num>
  <w:num w:numId="30">
    <w:abstractNumId w:val="44"/>
  </w:num>
  <w:num w:numId="31">
    <w:abstractNumId w:val="29"/>
  </w:num>
  <w:num w:numId="32">
    <w:abstractNumId w:val="17"/>
  </w:num>
  <w:num w:numId="33">
    <w:abstractNumId w:val="22"/>
  </w:num>
  <w:num w:numId="34">
    <w:abstractNumId w:val="11"/>
  </w:num>
  <w:num w:numId="35">
    <w:abstractNumId w:val="25"/>
  </w:num>
  <w:num w:numId="36">
    <w:abstractNumId w:val="20"/>
  </w:num>
  <w:num w:numId="37">
    <w:abstractNumId w:val="32"/>
  </w:num>
  <w:num w:numId="38">
    <w:abstractNumId w:val="30"/>
  </w:num>
  <w:num w:numId="39">
    <w:abstractNumId w:val="33"/>
  </w:num>
  <w:num w:numId="40">
    <w:abstractNumId w:val="39"/>
  </w:num>
  <w:num w:numId="41">
    <w:abstractNumId w:val="43"/>
  </w:num>
  <w:num w:numId="42">
    <w:abstractNumId w:val="23"/>
  </w:num>
  <w:num w:numId="43">
    <w:abstractNumId w:val="24"/>
  </w:num>
  <w:num w:numId="44">
    <w:abstractNumId w:val="18"/>
  </w:num>
  <w:num w:numId="45">
    <w:abstractNumId w:val="34"/>
  </w:num>
  <w:num w:numId="46">
    <w:abstractNumId w:val="35"/>
  </w:num>
  <w:num w:numId="47">
    <w:abstractNumId w:val="2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30"/>
    <w:rsid w:val="00002CBE"/>
    <w:rsid w:val="00010AEC"/>
    <w:rsid w:val="000111A2"/>
    <w:rsid w:val="00011D45"/>
    <w:rsid w:val="00024D09"/>
    <w:rsid w:val="0002759D"/>
    <w:rsid w:val="00035261"/>
    <w:rsid w:val="000360D4"/>
    <w:rsid w:val="0004504B"/>
    <w:rsid w:val="00061EEC"/>
    <w:rsid w:val="00067924"/>
    <w:rsid w:val="0008143E"/>
    <w:rsid w:val="00081A7D"/>
    <w:rsid w:val="0009420B"/>
    <w:rsid w:val="000A2482"/>
    <w:rsid w:val="000A2696"/>
    <w:rsid w:val="000B1033"/>
    <w:rsid w:val="000C7630"/>
    <w:rsid w:val="000D596C"/>
    <w:rsid w:val="000D61CC"/>
    <w:rsid w:val="000E4E0A"/>
    <w:rsid w:val="000F0117"/>
    <w:rsid w:val="000F0443"/>
    <w:rsid w:val="000F0D98"/>
    <w:rsid w:val="000F6002"/>
    <w:rsid w:val="00124D96"/>
    <w:rsid w:val="00132AF6"/>
    <w:rsid w:val="001431D0"/>
    <w:rsid w:val="00154C30"/>
    <w:rsid w:val="0015693F"/>
    <w:rsid w:val="00163092"/>
    <w:rsid w:val="0016383A"/>
    <w:rsid w:val="0016500E"/>
    <w:rsid w:val="00165D70"/>
    <w:rsid w:val="00170B03"/>
    <w:rsid w:val="0017598A"/>
    <w:rsid w:val="001759C0"/>
    <w:rsid w:val="00186041"/>
    <w:rsid w:val="001908A8"/>
    <w:rsid w:val="001914EF"/>
    <w:rsid w:val="00191AA5"/>
    <w:rsid w:val="00197521"/>
    <w:rsid w:val="001978A2"/>
    <w:rsid w:val="001A084B"/>
    <w:rsid w:val="001A6F4D"/>
    <w:rsid w:val="001B24A2"/>
    <w:rsid w:val="001B51F8"/>
    <w:rsid w:val="001D3742"/>
    <w:rsid w:val="001D6A18"/>
    <w:rsid w:val="001E37AE"/>
    <w:rsid w:val="001E55E6"/>
    <w:rsid w:val="00200F73"/>
    <w:rsid w:val="00211350"/>
    <w:rsid w:val="00213B4B"/>
    <w:rsid w:val="002158F3"/>
    <w:rsid w:val="0022559E"/>
    <w:rsid w:val="00226DAE"/>
    <w:rsid w:val="0023552D"/>
    <w:rsid w:val="00235BE3"/>
    <w:rsid w:val="0023624F"/>
    <w:rsid w:val="00242332"/>
    <w:rsid w:val="00244BDE"/>
    <w:rsid w:val="00245159"/>
    <w:rsid w:val="002631D3"/>
    <w:rsid w:val="00267B25"/>
    <w:rsid w:val="002700C9"/>
    <w:rsid w:val="00273E54"/>
    <w:rsid w:val="00274AFC"/>
    <w:rsid w:val="0028681E"/>
    <w:rsid w:val="00294018"/>
    <w:rsid w:val="002B732A"/>
    <w:rsid w:val="002C507B"/>
    <w:rsid w:val="002C6DEE"/>
    <w:rsid w:val="002D20D8"/>
    <w:rsid w:val="002D2DF9"/>
    <w:rsid w:val="002D680A"/>
    <w:rsid w:val="002E4036"/>
    <w:rsid w:val="002E5E2F"/>
    <w:rsid w:val="002E607B"/>
    <w:rsid w:val="002F0A90"/>
    <w:rsid w:val="002F2906"/>
    <w:rsid w:val="002F6F65"/>
    <w:rsid w:val="003049CD"/>
    <w:rsid w:val="00316BAB"/>
    <w:rsid w:val="003268C5"/>
    <w:rsid w:val="00327396"/>
    <w:rsid w:val="00330AEC"/>
    <w:rsid w:val="003449E4"/>
    <w:rsid w:val="0034741F"/>
    <w:rsid w:val="00367D09"/>
    <w:rsid w:val="00383F81"/>
    <w:rsid w:val="00393388"/>
    <w:rsid w:val="003A267E"/>
    <w:rsid w:val="003A38EF"/>
    <w:rsid w:val="003E357C"/>
    <w:rsid w:val="003E6F99"/>
    <w:rsid w:val="003F36C9"/>
    <w:rsid w:val="003F524E"/>
    <w:rsid w:val="00405302"/>
    <w:rsid w:val="0041246E"/>
    <w:rsid w:val="00413C8E"/>
    <w:rsid w:val="00414667"/>
    <w:rsid w:val="0042525B"/>
    <w:rsid w:val="004462C0"/>
    <w:rsid w:val="00453F97"/>
    <w:rsid w:val="00455529"/>
    <w:rsid w:val="00464DAC"/>
    <w:rsid w:val="00476D44"/>
    <w:rsid w:val="00492A90"/>
    <w:rsid w:val="00494553"/>
    <w:rsid w:val="004A1A5C"/>
    <w:rsid w:val="004A4C37"/>
    <w:rsid w:val="004B1ED2"/>
    <w:rsid w:val="004B2FD4"/>
    <w:rsid w:val="004B6E27"/>
    <w:rsid w:val="004C7431"/>
    <w:rsid w:val="004D01AB"/>
    <w:rsid w:val="004D159E"/>
    <w:rsid w:val="004D58E6"/>
    <w:rsid w:val="004F6069"/>
    <w:rsid w:val="00523FB5"/>
    <w:rsid w:val="00537B3F"/>
    <w:rsid w:val="0055084F"/>
    <w:rsid w:val="00551223"/>
    <w:rsid w:val="00554F1D"/>
    <w:rsid w:val="00556084"/>
    <w:rsid w:val="00563408"/>
    <w:rsid w:val="005679B2"/>
    <w:rsid w:val="00575DA8"/>
    <w:rsid w:val="00585332"/>
    <w:rsid w:val="00593B82"/>
    <w:rsid w:val="00596AF9"/>
    <w:rsid w:val="005B1C1A"/>
    <w:rsid w:val="005B4395"/>
    <w:rsid w:val="005B5972"/>
    <w:rsid w:val="005C19FE"/>
    <w:rsid w:val="005C698D"/>
    <w:rsid w:val="005C6A46"/>
    <w:rsid w:val="005D46BC"/>
    <w:rsid w:val="005D7110"/>
    <w:rsid w:val="005E0C09"/>
    <w:rsid w:val="005E2945"/>
    <w:rsid w:val="005E32A8"/>
    <w:rsid w:val="005E5A68"/>
    <w:rsid w:val="006036EC"/>
    <w:rsid w:val="006112F1"/>
    <w:rsid w:val="006132FA"/>
    <w:rsid w:val="00623D8B"/>
    <w:rsid w:val="00640CC5"/>
    <w:rsid w:val="006459CC"/>
    <w:rsid w:val="00645EF5"/>
    <w:rsid w:val="00650F36"/>
    <w:rsid w:val="00651F1E"/>
    <w:rsid w:val="006579A3"/>
    <w:rsid w:val="00665667"/>
    <w:rsid w:val="00681338"/>
    <w:rsid w:val="0068170C"/>
    <w:rsid w:val="00681F58"/>
    <w:rsid w:val="006844E3"/>
    <w:rsid w:val="00686826"/>
    <w:rsid w:val="006874F7"/>
    <w:rsid w:val="006A2C53"/>
    <w:rsid w:val="006A712B"/>
    <w:rsid w:val="006A75F5"/>
    <w:rsid w:val="006B0E80"/>
    <w:rsid w:val="006B2383"/>
    <w:rsid w:val="006C2DF3"/>
    <w:rsid w:val="006C6FED"/>
    <w:rsid w:val="006D0D57"/>
    <w:rsid w:val="006F10A1"/>
    <w:rsid w:val="006F42C4"/>
    <w:rsid w:val="0070074D"/>
    <w:rsid w:val="00704BFE"/>
    <w:rsid w:val="00710911"/>
    <w:rsid w:val="00713018"/>
    <w:rsid w:val="00714A9B"/>
    <w:rsid w:val="0071575F"/>
    <w:rsid w:val="00717017"/>
    <w:rsid w:val="00742F7D"/>
    <w:rsid w:val="00755651"/>
    <w:rsid w:val="007675A1"/>
    <w:rsid w:val="007777BB"/>
    <w:rsid w:val="007A3565"/>
    <w:rsid w:val="007B7C4C"/>
    <w:rsid w:val="007C27D4"/>
    <w:rsid w:val="007C6FAB"/>
    <w:rsid w:val="007E09F5"/>
    <w:rsid w:val="007F119E"/>
    <w:rsid w:val="007F3A29"/>
    <w:rsid w:val="007F444C"/>
    <w:rsid w:val="00811743"/>
    <w:rsid w:val="008200AE"/>
    <w:rsid w:val="00824AFB"/>
    <w:rsid w:val="0083033E"/>
    <w:rsid w:val="008456E3"/>
    <w:rsid w:val="0085043B"/>
    <w:rsid w:val="00856E35"/>
    <w:rsid w:val="00867FD5"/>
    <w:rsid w:val="00870223"/>
    <w:rsid w:val="0087594B"/>
    <w:rsid w:val="00890FDB"/>
    <w:rsid w:val="008946BD"/>
    <w:rsid w:val="0089697F"/>
    <w:rsid w:val="00896B03"/>
    <w:rsid w:val="008A1372"/>
    <w:rsid w:val="008A2E54"/>
    <w:rsid w:val="008A405F"/>
    <w:rsid w:val="008D1747"/>
    <w:rsid w:val="008D2D19"/>
    <w:rsid w:val="008E3933"/>
    <w:rsid w:val="008F0189"/>
    <w:rsid w:val="008F0648"/>
    <w:rsid w:val="008F2470"/>
    <w:rsid w:val="008F6C46"/>
    <w:rsid w:val="00907D50"/>
    <w:rsid w:val="009154BF"/>
    <w:rsid w:val="00931C53"/>
    <w:rsid w:val="009451C6"/>
    <w:rsid w:val="00950A8B"/>
    <w:rsid w:val="0095695B"/>
    <w:rsid w:val="00980DDA"/>
    <w:rsid w:val="009A0423"/>
    <w:rsid w:val="009A300A"/>
    <w:rsid w:val="009A7BC1"/>
    <w:rsid w:val="009B336C"/>
    <w:rsid w:val="009B6626"/>
    <w:rsid w:val="009C1254"/>
    <w:rsid w:val="009C54FB"/>
    <w:rsid w:val="009C72B3"/>
    <w:rsid w:val="009D0C95"/>
    <w:rsid w:val="009D252F"/>
    <w:rsid w:val="009D55CC"/>
    <w:rsid w:val="009E2577"/>
    <w:rsid w:val="00A06A4E"/>
    <w:rsid w:val="00A07EB9"/>
    <w:rsid w:val="00A133AE"/>
    <w:rsid w:val="00A134D1"/>
    <w:rsid w:val="00A15424"/>
    <w:rsid w:val="00A17015"/>
    <w:rsid w:val="00A20256"/>
    <w:rsid w:val="00A2535B"/>
    <w:rsid w:val="00A30DDB"/>
    <w:rsid w:val="00A50F6C"/>
    <w:rsid w:val="00A76D15"/>
    <w:rsid w:val="00A76E3B"/>
    <w:rsid w:val="00A779DC"/>
    <w:rsid w:val="00A844A6"/>
    <w:rsid w:val="00A91C9E"/>
    <w:rsid w:val="00A9536F"/>
    <w:rsid w:val="00AA1A7B"/>
    <w:rsid w:val="00AA3DD5"/>
    <w:rsid w:val="00AA58BF"/>
    <w:rsid w:val="00AA5995"/>
    <w:rsid w:val="00AB3100"/>
    <w:rsid w:val="00AB5F61"/>
    <w:rsid w:val="00AB7361"/>
    <w:rsid w:val="00AD052E"/>
    <w:rsid w:val="00AF6985"/>
    <w:rsid w:val="00B01C7D"/>
    <w:rsid w:val="00B112F2"/>
    <w:rsid w:val="00B3466E"/>
    <w:rsid w:val="00B4105B"/>
    <w:rsid w:val="00B5211F"/>
    <w:rsid w:val="00B55863"/>
    <w:rsid w:val="00B5780E"/>
    <w:rsid w:val="00B71C84"/>
    <w:rsid w:val="00B771F5"/>
    <w:rsid w:val="00B80EA0"/>
    <w:rsid w:val="00B838DC"/>
    <w:rsid w:val="00B84B38"/>
    <w:rsid w:val="00B84CC1"/>
    <w:rsid w:val="00BA07CF"/>
    <w:rsid w:val="00BA09F6"/>
    <w:rsid w:val="00BA1A2C"/>
    <w:rsid w:val="00BB08B8"/>
    <w:rsid w:val="00BB30A6"/>
    <w:rsid w:val="00BB36C2"/>
    <w:rsid w:val="00BB6659"/>
    <w:rsid w:val="00BC2AF9"/>
    <w:rsid w:val="00BD6032"/>
    <w:rsid w:val="00BE6304"/>
    <w:rsid w:val="00BF5B58"/>
    <w:rsid w:val="00BF6135"/>
    <w:rsid w:val="00BF6FC2"/>
    <w:rsid w:val="00BF72ED"/>
    <w:rsid w:val="00C02FDB"/>
    <w:rsid w:val="00C12236"/>
    <w:rsid w:val="00C22957"/>
    <w:rsid w:val="00C34208"/>
    <w:rsid w:val="00C370F5"/>
    <w:rsid w:val="00C447DC"/>
    <w:rsid w:val="00C472AA"/>
    <w:rsid w:val="00C536D2"/>
    <w:rsid w:val="00C55D29"/>
    <w:rsid w:val="00C578EB"/>
    <w:rsid w:val="00C64F66"/>
    <w:rsid w:val="00C67212"/>
    <w:rsid w:val="00C67DE7"/>
    <w:rsid w:val="00C706CE"/>
    <w:rsid w:val="00C73CB4"/>
    <w:rsid w:val="00C76C60"/>
    <w:rsid w:val="00C878DE"/>
    <w:rsid w:val="00C90C23"/>
    <w:rsid w:val="00C95173"/>
    <w:rsid w:val="00CA1571"/>
    <w:rsid w:val="00CA4608"/>
    <w:rsid w:val="00CD0524"/>
    <w:rsid w:val="00CD276D"/>
    <w:rsid w:val="00CE1DDD"/>
    <w:rsid w:val="00CE4E5D"/>
    <w:rsid w:val="00CE63E0"/>
    <w:rsid w:val="00D1060C"/>
    <w:rsid w:val="00D23958"/>
    <w:rsid w:val="00D26B66"/>
    <w:rsid w:val="00D34883"/>
    <w:rsid w:val="00D35B6D"/>
    <w:rsid w:val="00D37053"/>
    <w:rsid w:val="00D405E0"/>
    <w:rsid w:val="00D45C9E"/>
    <w:rsid w:val="00D50190"/>
    <w:rsid w:val="00D50B27"/>
    <w:rsid w:val="00D51538"/>
    <w:rsid w:val="00D559DD"/>
    <w:rsid w:val="00D56839"/>
    <w:rsid w:val="00D76465"/>
    <w:rsid w:val="00D77FC7"/>
    <w:rsid w:val="00D82BC7"/>
    <w:rsid w:val="00DA7583"/>
    <w:rsid w:val="00DB11D1"/>
    <w:rsid w:val="00DB7E12"/>
    <w:rsid w:val="00DC3E1D"/>
    <w:rsid w:val="00DD03D4"/>
    <w:rsid w:val="00DD28E8"/>
    <w:rsid w:val="00DE1ADD"/>
    <w:rsid w:val="00DF1F06"/>
    <w:rsid w:val="00E00E8E"/>
    <w:rsid w:val="00E031BE"/>
    <w:rsid w:val="00E126A5"/>
    <w:rsid w:val="00E14B47"/>
    <w:rsid w:val="00E15FD1"/>
    <w:rsid w:val="00E27C7F"/>
    <w:rsid w:val="00E30158"/>
    <w:rsid w:val="00E32317"/>
    <w:rsid w:val="00E40296"/>
    <w:rsid w:val="00E42FEA"/>
    <w:rsid w:val="00E51068"/>
    <w:rsid w:val="00E51CBC"/>
    <w:rsid w:val="00E57D57"/>
    <w:rsid w:val="00E60CF2"/>
    <w:rsid w:val="00E6222C"/>
    <w:rsid w:val="00E64748"/>
    <w:rsid w:val="00E6591F"/>
    <w:rsid w:val="00E711DC"/>
    <w:rsid w:val="00E86A65"/>
    <w:rsid w:val="00E86B2F"/>
    <w:rsid w:val="00E86ECF"/>
    <w:rsid w:val="00EB00E3"/>
    <w:rsid w:val="00EC2E5E"/>
    <w:rsid w:val="00ED1210"/>
    <w:rsid w:val="00ED57D8"/>
    <w:rsid w:val="00ED6888"/>
    <w:rsid w:val="00EE583A"/>
    <w:rsid w:val="00EE652E"/>
    <w:rsid w:val="00EF35AA"/>
    <w:rsid w:val="00F134ED"/>
    <w:rsid w:val="00F149AC"/>
    <w:rsid w:val="00F21CDF"/>
    <w:rsid w:val="00F2720B"/>
    <w:rsid w:val="00F273F1"/>
    <w:rsid w:val="00F273FF"/>
    <w:rsid w:val="00F5178B"/>
    <w:rsid w:val="00F530EF"/>
    <w:rsid w:val="00F54C79"/>
    <w:rsid w:val="00F55CDF"/>
    <w:rsid w:val="00F62184"/>
    <w:rsid w:val="00F645D6"/>
    <w:rsid w:val="00F65119"/>
    <w:rsid w:val="00F74C33"/>
    <w:rsid w:val="00F75607"/>
    <w:rsid w:val="00F8229A"/>
    <w:rsid w:val="00F8516C"/>
    <w:rsid w:val="00F93017"/>
    <w:rsid w:val="00F93FD0"/>
    <w:rsid w:val="00F951C1"/>
    <w:rsid w:val="00FA312F"/>
    <w:rsid w:val="00FA3C9F"/>
    <w:rsid w:val="00FA7E88"/>
    <w:rsid w:val="00FB48B1"/>
    <w:rsid w:val="00FD61DF"/>
    <w:rsid w:val="00FE2AC9"/>
    <w:rsid w:val="00FE6FC2"/>
    <w:rsid w:val="00FE796E"/>
    <w:rsid w:val="00FF1653"/>
    <w:rsid w:val="00FF26E7"/>
    <w:rsid w:val="00FF4159"/>
    <w:rsid w:val="00FF5C7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6D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4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3F52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F5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3F524E"/>
    <w:rPr>
      <w:b/>
      <w:bCs/>
      <w:color w:val="auto"/>
      <w:sz w:val="26"/>
      <w:szCs w:val="26"/>
    </w:rPr>
  </w:style>
  <w:style w:type="paragraph" w:customStyle="1" w:styleId="a6">
    <w:name w:val="Знак"/>
    <w:basedOn w:val="a"/>
    <w:uiPriority w:val="99"/>
    <w:rsid w:val="00714A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A3C9F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A3C9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A3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08143E"/>
  </w:style>
  <w:style w:type="character" w:customStyle="1" w:styleId="r">
    <w:name w:val="r"/>
    <w:basedOn w:val="a0"/>
    <w:uiPriority w:val="99"/>
    <w:rsid w:val="0008143E"/>
  </w:style>
  <w:style w:type="paragraph" w:customStyle="1" w:styleId="ConsPlusCell">
    <w:name w:val="ConsPlusCell"/>
    <w:uiPriority w:val="99"/>
    <w:rsid w:val="00D35B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26DAE"/>
    <w:rPr>
      <w:rFonts w:ascii="Arial" w:eastAsia="Times New Roman" w:hAnsi="Arial"/>
      <w:b/>
      <w:color w:val="26282F"/>
      <w:sz w:val="24"/>
    </w:rPr>
  </w:style>
  <w:style w:type="character" w:customStyle="1" w:styleId="Heading1Char">
    <w:name w:val="Heading 1 Char"/>
    <w:uiPriority w:val="99"/>
    <w:locked/>
    <w:rsid w:val="00226DAE"/>
    <w:rPr>
      <w:rFonts w:ascii="Cambria" w:hAnsi="Cambria" w:cs="Times New Roman"/>
      <w:b/>
      <w:kern w:val="32"/>
      <w:sz w:val="32"/>
    </w:rPr>
  </w:style>
  <w:style w:type="character" w:styleId="a7">
    <w:name w:val="Hyperlink"/>
    <w:uiPriority w:val="99"/>
    <w:rsid w:val="00226DA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226DA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26DAE"/>
  </w:style>
  <w:style w:type="paragraph" w:customStyle="1" w:styleId="11">
    <w:name w:val="Абзац списка1"/>
    <w:basedOn w:val="a"/>
    <w:link w:val="ListParagraph"/>
    <w:uiPriority w:val="99"/>
    <w:rsid w:val="00226DAE"/>
    <w:pPr>
      <w:ind w:left="720"/>
      <w:contextualSpacing/>
    </w:pPr>
    <w:rPr>
      <w:szCs w:val="20"/>
    </w:rPr>
  </w:style>
  <w:style w:type="character" w:customStyle="1" w:styleId="ListParagraph">
    <w:name w:val="List Paragraph Знак"/>
    <w:link w:val="11"/>
    <w:uiPriority w:val="99"/>
    <w:locked/>
    <w:rsid w:val="00226DAE"/>
    <w:rPr>
      <w:rFonts w:ascii="Times New Roman" w:eastAsia="Times New Roman" w:hAnsi="Times New Roman"/>
      <w:sz w:val="24"/>
    </w:rPr>
  </w:style>
  <w:style w:type="paragraph" w:customStyle="1" w:styleId="21">
    <w:name w:val="Знак2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uiPriority w:val="99"/>
    <w:rsid w:val="00226DAE"/>
    <w:pPr>
      <w:ind w:left="720"/>
      <w:contextualSpacing/>
    </w:pPr>
  </w:style>
  <w:style w:type="paragraph" w:customStyle="1" w:styleId="12">
    <w:name w:val="Знак1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6D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page number"/>
    <w:uiPriority w:val="99"/>
    <w:rsid w:val="00226DAE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226D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">
    <w:name w:val="Абзац списка3"/>
    <w:basedOn w:val="a"/>
    <w:uiPriority w:val="99"/>
    <w:rsid w:val="00226DAE"/>
    <w:pPr>
      <w:ind w:left="720"/>
      <w:contextualSpacing/>
    </w:pPr>
  </w:style>
  <w:style w:type="paragraph" w:styleId="ab">
    <w:name w:val="List Paragraph"/>
    <w:basedOn w:val="a"/>
    <w:uiPriority w:val="99"/>
    <w:qFormat/>
    <w:rsid w:val="00226DAE"/>
    <w:pPr>
      <w:ind w:left="720"/>
      <w:contextualSpacing/>
    </w:pPr>
  </w:style>
  <w:style w:type="paragraph" w:customStyle="1" w:styleId="ac">
    <w:name w:val="Знак Знак Знак Знак Знак Знак Знак Знак"/>
    <w:basedOn w:val="a"/>
    <w:uiPriority w:val="99"/>
    <w:rsid w:val="00226D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link w:val="ae"/>
    <w:uiPriority w:val="99"/>
    <w:semiHidden/>
    <w:rsid w:val="00226DAE"/>
    <w:rPr>
      <w:rFonts w:ascii="Tahoma" w:eastAsia="Times New Roman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226DAE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226DA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26D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">
    <w:name w:val="No Spacing"/>
    <w:uiPriority w:val="99"/>
    <w:qFormat/>
    <w:rsid w:val="00226DAE"/>
    <w:rPr>
      <w:rFonts w:eastAsia="Times New Roman"/>
      <w:sz w:val="22"/>
      <w:szCs w:val="22"/>
      <w:lang w:eastAsia="en-US"/>
    </w:rPr>
  </w:style>
  <w:style w:type="paragraph" w:customStyle="1" w:styleId="BodyTextIndent31">
    <w:name w:val="Body Text Indent 31"/>
    <w:basedOn w:val="a"/>
    <w:uiPriority w:val="99"/>
    <w:rsid w:val="00226DAE"/>
    <w:pPr>
      <w:overflowPunct w:val="0"/>
      <w:autoSpaceDE w:val="0"/>
      <w:autoSpaceDN w:val="0"/>
      <w:adjustRightInd w:val="0"/>
      <w:spacing w:before="120" w:line="360" w:lineRule="auto"/>
      <w:ind w:firstLine="567"/>
      <w:jc w:val="both"/>
      <w:textAlignment w:val="baseline"/>
    </w:pPr>
    <w:rPr>
      <w:rFonts w:ascii="TimesDL" w:hAnsi="TimesDL"/>
      <w:sz w:val="28"/>
      <w:szCs w:val="20"/>
    </w:rPr>
  </w:style>
  <w:style w:type="character" w:styleId="af0">
    <w:name w:val="Strong"/>
    <w:uiPriority w:val="99"/>
    <w:qFormat/>
    <w:locked/>
    <w:rsid w:val="00226DAE"/>
    <w:rPr>
      <w:rFonts w:cs="Times New Roman"/>
      <w:b/>
    </w:rPr>
  </w:style>
  <w:style w:type="character" w:customStyle="1" w:styleId="af1">
    <w:name w:val="Цветовое выделение"/>
    <w:uiPriority w:val="99"/>
    <w:rsid w:val="00226DAE"/>
    <w:rPr>
      <w:b/>
      <w:color w:val="000080"/>
    </w:rPr>
  </w:style>
  <w:style w:type="paragraph" w:styleId="af2">
    <w:name w:val="header"/>
    <w:basedOn w:val="a"/>
    <w:link w:val="af3"/>
    <w:uiPriority w:val="99"/>
    <w:rsid w:val="00226D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26DA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26D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26DAE"/>
    <w:rPr>
      <w:rFonts w:ascii="Times New Roman" w:eastAsia="Times New Roman" w:hAnsi="Times New Roman"/>
      <w:sz w:val="24"/>
      <w:szCs w:val="24"/>
    </w:rPr>
  </w:style>
  <w:style w:type="paragraph" w:customStyle="1" w:styleId="4">
    <w:name w:val="Абзац списка4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22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locked/>
    <w:rsid w:val="00226D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26DAE"/>
    <w:rPr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sPlusNormal0">
    <w:name w:val="ConsPlusNormal Знак"/>
    <w:link w:val="ConsPlusNormal"/>
    <w:uiPriority w:val="99"/>
    <w:locked/>
    <w:rsid w:val="001914EF"/>
    <w:rPr>
      <w:rFonts w:ascii="Arial" w:eastAsia="Times New Roman" w:hAnsi="Arial" w:cs="Arial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ED6888"/>
  </w:style>
  <w:style w:type="character" w:styleId="af7">
    <w:name w:val="FollowedHyperlink"/>
    <w:uiPriority w:val="99"/>
    <w:semiHidden/>
    <w:unhideWhenUsed/>
    <w:rsid w:val="00ED6888"/>
    <w:rPr>
      <w:color w:val="800080"/>
      <w:u w:val="single"/>
    </w:rPr>
  </w:style>
  <w:style w:type="paragraph" w:customStyle="1" w:styleId="af8">
    <w:name w:val="Текст (справка)"/>
    <w:basedOn w:val="a"/>
    <w:next w:val="a"/>
    <w:uiPriority w:val="99"/>
    <w:rsid w:val="0056340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5634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3408"/>
    <w:rPr>
      <w:i/>
      <w:iCs/>
    </w:rPr>
  </w:style>
  <w:style w:type="character" w:customStyle="1" w:styleId="afb">
    <w:name w:val="Цветовое выделение для Текст"/>
    <w:uiPriority w:val="99"/>
    <w:rsid w:val="0056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&#1052;&#1086;&#1083;&#1086;&#1076;&#1072;&#1103;%20&#1089;&#1077;&#1084;&#1100;&#1103;/&#1055;&#1086;&#1088;&#1103;&#1076;&#1086;&#1082;%20&#1087;&#1088;&#1077;&#1076;&#1086;&#1089;&#1090;&#1072;&#1074;&#1083;&#1077;&#1085;&#1080;&#1103;%20&#1089;&#1086;&#1094;.%20&#1074;&#1099;&#1087;&#1083;&#1072;&#1090;/&#1055;&#1086;&#1088;&#1103;&#1076;&#1086;&#1082;%20&#1087;&#1088;&#1077;&#1076;&#1086;&#1089;&#1090;&#1072;&#1074;&#1083;&#1077;&#1085;&#1080;&#1103;%20&#1084;&#1086;&#1083;&#1086;&#1076;&#1086;&#1081;%20&#1089;&#1077;&#1084;&#1100;&#1077;%20&#1089;&#1086;&#1094;&#1080;&#1072;&#1083;&#1100;&#1085;&#1099;&#1093;%20&#1074;&#1099;&#1087;&#1083;&#1072;&#1090;.docx" TargetMode="External"/><Relationship Id="rId18" Type="http://schemas.openxmlformats.org/officeDocument/2006/relationships/hyperlink" Target="garantF1://12048567.9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../&#1052;&#1086;&#1083;&#1086;&#1076;&#1072;&#1103;%20&#1089;&#1077;&#1084;&#1100;&#1103;/&#1057;&#1087;&#1080;&#1089;&#1082;&#1080;%20&#1084;&#1086;&#1083;&#1086;&#1076;&#1099;&#1093;%20&#1089;&#1077;&#1084;&#1077;&#1081;%20&#1085;&#1072;%202016/&#1057;&#1087;&#1080;&#1089;&#1086;&#1082;%20&#1091;&#1095;&#1072;&#1089;&#1090;&#1085;&#1080;&#1082;&#1086;&#1074;%20&#1074;%20&#1087;&#1088;&#1086;&#1075;&#1088;&#1072;&#1084;&#1084;&#1077;%202016.xlsx" TargetMode="External"/><Relationship Id="rId17" Type="http://schemas.openxmlformats.org/officeDocument/2006/relationships/header" Target="header2.xm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garantF1://24024617.0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garantF1://24024617.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12038291.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2235.100000" TargetMode="External"/><Relationship Id="rId14" Type="http://schemas.openxmlformats.org/officeDocument/2006/relationships/image" Target="media/image1.wmf"/><Relationship Id="rId22" Type="http://schemas.openxmlformats.org/officeDocument/2006/relationships/hyperlink" Target="garantF1://12012509.1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1D0-81FC-4DDF-9ED1-67310E1B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62</Pages>
  <Words>20520</Words>
  <Characters>116966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</cp:lastModifiedBy>
  <cp:revision>162</cp:revision>
  <cp:lastPrinted>2018-11-26T00:07:00Z</cp:lastPrinted>
  <dcterms:created xsi:type="dcterms:W3CDTF">2013-07-30T23:53:00Z</dcterms:created>
  <dcterms:modified xsi:type="dcterms:W3CDTF">2018-12-06T02:13:00Z</dcterms:modified>
</cp:coreProperties>
</file>