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CF66D" w14:textId="77777777" w:rsidR="006A7D23" w:rsidRPr="00B86E03" w:rsidRDefault="0025523F" w:rsidP="006A7D23">
      <w:pPr>
        <w:jc w:val="center"/>
        <w:rPr>
          <w:rFonts w:ascii="Times New Roman" w:hAnsi="Times New Roman" w:cs="Times New Roman"/>
          <w:b/>
          <w:bCs/>
          <w:sz w:val="36"/>
          <w:szCs w:val="36"/>
          <w:highlight w:val="cyan"/>
        </w:rPr>
      </w:pPr>
      <w:bookmarkStart w:id="0" w:name="_GoBack"/>
      <w:r w:rsidRPr="00B86E03">
        <w:rPr>
          <w:rFonts w:ascii="Times New Roman" w:hAnsi="Times New Roman" w:cs="Times New Roman"/>
          <w:b/>
          <w:bCs/>
          <w:sz w:val="36"/>
          <w:szCs w:val="36"/>
          <w:highlight w:val="cyan"/>
        </w:rPr>
        <w:t>Электробезопасность в предприятиях и организациях.</w:t>
      </w:r>
    </w:p>
    <w:p w14:paraId="2A6EDD91" w14:textId="456381C7" w:rsidR="00AF326D" w:rsidRDefault="0025523F" w:rsidP="006A7D23">
      <w:pPr>
        <w:jc w:val="center"/>
        <w:rPr>
          <w:rFonts w:ascii="Times New Roman" w:hAnsi="Times New Roman" w:cs="Times New Roman"/>
          <w:b/>
          <w:bCs/>
          <w:sz w:val="36"/>
          <w:szCs w:val="36"/>
        </w:rPr>
      </w:pPr>
      <w:r w:rsidRPr="00B86E03">
        <w:rPr>
          <w:rFonts w:ascii="Times New Roman" w:hAnsi="Times New Roman" w:cs="Times New Roman"/>
          <w:b/>
          <w:bCs/>
          <w:sz w:val="36"/>
          <w:szCs w:val="36"/>
          <w:highlight w:val="cyan"/>
        </w:rPr>
        <w:t xml:space="preserve"> </w:t>
      </w:r>
      <w:r w:rsidR="006A7D23" w:rsidRPr="00B86E03">
        <w:rPr>
          <w:rFonts w:ascii="Times New Roman" w:hAnsi="Times New Roman" w:cs="Times New Roman"/>
          <w:b/>
          <w:bCs/>
          <w:sz w:val="36"/>
          <w:szCs w:val="36"/>
          <w:highlight w:val="cyan"/>
        </w:rPr>
        <w:t>1 группа по электробезопасности: обучение и проверка знаний.</w:t>
      </w:r>
    </w:p>
    <w:bookmarkEnd w:id="0"/>
    <w:p w14:paraId="15768517" w14:textId="13B1C397" w:rsidR="00B86E03" w:rsidRPr="00B86E03" w:rsidRDefault="00B86E03" w:rsidP="006A7D23">
      <w:pPr>
        <w:jc w:val="center"/>
        <w:rPr>
          <w:rFonts w:ascii="Times New Roman" w:hAnsi="Times New Roman" w:cs="Times New Roman"/>
          <w:sz w:val="28"/>
          <w:szCs w:val="28"/>
        </w:rPr>
      </w:pPr>
      <w:r w:rsidRPr="00B86E03">
        <w:rPr>
          <w:rFonts w:ascii="Times New Roman" w:hAnsi="Times New Roman" w:cs="Times New Roman"/>
          <w:sz w:val="28"/>
          <w:szCs w:val="28"/>
        </w:rPr>
        <w:t>(Дистанционный обучающий семинар для руководителей предприятий и специалистов по охране труда)</w:t>
      </w:r>
    </w:p>
    <w:p w14:paraId="613A8596" w14:textId="6F65F167" w:rsidR="00C854F9" w:rsidRPr="006A7D23" w:rsidRDefault="00C854F9" w:rsidP="006A7D23">
      <w:pPr>
        <w:pStyle w:val="1"/>
        <w:spacing w:before="0" w:beforeAutospacing="0" w:after="240" w:afterAutospacing="0" w:line="630" w:lineRule="atLeast"/>
        <w:jc w:val="both"/>
        <w:textAlignment w:val="baseline"/>
        <w:rPr>
          <w:sz w:val="28"/>
          <w:szCs w:val="28"/>
        </w:rPr>
      </w:pPr>
      <w:r w:rsidRPr="00AD4F5A">
        <w:rPr>
          <w:sz w:val="28"/>
          <w:szCs w:val="28"/>
        </w:rPr>
        <w:t>Кто должен проходить обучение по электробезопасности?</w:t>
      </w:r>
    </w:p>
    <w:p w14:paraId="1D23A615"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Электробезопасность на предприятии — это комплекс мероприятий, направленный на обеспечение защиты сотрудников от поражения электротоком и другого вредного и опасного воздействия электричества.</w:t>
      </w:r>
    </w:p>
    <w:p w14:paraId="7BA73E41"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Если вы — работник офиса, то не сомневайтесь, что и в вашей компании должен быть ответственный за электробезопасность, а сотрудники должны проходить соответствующее обучение. Действие правил распространяется не только на производственные или строительные организации.</w:t>
      </w:r>
    </w:p>
    <w:p w14:paraId="5A0C4084" w14:textId="77777777" w:rsidR="00C854F9" w:rsidRPr="00AD4F5A" w:rsidRDefault="00C854F9" w:rsidP="00AD4F5A">
      <w:pPr>
        <w:pStyle w:val="a4"/>
        <w:shd w:val="clear" w:color="auto" w:fill="FFFDD2"/>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Говоря о правилах, мы имеем в виду </w:t>
      </w:r>
      <w:r w:rsidRPr="00AD4F5A">
        <w:rPr>
          <w:rStyle w:val="a6"/>
          <w:color w:val="0A0A0A"/>
          <w:sz w:val="28"/>
          <w:szCs w:val="28"/>
          <w:bdr w:val="none" w:sz="0" w:space="0" w:color="auto" w:frame="1"/>
        </w:rPr>
        <w:t>ПТЭЭП — Правила технической эксплуатации электроустановок потребителей и Правила по охране труда при эксплуатации электроустановок или ПОТЭЭ.</w:t>
      </w:r>
      <w:r w:rsidRPr="00AD4F5A">
        <w:rPr>
          <w:color w:val="0A0A0A"/>
          <w:sz w:val="28"/>
          <w:szCs w:val="28"/>
          <w:bdr w:val="none" w:sz="0" w:space="0" w:color="auto" w:frame="1"/>
        </w:rPr>
        <w:t> Это документы, на которые необходимо ориентироваться в вопросе электробезопасности.</w:t>
      </w:r>
    </w:p>
    <w:p w14:paraId="2314005D" w14:textId="77777777" w:rsidR="00C854F9" w:rsidRPr="00AD4F5A" w:rsidRDefault="00C854F9" w:rsidP="00AD4F5A">
      <w:pPr>
        <w:pStyle w:val="2"/>
        <w:spacing w:before="0" w:beforeAutospacing="0" w:after="0" w:afterAutospacing="0" w:line="510" w:lineRule="atLeast"/>
        <w:jc w:val="both"/>
        <w:textAlignment w:val="baseline"/>
        <w:rPr>
          <w:color w:val="0A0A0A"/>
          <w:sz w:val="28"/>
          <w:szCs w:val="28"/>
        </w:rPr>
      </w:pPr>
      <w:r w:rsidRPr="00AD4F5A">
        <w:rPr>
          <w:color w:val="0A0A0A"/>
          <w:sz w:val="28"/>
          <w:szCs w:val="28"/>
          <w:bdr w:val="none" w:sz="0" w:space="0" w:color="auto" w:frame="1"/>
        </w:rPr>
        <w:t>Группы по электробезопасности</w:t>
      </w:r>
    </w:p>
    <w:p w14:paraId="515EC5A7"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Исходя из категории персонала и оборудования, с которым ему приходится работать, установлено несколько квалификационных групп:</w:t>
      </w:r>
    </w:p>
    <w:p w14:paraId="3BD177A7" w14:textId="77777777" w:rsidR="00C854F9" w:rsidRPr="00AD4F5A" w:rsidRDefault="00C854F9" w:rsidP="00AD4F5A">
      <w:pPr>
        <w:numPr>
          <w:ilvl w:val="0"/>
          <w:numId w:val="28"/>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I группа</w:t>
      </w:r>
      <w:r w:rsidRPr="00AD4F5A">
        <w:rPr>
          <w:rFonts w:ascii="Times New Roman" w:hAnsi="Times New Roman" w:cs="Times New Roman"/>
          <w:color w:val="000000"/>
          <w:sz w:val="28"/>
          <w:szCs w:val="28"/>
          <w:bdr w:val="none" w:sz="0" w:space="0" w:color="auto" w:frame="1"/>
        </w:rPr>
        <w:t> — не электротехнический персонал, это, например, операторы ПК. К этой группе относятся те, кто вроде бы не выполняет каких-то сложных и опасных работ, но взаимодействует с оборудованием и теоретически может получить поражение электротоком.</w:t>
      </w:r>
    </w:p>
    <w:p w14:paraId="6DE80F4B" w14:textId="0F4E45CC" w:rsidR="00C854F9" w:rsidRDefault="00C854F9" w:rsidP="00AD4F5A">
      <w:pPr>
        <w:pStyle w:val="a4"/>
        <w:shd w:val="clear" w:color="auto" w:fill="FFFDD2"/>
        <w:spacing w:before="0" w:beforeAutospacing="0" w:after="0" w:afterAutospacing="0" w:line="420" w:lineRule="atLeast"/>
        <w:jc w:val="both"/>
        <w:textAlignment w:val="baseline"/>
        <w:rPr>
          <w:color w:val="0A0A0A"/>
          <w:sz w:val="28"/>
          <w:szCs w:val="28"/>
          <w:bdr w:val="none" w:sz="0" w:space="0" w:color="auto" w:frame="1"/>
        </w:rPr>
      </w:pPr>
      <w:r w:rsidRPr="00AD4F5A">
        <w:rPr>
          <w:color w:val="0A0A0A"/>
          <w:sz w:val="28"/>
          <w:szCs w:val="28"/>
          <w:bdr w:val="none" w:sz="0" w:space="0" w:color="auto" w:frame="1"/>
        </w:rPr>
        <w:t>Кто конкретно относится к этой группе, решает руководитель. </w:t>
      </w:r>
      <w:r w:rsidRPr="00BB0E6A">
        <w:rPr>
          <w:rStyle w:val="a6"/>
          <w:color w:val="0A0A0A"/>
          <w:sz w:val="28"/>
          <w:szCs w:val="28"/>
          <w:u w:val="single"/>
          <w:bdr w:val="none" w:sz="0" w:space="0" w:color="auto" w:frame="1"/>
        </w:rPr>
        <w:t xml:space="preserve">Такой персонал </w:t>
      </w:r>
      <w:r w:rsidR="00BB0E6A" w:rsidRPr="00BB0E6A">
        <w:rPr>
          <w:rStyle w:val="a6"/>
          <w:color w:val="0A0A0A"/>
          <w:sz w:val="28"/>
          <w:szCs w:val="28"/>
          <w:u w:val="single"/>
          <w:bdr w:val="none" w:sz="0" w:space="0" w:color="auto" w:frame="1"/>
        </w:rPr>
        <w:t>один раз в год</w:t>
      </w:r>
      <w:r w:rsidRPr="00BB0E6A">
        <w:rPr>
          <w:rStyle w:val="a6"/>
          <w:color w:val="0A0A0A"/>
          <w:sz w:val="28"/>
          <w:szCs w:val="28"/>
          <w:u w:val="single"/>
          <w:bdr w:val="none" w:sz="0" w:space="0" w:color="auto" w:frame="1"/>
        </w:rPr>
        <w:t xml:space="preserve"> проходит инструктаж</w:t>
      </w:r>
      <w:r w:rsidRPr="00BB0E6A">
        <w:rPr>
          <w:color w:val="0A0A0A"/>
          <w:sz w:val="28"/>
          <w:szCs w:val="28"/>
          <w:u w:val="single"/>
          <w:bdr w:val="none" w:sz="0" w:space="0" w:color="auto" w:frame="1"/>
        </w:rPr>
        <w:t>.</w:t>
      </w:r>
      <w:r w:rsidRPr="00AD4F5A">
        <w:rPr>
          <w:color w:val="0A0A0A"/>
          <w:sz w:val="28"/>
          <w:szCs w:val="28"/>
          <w:bdr w:val="none" w:sz="0" w:space="0" w:color="auto" w:frame="1"/>
        </w:rPr>
        <w:t xml:space="preserve"> Инструктором может выступать только лицо с группой 3 или выше. Предварительно необходимо разработать программу инструктажа, в которую входит в т.ч. обучение безопасным способам работы и оказанию первой помощи при поражении электрическим током.</w:t>
      </w:r>
      <w:r w:rsidR="00BB0E6A">
        <w:rPr>
          <w:color w:val="0A0A0A"/>
          <w:sz w:val="28"/>
          <w:szCs w:val="28"/>
          <w:bdr w:val="none" w:sz="0" w:space="0" w:color="auto" w:frame="1"/>
        </w:rPr>
        <w:t xml:space="preserve"> После проведенного по программе инструктажа, проводятся тестовые опросы обучаемых лиц. Результаты заносятся в Журнал </w:t>
      </w:r>
      <w:r w:rsidR="00BB0E6A">
        <w:rPr>
          <w:color w:val="0A0A0A"/>
          <w:sz w:val="28"/>
          <w:szCs w:val="28"/>
          <w:bdr w:val="none" w:sz="0" w:space="0" w:color="auto" w:frame="1"/>
        </w:rPr>
        <w:lastRenderedPageBreak/>
        <w:t>присвоения группы 1 по электробезопасности не электротехническому персоналу.</w:t>
      </w:r>
    </w:p>
    <w:p w14:paraId="2EC222D4" w14:textId="68BEDC14" w:rsidR="00BB0E6A" w:rsidRDefault="00BB0E6A" w:rsidP="00AD4F5A">
      <w:pPr>
        <w:pStyle w:val="a4"/>
        <w:shd w:val="clear" w:color="auto" w:fill="FFFDD2"/>
        <w:spacing w:before="0" w:beforeAutospacing="0" w:after="0" w:afterAutospacing="0" w:line="420" w:lineRule="atLeast"/>
        <w:jc w:val="both"/>
        <w:textAlignment w:val="baseline"/>
        <w:rPr>
          <w:color w:val="0A0A0A"/>
          <w:sz w:val="28"/>
          <w:szCs w:val="28"/>
          <w:bdr w:val="none" w:sz="0" w:space="0" w:color="auto" w:frame="1"/>
        </w:rPr>
      </w:pPr>
    </w:p>
    <w:p w14:paraId="7D0DECE3" w14:textId="77777777" w:rsidR="00BB0E6A" w:rsidRDefault="00BB0E6A" w:rsidP="00AD4F5A">
      <w:pPr>
        <w:pStyle w:val="a4"/>
        <w:shd w:val="clear" w:color="auto" w:fill="FFFDD2"/>
        <w:spacing w:before="0" w:beforeAutospacing="0" w:after="0" w:afterAutospacing="0" w:line="420" w:lineRule="atLeast"/>
        <w:jc w:val="both"/>
        <w:textAlignment w:val="baseline"/>
        <w:rPr>
          <w:color w:val="0A0A0A"/>
          <w:sz w:val="28"/>
          <w:szCs w:val="28"/>
          <w:bdr w:val="none" w:sz="0" w:space="0" w:color="auto" w:frame="1"/>
        </w:rPr>
      </w:pPr>
    </w:p>
    <w:p w14:paraId="68F311E7" w14:textId="77777777" w:rsidR="00082ACE" w:rsidRDefault="00082ACE" w:rsidP="00082ACE">
      <w:pPr>
        <w:jc w:val="both"/>
        <w:rPr>
          <w:rFonts w:ascii="Times New Roman" w:hAnsi="Times New Roman" w:cs="Times New Roman"/>
          <w:sz w:val="28"/>
          <w:szCs w:val="28"/>
        </w:rPr>
      </w:pPr>
      <w:r>
        <w:rPr>
          <w:rFonts w:ascii="Times New Roman" w:hAnsi="Times New Roman" w:cs="Times New Roman"/>
          <w:sz w:val="28"/>
          <w:szCs w:val="28"/>
        </w:rPr>
        <w:t>Ниже приведены образцы:</w:t>
      </w:r>
    </w:p>
    <w:p w14:paraId="5002BEAE" w14:textId="77777777" w:rsidR="00082ACE" w:rsidRDefault="00082ACE" w:rsidP="00082ACE">
      <w:pPr>
        <w:jc w:val="both"/>
        <w:rPr>
          <w:rFonts w:ascii="Times New Roman" w:hAnsi="Times New Roman" w:cs="Times New Roman"/>
          <w:sz w:val="28"/>
          <w:szCs w:val="28"/>
        </w:rPr>
      </w:pPr>
      <w:r>
        <w:rPr>
          <w:rFonts w:ascii="Times New Roman" w:hAnsi="Times New Roman" w:cs="Times New Roman"/>
          <w:sz w:val="28"/>
          <w:szCs w:val="28"/>
        </w:rPr>
        <w:t xml:space="preserve">- Приказа по предприятию о перечне должностей и профессий, относящихся к </w:t>
      </w:r>
      <w:proofErr w:type="spellStart"/>
      <w:r>
        <w:rPr>
          <w:rFonts w:ascii="Times New Roman" w:hAnsi="Times New Roman" w:cs="Times New Roman"/>
          <w:sz w:val="28"/>
          <w:szCs w:val="28"/>
        </w:rPr>
        <w:t>неэлектротехническому</w:t>
      </w:r>
      <w:proofErr w:type="spellEnd"/>
      <w:r>
        <w:rPr>
          <w:rFonts w:ascii="Times New Roman" w:hAnsi="Times New Roman" w:cs="Times New Roman"/>
          <w:sz w:val="28"/>
          <w:szCs w:val="28"/>
        </w:rPr>
        <w:t xml:space="preserve"> персоналу, для присвоения 1 группы по электробезопасности;</w:t>
      </w:r>
    </w:p>
    <w:p w14:paraId="145A0B68" w14:textId="77777777" w:rsidR="00082ACE" w:rsidRDefault="00082ACE" w:rsidP="00082ACE">
      <w:pPr>
        <w:jc w:val="both"/>
        <w:rPr>
          <w:rFonts w:ascii="Times New Roman" w:eastAsia="Times New Roman" w:hAnsi="Times New Roman"/>
          <w:color w:val="000000"/>
          <w:spacing w:val="2"/>
          <w:sz w:val="28"/>
          <w:szCs w:val="28"/>
          <w:lang w:eastAsia="ru-RU"/>
        </w:rPr>
      </w:pPr>
      <w:r w:rsidRPr="005308AD">
        <w:rPr>
          <w:rFonts w:ascii="Times New Roman" w:hAnsi="Times New Roman" w:cs="Times New Roman"/>
          <w:sz w:val="28"/>
          <w:szCs w:val="28"/>
        </w:rPr>
        <w:t xml:space="preserve">- </w:t>
      </w:r>
      <w:r w:rsidRPr="005308AD">
        <w:rPr>
          <w:rFonts w:ascii="Times New Roman" w:eastAsia="Times New Roman" w:hAnsi="Times New Roman"/>
          <w:color w:val="000000"/>
          <w:spacing w:val="2"/>
          <w:sz w:val="28"/>
          <w:szCs w:val="28"/>
          <w:lang w:eastAsia="ru-RU"/>
        </w:rPr>
        <w:t xml:space="preserve">Программа проведения инструктажа работникам </w:t>
      </w:r>
      <w:r>
        <w:rPr>
          <w:rFonts w:ascii="Times New Roman" w:eastAsia="Times New Roman" w:hAnsi="Times New Roman"/>
          <w:color w:val="000000"/>
          <w:spacing w:val="2"/>
          <w:sz w:val="28"/>
          <w:szCs w:val="28"/>
          <w:lang w:eastAsia="ru-RU"/>
        </w:rPr>
        <w:t>предприятия</w:t>
      </w:r>
      <w:r w:rsidRPr="005308AD">
        <w:rPr>
          <w:rFonts w:ascii="Times New Roman" w:eastAsia="Times New Roman" w:hAnsi="Times New Roman"/>
          <w:color w:val="000000"/>
          <w:spacing w:val="2"/>
          <w:sz w:val="28"/>
          <w:szCs w:val="28"/>
          <w:lang w:eastAsia="ru-RU"/>
        </w:rPr>
        <w:t xml:space="preserve"> на</w:t>
      </w:r>
      <w:r>
        <w:rPr>
          <w:rFonts w:ascii="Times New Roman" w:eastAsia="Times New Roman" w:hAnsi="Times New Roman"/>
          <w:color w:val="000000"/>
          <w:spacing w:val="2"/>
          <w:sz w:val="28"/>
          <w:szCs w:val="28"/>
          <w:lang w:eastAsia="ru-RU"/>
        </w:rPr>
        <w:t xml:space="preserve"> 1 </w:t>
      </w:r>
      <w:r w:rsidRPr="005308AD">
        <w:rPr>
          <w:rFonts w:ascii="Times New Roman" w:eastAsia="Times New Roman" w:hAnsi="Times New Roman"/>
          <w:color w:val="000000"/>
          <w:spacing w:val="2"/>
          <w:sz w:val="28"/>
          <w:szCs w:val="28"/>
          <w:lang w:eastAsia="ru-RU"/>
        </w:rPr>
        <w:t xml:space="preserve">группу </w:t>
      </w:r>
      <w:r>
        <w:rPr>
          <w:rFonts w:ascii="Times New Roman" w:eastAsia="Times New Roman" w:hAnsi="Times New Roman"/>
          <w:color w:val="000000"/>
          <w:spacing w:val="2"/>
          <w:sz w:val="28"/>
          <w:szCs w:val="28"/>
          <w:lang w:eastAsia="ru-RU"/>
        </w:rPr>
        <w:t>по</w:t>
      </w:r>
      <w:r w:rsidRPr="005308AD">
        <w:rPr>
          <w:rFonts w:ascii="Times New Roman" w:eastAsia="Times New Roman" w:hAnsi="Times New Roman"/>
          <w:color w:val="000000"/>
          <w:spacing w:val="2"/>
          <w:sz w:val="28"/>
          <w:szCs w:val="28"/>
          <w:lang w:eastAsia="ru-RU"/>
        </w:rPr>
        <w:t xml:space="preserve"> электробезопасности</w:t>
      </w:r>
      <w:r>
        <w:rPr>
          <w:rFonts w:ascii="Times New Roman" w:eastAsia="Times New Roman" w:hAnsi="Times New Roman"/>
          <w:color w:val="000000"/>
          <w:spacing w:val="2"/>
          <w:sz w:val="28"/>
          <w:szCs w:val="28"/>
          <w:lang w:eastAsia="ru-RU"/>
        </w:rPr>
        <w:t>.</w:t>
      </w:r>
    </w:p>
    <w:p w14:paraId="4154B00F" w14:textId="77777777" w:rsidR="00082ACE" w:rsidRPr="00AD4F5A" w:rsidRDefault="00082ACE" w:rsidP="00AD4F5A">
      <w:pPr>
        <w:pStyle w:val="a4"/>
        <w:shd w:val="clear" w:color="auto" w:fill="FFFDD2"/>
        <w:spacing w:before="0" w:beforeAutospacing="0" w:after="0" w:afterAutospacing="0" w:line="420" w:lineRule="atLeast"/>
        <w:jc w:val="both"/>
        <w:textAlignment w:val="baseline"/>
        <w:rPr>
          <w:color w:val="0A0A0A"/>
          <w:sz w:val="28"/>
          <w:szCs w:val="28"/>
        </w:rPr>
      </w:pPr>
    </w:p>
    <w:p w14:paraId="7A9F90FA" w14:textId="2EC47393" w:rsidR="00C854F9" w:rsidRPr="00AD4F5A" w:rsidRDefault="00C854F9" w:rsidP="00AD4F5A">
      <w:pPr>
        <w:numPr>
          <w:ilvl w:val="0"/>
          <w:numId w:val="29"/>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II группа </w:t>
      </w:r>
      <w:r w:rsidRPr="00AD4F5A">
        <w:rPr>
          <w:rFonts w:ascii="Times New Roman" w:hAnsi="Times New Roman" w:cs="Times New Roman"/>
          <w:color w:val="000000"/>
          <w:sz w:val="28"/>
          <w:szCs w:val="28"/>
          <w:bdr w:val="none" w:sz="0" w:space="0" w:color="auto" w:frame="1"/>
        </w:rPr>
        <w:t xml:space="preserve">также присваивается </w:t>
      </w:r>
      <w:r w:rsidR="00AD4F5A" w:rsidRPr="00AD4F5A">
        <w:rPr>
          <w:rFonts w:ascii="Times New Roman" w:hAnsi="Times New Roman" w:cs="Times New Roman"/>
          <w:color w:val="000000"/>
          <w:sz w:val="28"/>
          <w:szCs w:val="28"/>
          <w:bdr w:val="none" w:sz="0" w:space="0" w:color="auto" w:frame="1"/>
        </w:rPr>
        <w:t>не электротехническому</w:t>
      </w:r>
      <w:r w:rsidRPr="00AD4F5A">
        <w:rPr>
          <w:rFonts w:ascii="Times New Roman" w:hAnsi="Times New Roman" w:cs="Times New Roman"/>
          <w:color w:val="000000"/>
          <w:sz w:val="28"/>
          <w:szCs w:val="28"/>
          <w:bdr w:val="none" w:sz="0" w:space="0" w:color="auto" w:frame="1"/>
        </w:rPr>
        <w:t xml:space="preserve"> персоналу, но уже обслуживающему установки и оборудование с электроприводом. Чтобы получить вторую группу необходимо иметь расширенные знания, а работники с основным общим или со средним полным образованием </w:t>
      </w:r>
      <w:r w:rsidRPr="00AD4F5A">
        <w:rPr>
          <w:rStyle w:val="a6"/>
          <w:rFonts w:ascii="Times New Roman" w:hAnsi="Times New Roman" w:cs="Times New Roman"/>
          <w:color w:val="000000"/>
          <w:sz w:val="28"/>
          <w:szCs w:val="28"/>
          <w:bdr w:val="none" w:sz="0" w:space="0" w:color="auto" w:frame="1"/>
        </w:rPr>
        <w:t>должны пройти обучение в образовательных организациях в объеме не менее 72 часов</w:t>
      </w:r>
      <w:r w:rsidRPr="00AD4F5A">
        <w:rPr>
          <w:rFonts w:ascii="Times New Roman" w:hAnsi="Times New Roman" w:cs="Times New Roman"/>
          <w:color w:val="000000"/>
          <w:sz w:val="28"/>
          <w:szCs w:val="28"/>
          <w:bdr w:val="none" w:sz="0" w:space="0" w:color="auto" w:frame="1"/>
        </w:rPr>
        <w:t>.</w:t>
      </w:r>
    </w:p>
    <w:p w14:paraId="5689B3D7" w14:textId="77777777" w:rsidR="00C854F9" w:rsidRPr="00AD4F5A" w:rsidRDefault="00C854F9" w:rsidP="00AD4F5A">
      <w:pPr>
        <w:numPr>
          <w:ilvl w:val="0"/>
          <w:numId w:val="29"/>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III группа</w:t>
      </w:r>
      <w:r w:rsidRPr="00AD4F5A">
        <w:rPr>
          <w:rFonts w:ascii="Times New Roman" w:hAnsi="Times New Roman" w:cs="Times New Roman"/>
          <w:color w:val="000000"/>
          <w:sz w:val="28"/>
          <w:szCs w:val="28"/>
          <w:bdr w:val="none" w:sz="0" w:space="0" w:color="auto" w:frame="1"/>
        </w:rPr>
        <w:t> присваивается электротехническому персоналу. Она дает право самостоятельно (единолично) проводить обслуживание, осмотр, подключение и отключение электроустановок до 1000 В.</w:t>
      </w:r>
    </w:p>
    <w:p w14:paraId="7BC52408" w14:textId="77777777" w:rsidR="00C854F9" w:rsidRPr="00AD4F5A" w:rsidRDefault="00C854F9" w:rsidP="00AD4F5A">
      <w:pPr>
        <w:pStyle w:val="a4"/>
        <w:shd w:val="clear" w:color="auto" w:fill="FFFDD2"/>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Как уже выше говорилось, обладатели третьей группы могут инструктировать тех, кому присваивается первая. Они вправе вести надзор за работами в установках, т.е. выступать в качестве административно-технического персонала (могут даже сами не выполнять работы, а только наблюдать за их выполнением).</w:t>
      </w:r>
    </w:p>
    <w:p w14:paraId="55043A72" w14:textId="77777777" w:rsidR="00C854F9" w:rsidRPr="00AD4F5A" w:rsidRDefault="00C854F9" w:rsidP="00AD4F5A">
      <w:pPr>
        <w:numPr>
          <w:ilvl w:val="0"/>
          <w:numId w:val="30"/>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IV группа </w:t>
      </w:r>
      <w:r w:rsidRPr="00AD4F5A">
        <w:rPr>
          <w:rFonts w:ascii="Times New Roman" w:hAnsi="Times New Roman" w:cs="Times New Roman"/>
          <w:color w:val="000000"/>
          <w:sz w:val="28"/>
          <w:szCs w:val="28"/>
          <w:bdr w:val="none" w:sz="0" w:space="0" w:color="auto" w:frame="1"/>
        </w:rPr>
        <w:t>— электротехнический персонал, который обслуживает электроустановки напряжением выше 1000 В. Требует еще более усиленной подготовки, т.к. это работа связана с высокой ответственностью и силовым оборудованием, таким, например, как трансформаторные подстанции.</w:t>
      </w:r>
    </w:p>
    <w:p w14:paraId="1E4304DA" w14:textId="77777777" w:rsidR="00C854F9" w:rsidRPr="00AD4F5A" w:rsidRDefault="00C854F9" w:rsidP="00AD4F5A">
      <w:pPr>
        <w:numPr>
          <w:ilvl w:val="0"/>
          <w:numId w:val="30"/>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V группа</w:t>
      </w:r>
      <w:r w:rsidRPr="00AD4F5A">
        <w:rPr>
          <w:rFonts w:ascii="Times New Roman" w:hAnsi="Times New Roman" w:cs="Times New Roman"/>
          <w:color w:val="000000"/>
          <w:sz w:val="28"/>
          <w:szCs w:val="28"/>
          <w:bdr w:val="none" w:sz="0" w:space="0" w:color="auto" w:frame="1"/>
        </w:rPr>
        <w:t> — ответственные за электрохозяйство и другой инженерно-технический персонал в установках напряжением выше 1000 В (конечно они могут отвечать и за установки меньшего напряжения).</w:t>
      </w:r>
    </w:p>
    <w:p w14:paraId="0C1DE615"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lastRenderedPageBreak/>
        <w:t>Чем выше группа, тем больший объем знаний должен освоить сотрудник, которому она присваивается. Особо стоит выделить ответственного за электрохозяйство.</w:t>
      </w:r>
    </w:p>
    <w:p w14:paraId="3124EBA5" w14:textId="77777777" w:rsidR="00BB0E6A" w:rsidRDefault="00BB0E6A" w:rsidP="00AD4F5A">
      <w:pPr>
        <w:pStyle w:val="2"/>
        <w:spacing w:before="0" w:beforeAutospacing="0" w:after="0" w:afterAutospacing="0" w:line="510" w:lineRule="atLeast"/>
        <w:jc w:val="both"/>
        <w:textAlignment w:val="baseline"/>
        <w:rPr>
          <w:color w:val="0A0A0A"/>
          <w:sz w:val="28"/>
          <w:szCs w:val="28"/>
          <w:bdr w:val="none" w:sz="0" w:space="0" w:color="auto" w:frame="1"/>
        </w:rPr>
      </w:pPr>
    </w:p>
    <w:p w14:paraId="721060A8" w14:textId="48D86845" w:rsidR="00C854F9" w:rsidRPr="00AD4F5A" w:rsidRDefault="00C854F9" w:rsidP="00AD4F5A">
      <w:pPr>
        <w:pStyle w:val="2"/>
        <w:spacing w:before="0" w:beforeAutospacing="0" w:after="0" w:afterAutospacing="0" w:line="510" w:lineRule="atLeast"/>
        <w:jc w:val="both"/>
        <w:textAlignment w:val="baseline"/>
        <w:rPr>
          <w:color w:val="0A0A0A"/>
          <w:sz w:val="28"/>
          <w:szCs w:val="28"/>
        </w:rPr>
      </w:pPr>
      <w:r w:rsidRPr="00AD4F5A">
        <w:rPr>
          <w:color w:val="0A0A0A"/>
          <w:sz w:val="28"/>
          <w:szCs w:val="28"/>
          <w:bdr w:val="none" w:sz="0" w:space="0" w:color="auto" w:frame="1"/>
        </w:rPr>
        <w:t>Кто это — ответственный за электрохозяйство?</w:t>
      </w:r>
    </w:p>
    <w:p w14:paraId="79591399"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Согласно ПТЭЭП, руководитель организации назначает ответственного за электрохозяйство и (при необходимости) его заместителя из числа собственных специалистов. </w:t>
      </w:r>
      <w:r w:rsidRPr="00AD4F5A">
        <w:rPr>
          <w:rStyle w:val="a6"/>
          <w:color w:val="0A0A0A"/>
          <w:sz w:val="28"/>
          <w:szCs w:val="28"/>
          <w:bdr w:val="none" w:sz="0" w:space="0" w:color="auto" w:frame="1"/>
        </w:rPr>
        <w:t>Им не может быть стороннее лицо, с которым заключен ГПХ договор или специализированная организация</w:t>
      </w:r>
      <w:r w:rsidRPr="00AD4F5A">
        <w:rPr>
          <w:color w:val="0A0A0A"/>
          <w:sz w:val="28"/>
          <w:szCs w:val="28"/>
          <w:bdr w:val="none" w:sz="0" w:space="0" w:color="auto" w:frame="1"/>
        </w:rPr>
        <w:t>. Только штатный специалист.</w:t>
      </w:r>
    </w:p>
    <w:p w14:paraId="6951DD79" w14:textId="77777777" w:rsidR="00C854F9" w:rsidRPr="00AD4F5A" w:rsidRDefault="00C854F9" w:rsidP="00AD4F5A">
      <w:pPr>
        <w:pStyle w:val="a4"/>
        <w:shd w:val="clear" w:color="auto" w:fill="FFFDD2"/>
        <w:spacing w:before="0" w:beforeAutospacing="0" w:after="0" w:afterAutospacing="0" w:line="420" w:lineRule="atLeast"/>
        <w:jc w:val="both"/>
        <w:textAlignment w:val="baseline"/>
        <w:rPr>
          <w:color w:val="0A0A0A"/>
          <w:sz w:val="28"/>
          <w:szCs w:val="28"/>
        </w:rPr>
      </w:pPr>
      <w:r w:rsidRPr="00AD4F5A">
        <w:rPr>
          <w:color w:val="0A0A0A"/>
          <w:sz w:val="28"/>
          <w:szCs w:val="28"/>
        </w:rPr>
        <w:t>Есть только одно исключение, когда не обязательно назначать отдельное ответственное лицо, а полную ответственность на себя берет руководитель — если компания не занимается производством, а оборудование имеет номинальное напряжение не выше 380 В.</w:t>
      </w:r>
    </w:p>
    <w:p w14:paraId="04AA65C5" w14:textId="7D8E08DF"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 xml:space="preserve">Хотя и тут не все так просто. </w:t>
      </w:r>
      <w:r w:rsidR="00AD4F5A" w:rsidRPr="00AD4F5A">
        <w:rPr>
          <w:color w:val="0A0A0A"/>
          <w:sz w:val="28"/>
          <w:szCs w:val="28"/>
          <w:bdr w:val="none" w:sz="0" w:space="0" w:color="auto" w:frame="1"/>
        </w:rPr>
        <w:t>Недостаточно</w:t>
      </w:r>
      <w:r w:rsidRPr="00AD4F5A">
        <w:rPr>
          <w:color w:val="0A0A0A"/>
          <w:sz w:val="28"/>
          <w:szCs w:val="28"/>
          <w:bdr w:val="none" w:sz="0" w:space="0" w:color="auto" w:frame="1"/>
        </w:rPr>
        <w:t xml:space="preserve"> издать приказ по предприятию. </w:t>
      </w:r>
      <w:r w:rsidRPr="00AD4F5A">
        <w:rPr>
          <w:rStyle w:val="a6"/>
          <w:color w:val="0A0A0A"/>
          <w:sz w:val="28"/>
          <w:szCs w:val="28"/>
          <w:bdr w:val="none" w:sz="0" w:space="0" w:color="auto" w:frame="1"/>
        </w:rPr>
        <w:t>Необходимо подать заявление-обязательство в местное отделение Ростехнадзора</w:t>
      </w:r>
      <w:r w:rsidRPr="00AD4F5A">
        <w:rPr>
          <w:color w:val="0A0A0A"/>
          <w:sz w:val="28"/>
          <w:szCs w:val="28"/>
          <w:bdr w:val="none" w:sz="0" w:space="0" w:color="auto" w:frame="1"/>
        </w:rPr>
        <w:t> и получить согласование. Кроме того, необходимо быть уверенным, что деятельность организации на 100% не относится к производственной.</w:t>
      </w:r>
    </w:p>
    <w:p w14:paraId="180EDEE1"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Чтобы разобраться, что такое производственная деятельность придется обратиться к Трудовому кодексу (статья 209) и ОКВЭД. К примеру, </w:t>
      </w:r>
      <w:r w:rsidRPr="00AD4F5A">
        <w:rPr>
          <w:rStyle w:val="a6"/>
          <w:color w:val="0A0A0A"/>
          <w:sz w:val="28"/>
          <w:szCs w:val="28"/>
          <w:bdr w:val="none" w:sz="0" w:space="0" w:color="auto" w:frame="1"/>
        </w:rPr>
        <w:t>не являются производством</w:t>
      </w:r>
      <w:r w:rsidRPr="00AD4F5A">
        <w:rPr>
          <w:color w:val="0A0A0A"/>
          <w:sz w:val="28"/>
          <w:szCs w:val="28"/>
          <w:bdr w:val="none" w:sz="0" w:space="0" w:color="auto" w:frame="1"/>
        </w:rPr>
        <w:t>:</w:t>
      </w:r>
    </w:p>
    <w:p w14:paraId="0D892CF1" w14:textId="77777777" w:rsidR="00C854F9" w:rsidRPr="00AD4F5A" w:rsidRDefault="00C854F9" w:rsidP="00AD4F5A">
      <w:pPr>
        <w:numPr>
          <w:ilvl w:val="0"/>
          <w:numId w:val="31"/>
        </w:numPr>
        <w:spacing w:after="0" w:line="420" w:lineRule="atLeast"/>
        <w:jc w:val="both"/>
        <w:textAlignment w:val="baseline"/>
        <w:rPr>
          <w:rFonts w:ascii="Times New Roman" w:hAnsi="Times New Roman" w:cs="Times New Roman"/>
          <w:color w:val="000000"/>
          <w:sz w:val="28"/>
          <w:szCs w:val="28"/>
        </w:rPr>
      </w:pPr>
      <w:r w:rsidRPr="00AD4F5A">
        <w:rPr>
          <w:rFonts w:ascii="Times New Roman" w:hAnsi="Times New Roman" w:cs="Times New Roman"/>
          <w:color w:val="000000"/>
          <w:sz w:val="28"/>
          <w:szCs w:val="28"/>
          <w:bdr w:val="none" w:sz="0" w:space="0" w:color="auto" w:frame="1"/>
        </w:rPr>
        <w:t>туристские и экскурсионные услуги;</w:t>
      </w:r>
    </w:p>
    <w:p w14:paraId="628DCCCD" w14:textId="77777777" w:rsidR="00C854F9" w:rsidRPr="00AD4F5A" w:rsidRDefault="00C854F9" w:rsidP="00AD4F5A">
      <w:pPr>
        <w:numPr>
          <w:ilvl w:val="0"/>
          <w:numId w:val="31"/>
        </w:numPr>
        <w:spacing w:after="0" w:line="420" w:lineRule="atLeast"/>
        <w:jc w:val="both"/>
        <w:textAlignment w:val="baseline"/>
        <w:rPr>
          <w:rFonts w:ascii="Times New Roman" w:hAnsi="Times New Roman" w:cs="Times New Roman"/>
          <w:color w:val="000000"/>
          <w:sz w:val="28"/>
          <w:szCs w:val="28"/>
        </w:rPr>
      </w:pPr>
      <w:r w:rsidRPr="00AD4F5A">
        <w:rPr>
          <w:rFonts w:ascii="Times New Roman" w:hAnsi="Times New Roman" w:cs="Times New Roman"/>
          <w:color w:val="000000"/>
          <w:sz w:val="28"/>
          <w:szCs w:val="28"/>
          <w:bdr w:val="none" w:sz="0" w:space="0" w:color="auto" w:frame="1"/>
        </w:rPr>
        <w:t>услуги физической культуры;</w:t>
      </w:r>
    </w:p>
    <w:p w14:paraId="74F6B79A" w14:textId="77777777" w:rsidR="00C854F9" w:rsidRPr="00AD4F5A" w:rsidRDefault="00C854F9" w:rsidP="00AD4F5A">
      <w:pPr>
        <w:numPr>
          <w:ilvl w:val="0"/>
          <w:numId w:val="31"/>
        </w:numPr>
        <w:spacing w:after="0" w:line="420" w:lineRule="atLeast"/>
        <w:jc w:val="both"/>
        <w:textAlignment w:val="baseline"/>
        <w:rPr>
          <w:rFonts w:ascii="Times New Roman" w:hAnsi="Times New Roman" w:cs="Times New Roman"/>
          <w:color w:val="000000"/>
          <w:sz w:val="28"/>
          <w:szCs w:val="28"/>
        </w:rPr>
      </w:pPr>
      <w:r w:rsidRPr="00AD4F5A">
        <w:rPr>
          <w:rFonts w:ascii="Times New Roman" w:hAnsi="Times New Roman" w:cs="Times New Roman"/>
          <w:color w:val="000000"/>
          <w:sz w:val="28"/>
          <w:szCs w:val="28"/>
          <w:bdr w:val="none" w:sz="0" w:space="0" w:color="auto" w:frame="1"/>
        </w:rPr>
        <w:t>услуги правового характера (юридические, бухгалтерские, консультационные и т.п.)</w:t>
      </w:r>
    </w:p>
    <w:p w14:paraId="37EE74B3" w14:textId="77777777" w:rsidR="00C854F9" w:rsidRPr="00AD4F5A" w:rsidRDefault="00C854F9" w:rsidP="00AD4F5A">
      <w:pPr>
        <w:numPr>
          <w:ilvl w:val="0"/>
          <w:numId w:val="31"/>
        </w:numPr>
        <w:spacing w:after="0" w:line="420" w:lineRule="atLeast"/>
        <w:jc w:val="both"/>
        <w:textAlignment w:val="baseline"/>
        <w:rPr>
          <w:rFonts w:ascii="Times New Roman" w:hAnsi="Times New Roman" w:cs="Times New Roman"/>
          <w:color w:val="000000"/>
          <w:sz w:val="28"/>
          <w:szCs w:val="28"/>
        </w:rPr>
      </w:pPr>
      <w:r w:rsidRPr="00AD4F5A">
        <w:rPr>
          <w:rFonts w:ascii="Times New Roman" w:hAnsi="Times New Roman" w:cs="Times New Roman"/>
          <w:color w:val="000000"/>
          <w:sz w:val="28"/>
          <w:szCs w:val="28"/>
          <w:bdr w:val="none" w:sz="0" w:space="0" w:color="auto" w:frame="1"/>
        </w:rPr>
        <w:t>торговля.</w:t>
      </w:r>
    </w:p>
    <w:p w14:paraId="51FFC447"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rStyle w:val="a6"/>
          <w:color w:val="0A0A0A"/>
          <w:sz w:val="28"/>
          <w:szCs w:val="28"/>
          <w:bdr w:val="none" w:sz="0" w:space="0" w:color="auto" w:frame="1"/>
        </w:rPr>
        <w:t>Кроме заявления понадобятся дополнительные документы </w:t>
      </w:r>
      <w:r w:rsidRPr="00AD4F5A">
        <w:rPr>
          <w:color w:val="0A0A0A"/>
          <w:sz w:val="28"/>
          <w:szCs w:val="28"/>
          <w:bdr w:val="none" w:sz="0" w:space="0" w:color="auto" w:frame="1"/>
        </w:rPr>
        <w:t>(копии), подтверждающие полномочия заявителя (руководителя организации), на помещение, где ведется деятельность, однолинейную электрическую схему, акт разграничения балансовой принадлежности и эксплуатационной ответственности, технические условия, протоколы испытаний электроустановок.</w:t>
      </w:r>
    </w:p>
    <w:p w14:paraId="5C19BC0C"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lastRenderedPageBreak/>
        <w:t>Они подтвердят, что действительно имеющееся оборудование соответствует параметрам, позволяющим не назначать отдельное лицо, ответственное за электробезопасность.</w:t>
      </w:r>
    </w:p>
    <w:p w14:paraId="624FF38C"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Как видите, даже если у вас обычный офис, это не означает, что не потребуется никаких действий для обеспечения электробезопасности. А если используемое помещение взято в аренду, то и это не освобождает руководителя от проведения необходимых мероприятий.</w:t>
      </w:r>
    </w:p>
    <w:p w14:paraId="303F1DDF" w14:textId="77777777" w:rsidR="00C854F9" w:rsidRPr="00AD4F5A" w:rsidRDefault="00C854F9" w:rsidP="00AD4F5A">
      <w:pPr>
        <w:pStyle w:val="2"/>
        <w:spacing w:before="0" w:beforeAutospacing="0" w:after="0" w:afterAutospacing="0" w:line="510" w:lineRule="atLeast"/>
        <w:jc w:val="both"/>
        <w:textAlignment w:val="baseline"/>
        <w:rPr>
          <w:color w:val="0A0A0A"/>
          <w:sz w:val="28"/>
          <w:szCs w:val="28"/>
        </w:rPr>
      </w:pPr>
      <w:r w:rsidRPr="00AD4F5A">
        <w:rPr>
          <w:color w:val="0A0A0A"/>
          <w:sz w:val="28"/>
          <w:szCs w:val="28"/>
          <w:bdr w:val="none" w:sz="0" w:space="0" w:color="auto" w:frame="1"/>
        </w:rPr>
        <w:t>Обучение электробезопасности</w:t>
      </w:r>
    </w:p>
    <w:p w14:paraId="0069CFF4"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Обучение по электробезопасности проходят как те, кто уже работает по специальности (т.е. периодически подтверждают уровень знаний) или собирается сменить место работы и хочет сохранить квалификацию.</w:t>
      </w:r>
    </w:p>
    <w:p w14:paraId="765B723E"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rStyle w:val="a6"/>
          <w:color w:val="0A0A0A"/>
          <w:sz w:val="28"/>
          <w:szCs w:val="28"/>
          <w:bdr w:val="none" w:sz="0" w:space="0" w:color="auto" w:frame="1"/>
        </w:rPr>
        <w:t>После прохождения обучения выдается удостоверение</w:t>
      </w:r>
      <w:r w:rsidRPr="00AD4F5A">
        <w:rPr>
          <w:color w:val="0A0A0A"/>
          <w:sz w:val="28"/>
          <w:szCs w:val="28"/>
          <w:bdr w:val="none" w:sz="0" w:space="0" w:color="auto" w:frame="1"/>
        </w:rPr>
        <w:t>, имеющее ограниченный срок действия. Периодичность прохождения в дальнейшем проверки знаний зависит от категории конкретного работника:</w:t>
      </w:r>
    </w:p>
    <w:p w14:paraId="2D3AB3FB" w14:textId="77777777" w:rsidR="00C854F9" w:rsidRPr="00AD4F5A" w:rsidRDefault="00C854F9" w:rsidP="00AD4F5A">
      <w:pPr>
        <w:numPr>
          <w:ilvl w:val="0"/>
          <w:numId w:val="32"/>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Электротехнический персонал</w:t>
      </w:r>
      <w:r w:rsidRPr="00AD4F5A">
        <w:rPr>
          <w:rFonts w:ascii="Times New Roman" w:hAnsi="Times New Roman" w:cs="Times New Roman"/>
          <w:color w:val="000000"/>
          <w:sz w:val="28"/>
          <w:szCs w:val="28"/>
          <w:bdr w:val="none" w:sz="0" w:space="0" w:color="auto" w:frame="1"/>
        </w:rPr>
        <w:t>, непосредственно организующий и проводящий работы по обслуживанию, наладке, ремонту действующих электроустановок, выполняющий электромонтажные работы, а также сотрудники, обладающие полномочиями по выдаче нарядов и распоряжений проходят обучение и проверку знаний 1 раз в год;</w:t>
      </w:r>
    </w:p>
    <w:p w14:paraId="401764FF" w14:textId="77777777" w:rsidR="00C854F9" w:rsidRPr="00AD4F5A" w:rsidRDefault="00C854F9" w:rsidP="00AD4F5A">
      <w:pPr>
        <w:numPr>
          <w:ilvl w:val="0"/>
          <w:numId w:val="32"/>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Административно-технический персонал</w:t>
      </w:r>
      <w:r w:rsidRPr="00AD4F5A">
        <w:rPr>
          <w:rFonts w:ascii="Times New Roman" w:hAnsi="Times New Roman" w:cs="Times New Roman"/>
          <w:color w:val="000000"/>
          <w:sz w:val="28"/>
          <w:szCs w:val="28"/>
          <w:bdr w:val="none" w:sz="0" w:space="0" w:color="auto" w:frame="1"/>
        </w:rPr>
        <w:t>, не относящийся к предыдущей группе, специалисты по охране труда и инспектированию электроустановок — 1 раз в 3 года.</w:t>
      </w:r>
    </w:p>
    <w:p w14:paraId="5C8A690C"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Существует и </w:t>
      </w:r>
      <w:r w:rsidRPr="00AD4F5A">
        <w:rPr>
          <w:rStyle w:val="a6"/>
          <w:color w:val="0A0A0A"/>
          <w:sz w:val="28"/>
          <w:szCs w:val="28"/>
          <w:bdr w:val="none" w:sz="0" w:space="0" w:color="auto" w:frame="1"/>
        </w:rPr>
        <w:t>внеочередная проверка знаний</w:t>
      </w:r>
      <w:r w:rsidRPr="00AD4F5A">
        <w:rPr>
          <w:color w:val="0A0A0A"/>
          <w:sz w:val="28"/>
          <w:szCs w:val="28"/>
          <w:bdr w:val="none" w:sz="0" w:space="0" w:color="auto" w:frame="1"/>
        </w:rPr>
        <w:t>, она проводится, например, при установке нового оборудования, переводе на должность, требующую более высокой группы по электробезопасности, по требованию органов государственного надзора, при перерыве в работе в данной должности более 6 месяцев и т.д.</w:t>
      </w:r>
    </w:p>
    <w:p w14:paraId="44ECC61A"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Можно попробовать провести обучение прямо в компании, но для этого необходимо, чтобы в штате были квалифицированные специалисты, прошедшие аттестацию в Ростехнадзоре. Кроме того, придется организовать сам процесс обучения и проверки знаний, разработать программы обучения и экзаменовки, собрать комиссию, которая будет принимать экзамены и т.д., отвлекая на это немалые ресурсы, в том числе и денежные.</w:t>
      </w:r>
    </w:p>
    <w:p w14:paraId="5B73F3CA" w14:textId="56242953" w:rsidR="00BB0E6A" w:rsidRPr="00B86E03" w:rsidRDefault="00C854F9" w:rsidP="00B86E03">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lastRenderedPageBreak/>
        <w:t>Есть ли смысл затрачивать столько времени и сил или достаточно обратиться в специализированную компанию и пройти, например, дистанционное обучение?</w:t>
      </w:r>
    </w:p>
    <w:p w14:paraId="2C50BDCF" w14:textId="0A5C8180" w:rsidR="00C854F9" w:rsidRDefault="00C854F9" w:rsidP="00AD4F5A">
      <w:pPr>
        <w:pStyle w:val="2"/>
        <w:spacing w:before="0" w:beforeAutospacing="0" w:after="0" w:afterAutospacing="0" w:line="510" w:lineRule="atLeast"/>
        <w:jc w:val="both"/>
        <w:textAlignment w:val="baseline"/>
        <w:rPr>
          <w:color w:val="0A0A0A"/>
          <w:sz w:val="28"/>
          <w:szCs w:val="28"/>
          <w:bdr w:val="none" w:sz="0" w:space="0" w:color="auto" w:frame="1"/>
        </w:rPr>
      </w:pPr>
      <w:r w:rsidRPr="00AD4F5A">
        <w:rPr>
          <w:color w:val="0A0A0A"/>
          <w:sz w:val="28"/>
          <w:szCs w:val="28"/>
          <w:bdr w:val="none" w:sz="0" w:space="0" w:color="auto" w:frame="1"/>
        </w:rPr>
        <w:t>Решение проблем дистанционного обучения</w:t>
      </w:r>
    </w:p>
    <w:p w14:paraId="308E833E"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Закон не запрещает проводить курсы обучения рабочим специальностям дистанционно, а также проверять таким образом полученные ранее знания.</w:t>
      </w:r>
    </w:p>
    <w:p w14:paraId="664DC194"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rStyle w:val="a6"/>
          <w:color w:val="0A0A0A"/>
          <w:sz w:val="28"/>
          <w:szCs w:val="28"/>
          <w:bdr w:val="none" w:sz="0" w:space="0" w:color="auto" w:frame="1"/>
        </w:rPr>
        <w:t>В </w:t>
      </w:r>
      <w:proofErr w:type="spellStart"/>
      <w:r w:rsidRPr="00AD4F5A">
        <w:rPr>
          <w:rStyle w:val="a6"/>
          <w:color w:val="0A0A0A"/>
          <w:sz w:val="28"/>
          <w:szCs w:val="28"/>
          <w:bdr w:val="none" w:sz="0" w:space="0" w:color="auto" w:frame="1"/>
        </w:rPr>
        <w:t>п.п</w:t>
      </w:r>
      <w:proofErr w:type="spellEnd"/>
      <w:r w:rsidRPr="00AD4F5A">
        <w:rPr>
          <w:rStyle w:val="a6"/>
          <w:color w:val="0A0A0A"/>
          <w:sz w:val="28"/>
          <w:szCs w:val="28"/>
          <w:bdr w:val="none" w:sz="0" w:space="0" w:color="auto" w:frame="1"/>
        </w:rPr>
        <w:t>. 1.4.40. ПТЭЭП сказано, что допускается использование компьютерных технологий для всех видов проверки</w:t>
      </w:r>
      <w:r w:rsidRPr="00AD4F5A">
        <w:rPr>
          <w:color w:val="0A0A0A"/>
          <w:sz w:val="28"/>
          <w:szCs w:val="28"/>
          <w:bdr w:val="none" w:sz="0" w:space="0" w:color="auto" w:frame="1"/>
        </w:rPr>
        <w:t xml:space="preserve">, </w:t>
      </w:r>
      <w:r w:rsidRPr="00AD4F5A">
        <w:rPr>
          <w:color w:val="0A0A0A"/>
          <w:sz w:val="28"/>
          <w:szCs w:val="28"/>
          <w:u w:val="single"/>
          <w:bdr w:val="none" w:sz="0" w:space="0" w:color="auto" w:frame="1"/>
        </w:rPr>
        <w:t>кроме первичной</w:t>
      </w:r>
      <w:r w:rsidRPr="00AD4F5A">
        <w:rPr>
          <w:color w:val="0A0A0A"/>
          <w:sz w:val="28"/>
          <w:szCs w:val="28"/>
          <w:bdr w:val="none" w:sz="0" w:space="0" w:color="auto" w:frame="1"/>
        </w:rPr>
        <w:t>, а программа должна обеспечивать режим обучения. И ничего не сказано на базе самой организации должен проходить процесс или нет. Поэтому пройти обучение можно без отрыва от производства в удобное время и даже дистанционно.</w:t>
      </w:r>
    </w:p>
    <w:p w14:paraId="500845B9" w14:textId="5E331A16" w:rsidR="00C854F9" w:rsidRPr="00AD4F5A" w:rsidRDefault="00AD4F5A"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По сути,</w:t>
      </w:r>
      <w:r w:rsidR="00C854F9" w:rsidRPr="00AD4F5A">
        <w:rPr>
          <w:color w:val="0A0A0A"/>
          <w:sz w:val="28"/>
          <w:szCs w:val="28"/>
          <w:bdr w:val="none" w:sz="0" w:space="0" w:color="auto" w:frame="1"/>
        </w:rPr>
        <w:t xml:space="preserve"> обучение на расстоянии не отличается от очного, в чем-то даже превосходит его. Посудите сами:</w:t>
      </w:r>
    </w:p>
    <w:p w14:paraId="6867A6D1" w14:textId="77777777" w:rsidR="00C854F9" w:rsidRPr="00AD4F5A" w:rsidRDefault="00C854F9" w:rsidP="00AD4F5A">
      <w:pPr>
        <w:numPr>
          <w:ilvl w:val="0"/>
          <w:numId w:val="33"/>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Обмен информацией может происходить в любой форме</w:t>
      </w:r>
      <w:r w:rsidRPr="00AD4F5A">
        <w:rPr>
          <w:rFonts w:ascii="Times New Roman" w:hAnsi="Times New Roman" w:cs="Times New Roman"/>
          <w:color w:val="000000"/>
          <w:sz w:val="28"/>
          <w:szCs w:val="28"/>
          <w:bdr w:val="none" w:sz="0" w:space="0" w:color="auto" w:frame="1"/>
        </w:rPr>
        <w:t> — голосовой (через аудиосвязь), текстовой (отправка документов, нормативов, выполнение тестов и т.д.), визуальной (видеоконференции, формат видео-уроков, общение напрямую с преподавателем в группе или индивидуально);</w:t>
      </w:r>
    </w:p>
    <w:p w14:paraId="6B778D3E" w14:textId="77777777" w:rsidR="00C854F9" w:rsidRPr="00AD4F5A" w:rsidRDefault="00C854F9" w:rsidP="00AD4F5A">
      <w:pPr>
        <w:numPr>
          <w:ilvl w:val="0"/>
          <w:numId w:val="33"/>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Обмен учебными материалами, заданиями, выполнение тестовых упражнений и экзамен могут проводится намного быстрее</w:t>
      </w:r>
      <w:r w:rsidRPr="00AD4F5A">
        <w:rPr>
          <w:rFonts w:ascii="Times New Roman" w:hAnsi="Times New Roman" w:cs="Times New Roman"/>
          <w:color w:val="000000"/>
          <w:sz w:val="28"/>
          <w:szCs w:val="28"/>
          <w:bdr w:val="none" w:sz="0" w:space="0" w:color="auto" w:frame="1"/>
        </w:rPr>
        <w:t>. Например, преподавателю не нужно раздавать всем материалы на бумаге — достаточно в пару кликов мышкой отправить их на электронную почту обучающимся.</w:t>
      </w:r>
    </w:p>
    <w:p w14:paraId="64728440" w14:textId="77777777" w:rsidR="00C854F9" w:rsidRPr="00AD4F5A" w:rsidRDefault="00C854F9" w:rsidP="00AD4F5A">
      <w:pPr>
        <w:numPr>
          <w:ilvl w:val="0"/>
          <w:numId w:val="33"/>
        </w:numPr>
        <w:spacing w:after="0" w:line="420" w:lineRule="atLeast"/>
        <w:jc w:val="both"/>
        <w:textAlignment w:val="baseline"/>
        <w:rPr>
          <w:rFonts w:ascii="Times New Roman" w:hAnsi="Times New Roman" w:cs="Times New Roman"/>
          <w:color w:val="000000"/>
          <w:sz w:val="28"/>
          <w:szCs w:val="28"/>
        </w:rPr>
      </w:pPr>
      <w:r w:rsidRPr="00AD4F5A">
        <w:rPr>
          <w:rStyle w:val="a6"/>
          <w:rFonts w:ascii="Times New Roman" w:hAnsi="Times New Roman" w:cs="Times New Roman"/>
          <w:color w:val="000000"/>
          <w:sz w:val="28"/>
          <w:szCs w:val="28"/>
          <w:bdr w:val="none" w:sz="0" w:space="0" w:color="auto" w:frame="1"/>
        </w:rPr>
        <w:t>Работник и работодатель не несут дополнительных затрат</w:t>
      </w:r>
      <w:r w:rsidRPr="00AD4F5A">
        <w:rPr>
          <w:rFonts w:ascii="Times New Roman" w:hAnsi="Times New Roman" w:cs="Times New Roman"/>
          <w:color w:val="000000"/>
          <w:sz w:val="28"/>
          <w:szCs w:val="28"/>
          <w:bdr w:val="none" w:sz="0" w:space="0" w:color="auto" w:frame="1"/>
        </w:rPr>
        <w:t> на проезд, оплату командировочных, если необходимо отправить сотрудника для обучения в другой город.</w:t>
      </w:r>
    </w:p>
    <w:p w14:paraId="1848677D" w14:textId="77777777" w:rsidR="00C854F9" w:rsidRPr="00AD4F5A" w:rsidRDefault="00C854F9" w:rsidP="00AD4F5A">
      <w:pPr>
        <w:pStyle w:val="a4"/>
        <w:spacing w:before="0" w:beforeAutospacing="0" w:after="0" w:afterAutospacing="0" w:line="420" w:lineRule="atLeast"/>
        <w:jc w:val="both"/>
        <w:textAlignment w:val="baseline"/>
        <w:rPr>
          <w:color w:val="0A0A0A"/>
          <w:sz w:val="28"/>
          <w:szCs w:val="28"/>
        </w:rPr>
      </w:pPr>
      <w:r w:rsidRPr="00AD4F5A">
        <w:rPr>
          <w:color w:val="0A0A0A"/>
          <w:sz w:val="28"/>
          <w:szCs w:val="28"/>
          <w:bdr w:val="none" w:sz="0" w:space="0" w:color="auto" w:frame="1"/>
        </w:rPr>
        <w:t>Единственным минусом можно назвать необходимость наличия сети интернет и устойчивой связи, но это работодатель в состоянии обеспечить, ведь такое соединение явно обойдется намного дешевле, чем проведение обучения на базе организации.</w:t>
      </w:r>
    </w:p>
    <w:p w14:paraId="0CAD9031" w14:textId="20B64E61" w:rsidR="00DF59DB" w:rsidRPr="00B86E03" w:rsidRDefault="00C854F9" w:rsidP="00B86E03">
      <w:pPr>
        <w:pStyle w:val="a4"/>
        <w:shd w:val="clear" w:color="auto" w:fill="FFFDD2"/>
        <w:spacing w:before="0" w:beforeAutospacing="0" w:after="0" w:afterAutospacing="0" w:line="420" w:lineRule="atLeast"/>
        <w:jc w:val="both"/>
        <w:textAlignment w:val="baseline"/>
        <w:rPr>
          <w:color w:val="0A0A0A"/>
          <w:sz w:val="28"/>
          <w:szCs w:val="28"/>
        </w:rPr>
      </w:pPr>
      <w:r w:rsidRPr="00AD4F5A">
        <w:rPr>
          <w:color w:val="0A0A0A"/>
          <w:sz w:val="28"/>
          <w:szCs w:val="28"/>
        </w:rPr>
        <w:t>В целом, оценивая дистанционное обучение, его проблемы и перспективы, можно сказать, что это прогрессивный способ получения и подтверждения знаний</w:t>
      </w:r>
    </w:p>
    <w:p w14:paraId="53E762A0" w14:textId="24C5FA79" w:rsidR="009C46F0" w:rsidRDefault="009C46F0" w:rsidP="009C46F0">
      <w:pPr>
        <w:autoSpaceDE w:val="0"/>
        <w:autoSpaceDN w:val="0"/>
        <w:adjustRightInd w:val="0"/>
        <w:spacing w:after="0" w:line="240" w:lineRule="auto"/>
        <w:jc w:val="right"/>
        <w:rPr>
          <w:rFonts w:ascii="TimesNewRomanPSMT" w:hAnsi="TimesNewRomanPSMT" w:cs="TimesNewRomanPSMT"/>
          <w:sz w:val="28"/>
          <w:szCs w:val="28"/>
          <w:u w:val="single"/>
        </w:rPr>
      </w:pPr>
      <w:r w:rsidRPr="009C46F0">
        <w:rPr>
          <w:rFonts w:ascii="TimesNewRomanPSMT" w:hAnsi="TimesNewRomanPSMT" w:cs="TimesNewRomanPSMT"/>
          <w:sz w:val="28"/>
          <w:szCs w:val="28"/>
          <w:u w:val="single"/>
        </w:rPr>
        <w:lastRenderedPageBreak/>
        <w:t>ОБРАЗЕЦ</w:t>
      </w:r>
    </w:p>
    <w:p w14:paraId="5A26ACC0" w14:textId="77777777" w:rsidR="009C46F0" w:rsidRPr="009C46F0" w:rsidRDefault="009C46F0" w:rsidP="009C46F0">
      <w:pPr>
        <w:autoSpaceDE w:val="0"/>
        <w:autoSpaceDN w:val="0"/>
        <w:adjustRightInd w:val="0"/>
        <w:spacing w:after="0" w:line="240" w:lineRule="auto"/>
        <w:jc w:val="right"/>
        <w:rPr>
          <w:rFonts w:ascii="TimesNewRomanPSMT" w:hAnsi="TimesNewRomanPSMT" w:cs="TimesNewRomanPSMT"/>
          <w:sz w:val="28"/>
          <w:szCs w:val="28"/>
          <w:u w:val="single"/>
        </w:rPr>
      </w:pPr>
    </w:p>
    <w:p w14:paraId="54235443" w14:textId="77777777" w:rsidR="009C46F0" w:rsidRDefault="009C46F0" w:rsidP="009C46F0">
      <w:pPr>
        <w:autoSpaceDE w:val="0"/>
        <w:autoSpaceDN w:val="0"/>
        <w:adjustRightInd w:val="0"/>
        <w:spacing w:after="0" w:line="240" w:lineRule="auto"/>
        <w:rPr>
          <w:rFonts w:ascii="TimesNewRomanPSMT" w:hAnsi="TimesNewRomanPSMT" w:cs="TimesNewRomanPSMT"/>
          <w:sz w:val="28"/>
          <w:szCs w:val="28"/>
        </w:rPr>
      </w:pPr>
    </w:p>
    <w:p w14:paraId="0381E11E" w14:textId="6A64772A" w:rsidR="009C46F0" w:rsidRPr="00B86E03" w:rsidRDefault="009C46F0" w:rsidP="009C46F0">
      <w:pPr>
        <w:autoSpaceDE w:val="0"/>
        <w:autoSpaceDN w:val="0"/>
        <w:adjustRightInd w:val="0"/>
        <w:spacing w:after="0" w:line="240" w:lineRule="auto"/>
        <w:jc w:val="center"/>
        <w:rPr>
          <w:rFonts w:ascii="Times New Roman" w:hAnsi="Times New Roman" w:cs="Times New Roman"/>
          <w:sz w:val="28"/>
          <w:szCs w:val="28"/>
        </w:rPr>
      </w:pPr>
      <w:r w:rsidRPr="00B86E03">
        <w:rPr>
          <w:rFonts w:ascii="Times New Roman" w:hAnsi="Times New Roman" w:cs="Times New Roman"/>
          <w:sz w:val="28"/>
          <w:szCs w:val="28"/>
        </w:rPr>
        <w:t>ООО «ТРУД»</w:t>
      </w:r>
    </w:p>
    <w:p w14:paraId="2B3C6485" w14:textId="77777777" w:rsidR="009C46F0" w:rsidRPr="00B86E03" w:rsidRDefault="009C46F0" w:rsidP="009C46F0">
      <w:pPr>
        <w:autoSpaceDE w:val="0"/>
        <w:autoSpaceDN w:val="0"/>
        <w:adjustRightInd w:val="0"/>
        <w:spacing w:after="0" w:line="240" w:lineRule="auto"/>
        <w:jc w:val="center"/>
        <w:rPr>
          <w:rFonts w:ascii="Times New Roman" w:hAnsi="Times New Roman" w:cs="Times New Roman"/>
          <w:sz w:val="28"/>
          <w:szCs w:val="28"/>
        </w:rPr>
      </w:pPr>
    </w:p>
    <w:p w14:paraId="28A5E5EF" w14:textId="46E90920" w:rsidR="009C46F0" w:rsidRPr="00B86E03" w:rsidRDefault="009C46F0" w:rsidP="009C46F0">
      <w:pPr>
        <w:autoSpaceDE w:val="0"/>
        <w:autoSpaceDN w:val="0"/>
        <w:adjustRightInd w:val="0"/>
        <w:spacing w:after="0" w:line="240" w:lineRule="auto"/>
        <w:jc w:val="center"/>
        <w:rPr>
          <w:rFonts w:ascii="Times New Roman" w:hAnsi="Times New Roman" w:cs="Times New Roman"/>
          <w:b/>
          <w:bCs/>
          <w:sz w:val="28"/>
          <w:szCs w:val="28"/>
        </w:rPr>
      </w:pPr>
      <w:r w:rsidRPr="00B86E03">
        <w:rPr>
          <w:rFonts w:ascii="Times New Roman" w:hAnsi="Times New Roman" w:cs="Times New Roman"/>
          <w:b/>
          <w:bCs/>
          <w:sz w:val="28"/>
          <w:szCs w:val="28"/>
        </w:rPr>
        <w:t>ПРИКАЗ</w:t>
      </w:r>
    </w:p>
    <w:p w14:paraId="750FDD0D" w14:textId="77777777"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p>
    <w:p w14:paraId="7F72D7D7" w14:textId="692CA351"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«___» ________20___ г.                                                       № ______</w:t>
      </w:r>
    </w:p>
    <w:p w14:paraId="25FA74F5" w14:textId="7CA140F8"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p>
    <w:p w14:paraId="514669FF"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p>
    <w:p w14:paraId="73CF4106" w14:textId="77777777"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r w:rsidRPr="00B86E03">
        <w:rPr>
          <w:rFonts w:ascii="Times New Roman" w:hAnsi="Times New Roman" w:cs="Times New Roman"/>
          <w:b/>
          <w:bCs/>
          <w:sz w:val="28"/>
          <w:szCs w:val="28"/>
        </w:rPr>
        <w:t>«Об организации присвоения</w:t>
      </w:r>
    </w:p>
    <w:p w14:paraId="70FE6F00" w14:textId="77777777"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proofErr w:type="spellStart"/>
      <w:r w:rsidRPr="00B86E03">
        <w:rPr>
          <w:rFonts w:ascii="Times New Roman" w:hAnsi="Times New Roman" w:cs="Times New Roman"/>
          <w:b/>
          <w:bCs/>
          <w:sz w:val="28"/>
          <w:szCs w:val="28"/>
        </w:rPr>
        <w:t>неэлектротехническому</w:t>
      </w:r>
      <w:proofErr w:type="spellEnd"/>
      <w:r w:rsidRPr="00B86E03">
        <w:rPr>
          <w:rFonts w:ascii="Times New Roman" w:hAnsi="Times New Roman" w:cs="Times New Roman"/>
          <w:b/>
          <w:bCs/>
          <w:sz w:val="28"/>
          <w:szCs w:val="28"/>
        </w:rPr>
        <w:t xml:space="preserve"> персоналу</w:t>
      </w:r>
    </w:p>
    <w:p w14:paraId="6BF53B86" w14:textId="14659394"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r w:rsidRPr="00B86E03">
        <w:rPr>
          <w:rFonts w:ascii="Times New Roman" w:hAnsi="Times New Roman" w:cs="Times New Roman"/>
          <w:b/>
          <w:bCs/>
          <w:sz w:val="28"/>
          <w:szCs w:val="28"/>
        </w:rPr>
        <w:t>группы I по электробезопасности»</w:t>
      </w:r>
    </w:p>
    <w:p w14:paraId="17DB4D90" w14:textId="77777777" w:rsidR="009C46F0" w:rsidRPr="00B86E03" w:rsidRDefault="009C46F0" w:rsidP="009C46F0">
      <w:pPr>
        <w:autoSpaceDE w:val="0"/>
        <w:autoSpaceDN w:val="0"/>
        <w:adjustRightInd w:val="0"/>
        <w:spacing w:after="0" w:line="240" w:lineRule="auto"/>
        <w:rPr>
          <w:rFonts w:ascii="Times New Roman" w:hAnsi="Times New Roman" w:cs="Times New Roman"/>
          <w:b/>
          <w:bCs/>
          <w:i/>
          <w:iCs/>
          <w:sz w:val="28"/>
          <w:szCs w:val="28"/>
        </w:rPr>
      </w:pPr>
    </w:p>
    <w:p w14:paraId="39F96C81" w14:textId="77777777" w:rsidR="009C46F0" w:rsidRPr="00B86E03" w:rsidRDefault="009C46F0" w:rsidP="009C46F0">
      <w:pPr>
        <w:autoSpaceDE w:val="0"/>
        <w:autoSpaceDN w:val="0"/>
        <w:adjustRightInd w:val="0"/>
        <w:spacing w:after="0" w:line="240" w:lineRule="auto"/>
        <w:ind w:firstLine="708"/>
        <w:jc w:val="both"/>
        <w:rPr>
          <w:rFonts w:ascii="Times New Roman" w:hAnsi="Times New Roman" w:cs="Times New Roman"/>
          <w:sz w:val="28"/>
          <w:szCs w:val="28"/>
        </w:rPr>
      </w:pPr>
      <w:r w:rsidRPr="00B86E03">
        <w:rPr>
          <w:rFonts w:ascii="Times New Roman" w:hAnsi="Times New Roman" w:cs="Times New Roman"/>
          <w:sz w:val="28"/>
          <w:szCs w:val="28"/>
        </w:rPr>
        <w:t>Для обеспечения безопасности труда работников (организации),</w:t>
      </w:r>
    </w:p>
    <w:p w14:paraId="30C46F33" w14:textId="77777777" w:rsidR="009C46F0" w:rsidRPr="00B86E03" w:rsidRDefault="009C46F0" w:rsidP="009C46F0">
      <w:pPr>
        <w:autoSpaceDE w:val="0"/>
        <w:autoSpaceDN w:val="0"/>
        <w:adjustRightInd w:val="0"/>
        <w:spacing w:after="0" w:line="240" w:lineRule="auto"/>
        <w:jc w:val="both"/>
        <w:rPr>
          <w:rFonts w:ascii="Times New Roman" w:hAnsi="Times New Roman" w:cs="Times New Roman"/>
          <w:sz w:val="28"/>
          <w:szCs w:val="28"/>
        </w:rPr>
      </w:pPr>
      <w:r w:rsidRPr="00B86E03">
        <w:rPr>
          <w:rFonts w:ascii="Times New Roman" w:hAnsi="Times New Roman" w:cs="Times New Roman"/>
          <w:sz w:val="28"/>
          <w:szCs w:val="28"/>
        </w:rPr>
        <w:t xml:space="preserve">относящихся к </w:t>
      </w:r>
      <w:proofErr w:type="spellStart"/>
      <w:r w:rsidRPr="00B86E03">
        <w:rPr>
          <w:rFonts w:ascii="Times New Roman" w:hAnsi="Times New Roman" w:cs="Times New Roman"/>
          <w:sz w:val="28"/>
          <w:szCs w:val="28"/>
        </w:rPr>
        <w:t>неэлектротехническому</w:t>
      </w:r>
      <w:proofErr w:type="spellEnd"/>
      <w:r w:rsidRPr="00B86E03">
        <w:rPr>
          <w:rFonts w:ascii="Times New Roman" w:hAnsi="Times New Roman" w:cs="Times New Roman"/>
          <w:sz w:val="28"/>
          <w:szCs w:val="28"/>
        </w:rPr>
        <w:t xml:space="preserve"> персоналу, и в соответствии с</w:t>
      </w:r>
    </w:p>
    <w:p w14:paraId="7AEAC54D" w14:textId="77777777" w:rsidR="009C46F0" w:rsidRPr="00B86E03" w:rsidRDefault="009C46F0" w:rsidP="009C46F0">
      <w:pPr>
        <w:autoSpaceDE w:val="0"/>
        <w:autoSpaceDN w:val="0"/>
        <w:adjustRightInd w:val="0"/>
        <w:spacing w:after="0" w:line="240" w:lineRule="auto"/>
        <w:jc w:val="both"/>
        <w:rPr>
          <w:rFonts w:ascii="Times New Roman" w:hAnsi="Times New Roman" w:cs="Times New Roman"/>
          <w:sz w:val="28"/>
          <w:szCs w:val="28"/>
        </w:rPr>
      </w:pPr>
      <w:r w:rsidRPr="00B86E03">
        <w:rPr>
          <w:rFonts w:ascii="Times New Roman" w:hAnsi="Times New Roman" w:cs="Times New Roman"/>
          <w:sz w:val="28"/>
          <w:szCs w:val="28"/>
        </w:rPr>
        <w:t>пунктом 1.4.4 Правил технической эксплуатации электроустановок</w:t>
      </w:r>
    </w:p>
    <w:p w14:paraId="1BA009A5" w14:textId="7D51D829" w:rsidR="009C46F0" w:rsidRPr="00B86E03" w:rsidRDefault="009C46F0" w:rsidP="009C46F0">
      <w:pPr>
        <w:autoSpaceDE w:val="0"/>
        <w:autoSpaceDN w:val="0"/>
        <w:adjustRightInd w:val="0"/>
        <w:spacing w:after="0" w:line="240" w:lineRule="auto"/>
        <w:jc w:val="both"/>
        <w:rPr>
          <w:rFonts w:ascii="Times New Roman" w:hAnsi="Times New Roman" w:cs="Times New Roman"/>
          <w:sz w:val="28"/>
          <w:szCs w:val="28"/>
        </w:rPr>
      </w:pPr>
      <w:r w:rsidRPr="00B86E03">
        <w:rPr>
          <w:rFonts w:ascii="Times New Roman" w:hAnsi="Times New Roman" w:cs="Times New Roman"/>
          <w:sz w:val="28"/>
          <w:szCs w:val="28"/>
        </w:rPr>
        <w:t>потребителей,</w:t>
      </w:r>
    </w:p>
    <w:p w14:paraId="47DE9D79" w14:textId="77777777" w:rsidR="009C46F0" w:rsidRPr="00B86E03" w:rsidRDefault="009C46F0" w:rsidP="009C46F0">
      <w:pPr>
        <w:autoSpaceDE w:val="0"/>
        <w:autoSpaceDN w:val="0"/>
        <w:adjustRightInd w:val="0"/>
        <w:spacing w:after="0" w:line="240" w:lineRule="auto"/>
        <w:jc w:val="both"/>
        <w:rPr>
          <w:rFonts w:ascii="Times New Roman" w:hAnsi="Times New Roman" w:cs="Times New Roman"/>
          <w:sz w:val="28"/>
          <w:szCs w:val="28"/>
        </w:rPr>
      </w:pPr>
    </w:p>
    <w:p w14:paraId="659EBD5B" w14:textId="155D37E0"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r w:rsidRPr="00B86E03">
        <w:rPr>
          <w:rFonts w:ascii="Times New Roman" w:hAnsi="Times New Roman" w:cs="Times New Roman"/>
          <w:b/>
          <w:bCs/>
          <w:sz w:val="28"/>
          <w:szCs w:val="28"/>
        </w:rPr>
        <w:t>ПРИКАЗЫВАЮ:</w:t>
      </w:r>
    </w:p>
    <w:p w14:paraId="343556DB" w14:textId="77777777" w:rsidR="009C46F0" w:rsidRPr="00B86E03" w:rsidRDefault="009C46F0" w:rsidP="009C46F0">
      <w:pPr>
        <w:autoSpaceDE w:val="0"/>
        <w:autoSpaceDN w:val="0"/>
        <w:adjustRightInd w:val="0"/>
        <w:spacing w:after="0" w:line="240" w:lineRule="auto"/>
        <w:rPr>
          <w:rFonts w:ascii="Times New Roman" w:hAnsi="Times New Roman" w:cs="Times New Roman"/>
          <w:b/>
          <w:bCs/>
          <w:sz w:val="28"/>
          <w:szCs w:val="28"/>
        </w:rPr>
      </w:pPr>
    </w:p>
    <w:p w14:paraId="15D331AA"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1. Утвердить Программу проведения инструктажа работникам</w:t>
      </w:r>
    </w:p>
    <w:p w14:paraId="271F69CB"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 xml:space="preserve">ООО «Труд» на группу I по электробезопасности (приложение №1) </w:t>
      </w:r>
    </w:p>
    <w:p w14:paraId="41610D4B" w14:textId="77A06BF4"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(далее - Программа).</w:t>
      </w:r>
    </w:p>
    <w:p w14:paraId="4347D8ED"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2. Утвердить перечень должностей и профессий, относящихся к</w:t>
      </w:r>
    </w:p>
    <w:p w14:paraId="3659DE68"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proofErr w:type="spellStart"/>
      <w:r w:rsidRPr="00B86E03">
        <w:rPr>
          <w:rFonts w:ascii="Times New Roman" w:hAnsi="Times New Roman" w:cs="Times New Roman"/>
          <w:sz w:val="28"/>
          <w:szCs w:val="28"/>
        </w:rPr>
        <w:t>неэлектротехническому</w:t>
      </w:r>
      <w:proofErr w:type="spellEnd"/>
      <w:r w:rsidRPr="00B86E03">
        <w:rPr>
          <w:rFonts w:ascii="Times New Roman" w:hAnsi="Times New Roman" w:cs="Times New Roman"/>
          <w:sz w:val="28"/>
          <w:szCs w:val="28"/>
        </w:rPr>
        <w:t xml:space="preserve"> персоналу, для присвоения группы I по</w:t>
      </w:r>
    </w:p>
    <w:p w14:paraId="30B5FB3F"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электробезопасности (приложение №2).</w:t>
      </w:r>
    </w:p>
    <w:p w14:paraId="507473F5" w14:textId="52D3263D"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 xml:space="preserve">3. Главному энергетику </w:t>
      </w:r>
      <w:r w:rsidR="00DF59DB" w:rsidRPr="00B86E03">
        <w:rPr>
          <w:rFonts w:ascii="Times New Roman" w:hAnsi="Times New Roman" w:cs="Times New Roman"/>
          <w:sz w:val="28"/>
          <w:szCs w:val="28"/>
        </w:rPr>
        <w:t>Петрову А.В.</w:t>
      </w:r>
      <w:r w:rsidRPr="00B86E03">
        <w:rPr>
          <w:rFonts w:ascii="Times New Roman" w:hAnsi="Times New Roman" w:cs="Times New Roman"/>
          <w:sz w:val="28"/>
          <w:szCs w:val="28"/>
        </w:rPr>
        <w:t xml:space="preserve"> обеспечить работу по</w:t>
      </w:r>
    </w:p>
    <w:p w14:paraId="1E915034"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присвоению неэлектрическому персоналу ООО «Труд» группы I по</w:t>
      </w:r>
    </w:p>
    <w:p w14:paraId="47BE9855"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электробезопасности.</w:t>
      </w:r>
    </w:p>
    <w:p w14:paraId="75E6CC9E"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4. Обеспечить прохождение инструктажа на группу I по</w:t>
      </w:r>
    </w:p>
    <w:p w14:paraId="3244BE23"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электробезопасности ежегодно путем ознакомления работников</w:t>
      </w:r>
    </w:p>
    <w:p w14:paraId="123F1E8F"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ООО «Труд», указанных в приложении №2, с соответствующей Программой.</w:t>
      </w:r>
    </w:p>
    <w:p w14:paraId="1A83FF43" w14:textId="605A661A"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r w:rsidRPr="00B86E03">
        <w:rPr>
          <w:rFonts w:ascii="Times New Roman" w:hAnsi="Times New Roman" w:cs="Times New Roman"/>
          <w:sz w:val="28"/>
          <w:szCs w:val="28"/>
        </w:rPr>
        <w:t>5. Контроль за выполнением настоящего приказа оставляю за собой.</w:t>
      </w:r>
    </w:p>
    <w:p w14:paraId="070BD408" w14:textId="2EC62D46" w:rsidR="009C46F0" w:rsidRDefault="009C46F0" w:rsidP="009C46F0">
      <w:pPr>
        <w:autoSpaceDE w:val="0"/>
        <w:autoSpaceDN w:val="0"/>
        <w:adjustRightInd w:val="0"/>
        <w:spacing w:after="0" w:line="240" w:lineRule="auto"/>
        <w:rPr>
          <w:rFonts w:ascii="Times New Roman" w:hAnsi="Times New Roman" w:cs="Times New Roman"/>
          <w:sz w:val="28"/>
          <w:szCs w:val="28"/>
        </w:rPr>
      </w:pPr>
    </w:p>
    <w:p w14:paraId="03C390CE" w14:textId="77777777" w:rsidR="00B86E03" w:rsidRPr="00B86E03" w:rsidRDefault="00B86E03" w:rsidP="009C46F0">
      <w:pPr>
        <w:autoSpaceDE w:val="0"/>
        <w:autoSpaceDN w:val="0"/>
        <w:adjustRightInd w:val="0"/>
        <w:spacing w:after="0" w:line="240" w:lineRule="auto"/>
        <w:rPr>
          <w:rFonts w:ascii="Times New Roman" w:hAnsi="Times New Roman" w:cs="Times New Roman"/>
          <w:sz w:val="28"/>
          <w:szCs w:val="28"/>
        </w:rPr>
      </w:pPr>
    </w:p>
    <w:p w14:paraId="6FDFDA59" w14:textId="77777777" w:rsidR="009C46F0" w:rsidRPr="00B86E03" w:rsidRDefault="009C46F0" w:rsidP="009C46F0">
      <w:pPr>
        <w:autoSpaceDE w:val="0"/>
        <w:autoSpaceDN w:val="0"/>
        <w:adjustRightInd w:val="0"/>
        <w:spacing w:after="0" w:line="240" w:lineRule="auto"/>
        <w:rPr>
          <w:rFonts w:ascii="Times New Roman" w:hAnsi="Times New Roman" w:cs="Times New Roman"/>
          <w:sz w:val="28"/>
          <w:szCs w:val="28"/>
        </w:rPr>
      </w:pPr>
    </w:p>
    <w:p w14:paraId="703DD3B3" w14:textId="406D42BB" w:rsidR="008054E7" w:rsidRPr="00B86E03" w:rsidRDefault="009C46F0" w:rsidP="009C46F0">
      <w:pPr>
        <w:rPr>
          <w:rFonts w:ascii="Times New Roman" w:hAnsi="Times New Roman" w:cs="Times New Roman"/>
          <w:sz w:val="28"/>
          <w:szCs w:val="28"/>
        </w:rPr>
      </w:pPr>
      <w:r w:rsidRPr="00B86E03">
        <w:rPr>
          <w:rFonts w:ascii="Times New Roman" w:hAnsi="Times New Roman" w:cs="Times New Roman"/>
          <w:b/>
          <w:bCs/>
          <w:sz w:val="28"/>
          <w:szCs w:val="28"/>
        </w:rPr>
        <w:t>Генеральный директор                                                         И.И. Иванов</w:t>
      </w:r>
    </w:p>
    <w:p w14:paraId="1492B6C9" w14:textId="5B7B045A" w:rsidR="008054E7" w:rsidRPr="00AD4F5A" w:rsidRDefault="008054E7" w:rsidP="009C46F0">
      <w:pPr>
        <w:rPr>
          <w:rFonts w:ascii="Times New Roman" w:hAnsi="Times New Roman" w:cs="Times New Roman"/>
          <w:sz w:val="28"/>
          <w:szCs w:val="28"/>
        </w:rPr>
      </w:pPr>
    </w:p>
    <w:p w14:paraId="1962C78A" w14:textId="7D8DC09C" w:rsidR="008054E7" w:rsidRPr="00AD4F5A" w:rsidRDefault="008054E7" w:rsidP="009C46F0">
      <w:pPr>
        <w:rPr>
          <w:rFonts w:ascii="Times New Roman" w:hAnsi="Times New Roman" w:cs="Times New Roman"/>
          <w:sz w:val="28"/>
          <w:szCs w:val="28"/>
        </w:rPr>
      </w:pPr>
    </w:p>
    <w:p w14:paraId="42232BD0" w14:textId="70825575" w:rsidR="008054E7" w:rsidRDefault="008054E7" w:rsidP="009C46F0">
      <w:pPr>
        <w:rPr>
          <w:rFonts w:ascii="Times New Roman" w:hAnsi="Times New Roman" w:cs="Times New Roman"/>
          <w:sz w:val="28"/>
          <w:szCs w:val="28"/>
        </w:rPr>
      </w:pPr>
    </w:p>
    <w:p w14:paraId="53154D15" w14:textId="77777777" w:rsidR="00B86E03" w:rsidRDefault="00B86E03" w:rsidP="009C46F0">
      <w:pPr>
        <w:rPr>
          <w:rFonts w:ascii="Times New Roman" w:hAnsi="Times New Roman" w:cs="Times New Roman"/>
          <w:sz w:val="28"/>
          <w:szCs w:val="28"/>
        </w:rPr>
      </w:pPr>
    </w:p>
    <w:p w14:paraId="79B82883" w14:textId="4A6D8760" w:rsidR="00082ACE" w:rsidRPr="00082ACE" w:rsidRDefault="00082ACE" w:rsidP="009C46F0">
      <w:pPr>
        <w:rPr>
          <w:rFonts w:ascii="Times New Roman" w:hAnsi="Times New Roman" w:cs="Times New Roman"/>
          <w:sz w:val="28"/>
          <w:szCs w:val="28"/>
          <w:u w:val="single"/>
        </w:rPr>
      </w:pPr>
      <w:r w:rsidRPr="00082ACE">
        <w:rPr>
          <w:rFonts w:ascii="Times New Roman" w:hAnsi="Times New Roman" w:cs="Times New Roman"/>
          <w:sz w:val="28"/>
          <w:szCs w:val="28"/>
          <w:u w:val="single"/>
        </w:rPr>
        <w:lastRenderedPageBreak/>
        <w:t>ОБРАЗЕЦ</w:t>
      </w:r>
    </w:p>
    <w:p w14:paraId="0C1FF554" w14:textId="77777777" w:rsidR="00082ACE" w:rsidRDefault="00082ACE" w:rsidP="00DF59DB">
      <w:pPr>
        <w:rPr>
          <w:rFonts w:ascii="Times New Roman" w:hAnsi="Times New Roman"/>
          <w:sz w:val="28"/>
          <w:szCs w:val="28"/>
        </w:rPr>
      </w:pPr>
    </w:p>
    <w:p w14:paraId="5256454D" w14:textId="7DB215E3" w:rsidR="00082ACE" w:rsidRDefault="00082ACE" w:rsidP="00082ACE">
      <w:pPr>
        <w:ind w:left="4536" w:hanging="283"/>
        <w:jc w:val="both"/>
        <w:rPr>
          <w:rFonts w:ascii="Times New Roman" w:hAnsi="Times New Roman"/>
          <w:sz w:val="28"/>
          <w:szCs w:val="28"/>
        </w:rPr>
      </w:pPr>
      <w:r>
        <w:rPr>
          <w:rFonts w:ascii="Times New Roman" w:hAnsi="Times New Roman"/>
          <w:sz w:val="28"/>
          <w:szCs w:val="28"/>
        </w:rPr>
        <w:t>УТВЕРЖДАЮ:</w:t>
      </w:r>
    </w:p>
    <w:p w14:paraId="52AD6E4B" w14:textId="77777777" w:rsidR="00082ACE" w:rsidRDefault="00082ACE" w:rsidP="00082ACE">
      <w:pPr>
        <w:ind w:left="4536" w:hanging="283"/>
        <w:jc w:val="both"/>
        <w:rPr>
          <w:rFonts w:ascii="Times New Roman" w:hAnsi="Times New Roman"/>
          <w:sz w:val="28"/>
          <w:szCs w:val="28"/>
        </w:rPr>
      </w:pPr>
      <w:r>
        <w:rPr>
          <w:rFonts w:ascii="Times New Roman" w:hAnsi="Times New Roman"/>
          <w:sz w:val="28"/>
          <w:szCs w:val="28"/>
        </w:rPr>
        <w:t>Генеральный директор ООО «Труд»</w:t>
      </w:r>
    </w:p>
    <w:p w14:paraId="626D0C7C" w14:textId="77777777" w:rsidR="00082ACE" w:rsidRDefault="00082ACE" w:rsidP="00082ACE">
      <w:pPr>
        <w:spacing w:before="120"/>
        <w:ind w:left="4537" w:hanging="284"/>
        <w:jc w:val="both"/>
        <w:rPr>
          <w:rFonts w:ascii="Times New Roman" w:hAnsi="Times New Roman"/>
          <w:sz w:val="28"/>
          <w:szCs w:val="28"/>
        </w:rPr>
      </w:pPr>
      <w:r>
        <w:rPr>
          <w:rFonts w:ascii="Times New Roman" w:hAnsi="Times New Roman"/>
          <w:sz w:val="28"/>
          <w:szCs w:val="28"/>
        </w:rPr>
        <w:t>_____________________И.И. Иванов</w:t>
      </w:r>
    </w:p>
    <w:p w14:paraId="0C84D7B4" w14:textId="77777777" w:rsidR="00082ACE" w:rsidRDefault="00082ACE" w:rsidP="00082ACE">
      <w:pPr>
        <w:spacing w:before="120"/>
        <w:ind w:left="4537" w:hanging="284"/>
        <w:jc w:val="both"/>
        <w:rPr>
          <w:rFonts w:ascii="Times New Roman" w:hAnsi="Times New Roman"/>
          <w:sz w:val="28"/>
          <w:szCs w:val="28"/>
        </w:rPr>
      </w:pPr>
      <w:r>
        <w:rPr>
          <w:rFonts w:ascii="Times New Roman" w:hAnsi="Times New Roman"/>
          <w:sz w:val="28"/>
          <w:szCs w:val="28"/>
        </w:rPr>
        <w:t>«____»_____________________202__г.</w:t>
      </w:r>
    </w:p>
    <w:p w14:paraId="64591CB4" w14:textId="798169E2" w:rsidR="00082ACE" w:rsidRDefault="00082ACE" w:rsidP="00082ACE">
      <w:pPr>
        <w:jc w:val="both"/>
        <w:rPr>
          <w:rFonts w:ascii="Times New Roman" w:eastAsia="Times New Roman" w:hAnsi="Times New Roman"/>
          <w:color w:val="000000"/>
          <w:spacing w:val="2"/>
          <w:sz w:val="28"/>
          <w:szCs w:val="28"/>
          <w:lang w:eastAsia="ru-RU"/>
        </w:rPr>
      </w:pPr>
    </w:p>
    <w:p w14:paraId="74C80B3E" w14:textId="39644B60" w:rsidR="00DF59DB" w:rsidRDefault="00DF59DB" w:rsidP="00082ACE">
      <w:pPr>
        <w:jc w:val="both"/>
        <w:rPr>
          <w:rFonts w:ascii="Times New Roman" w:eastAsia="Times New Roman" w:hAnsi="Times New Roman"/>
          <w:color w:val="000000"/>
          <w:spacing w:val="2"/>
          <w:sz w:val="28"/>
          <w:szCs w:val="28"/>
          <w:lang w:eastAsia="ru-RU"/>
        </w:rPr>
      </w:pPr>
    </w:p>
    <w:p w14:paraId="57AC7379" w14:textId="77777777" w:rsidR="00DF59DB" w:rsidRPr="00351C6D" w:rsidRDefault="00DF59DB" w:rsidP="00082ACE">
      <w:pPr>
        <w:jc w:val="both"/>
        <w:rPr>
          <w:rFonts w:ascii="Times New Roman" w:eastAsia="Times New Roman" w:hAnsi="Times New Roman"/>
          <w:color w:val="000000"/>
          <w:spacing w:val="2"/>
          <w:sz w:val="28"/>
          <w:szCs w:val="28"/>
          <w:lang w:eastAsia="ru-RU"/>
        </w:rPr>
      </w:pPr>
    </w:p>
    <w:p w14:paraId="49AF231F" w14:textId="77777777" w:rsidR="00082ACE" w:rsidRPr="00351C6D" w:rsidRDefault="00082ACE" w:rsidP="00082ACE">
      <w:pPr>
        <w:jc w:val="center"/>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ПРОГРАММА</w:t>
      </w:r>
    </w:p>
    <w:p w14:paraId="5EE32E28" w14:textId="77777777" w:rsidR="00082ACE" w:rsidRPr="00351C6D" w:rsidRDefault="00082ACE" w:rsidP="00082ACE">
      <w:pPr>
        <w:shd w:val="clear" w:color="auto" w:fill="FFFFFF"/>
        <w:spacing w:before="120" w:line="315" w:lineRule="atLeast"/>
        <w:jc w:val="both"/>
        <w:textAlignment w:val="baseline"/>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 xml:space="preserve">  проведения инструктажа </w:t>
      </w:r>
      <w:r>
        <w:rPr>
          <w:rFonts w:ascii="Times New Roman" w:eastAsia="Times New Roman" w:hAnsi="Times New Roman"/>
          <w:b/>
          <w:color w:val="000000"/>
          <w:spacing w:val="2"/>
          <w:sz w:val="28"/>
          <w:szCs w:val="28"/>
          <w:lang w:eastAsia="ru-RU"/>
        </w:rPr>
        <w:t>работникам</w:t>
      </w:r>
      <w:r w:rsidRPr="00351C6D">
        <w:rPr>
          <w:rFonts w:ascii="Times New Roman" w:eastAsia="Times New Roman" w:hAnsi="Times New Roman"/>
          <w:b/>
          <w:color w:val="000000"/>
          <w:spacing w:val="2"/>
          <w:sz w:val="28"/>
          <w:szCs w:val="28"/>
          <w:lang w:eastAsia="ru-RU"/>
        </w:rPr>
        <w:t xml:space="preserve"> ООО «</w:t>
      </w:r>
      <w:r>
        <w:rPr>
          <w:rFonts w:ascii="Times New Roman" w:eastAsia="Times New Roman" w:hAnsi="Times New Roman"/>
          <w:b/>
          <w:color w:val="000000"/>
          <w:spacing w:val="2"/>
          <w:sz w:val="28"/>
          <w:szCs w:val="28"/>
          <w:lang w:eastAsia="ru-RU"/>
        </w:rPr>
        <w:t>Труд</w:t>
      </w:r>
      <w:r w:rsidRPr="00351C6D">
        <w:rPr>
          <w:rFonts w:ascii="Times New Roman" w:eastAsia="Times New Roman" w:hAnsi="Times New Roman"/>
          <w:b/>
          <w:color w:val="000000"/>
          <w:spacing w:val="2"/>
          <w:sz w:val="28"/>
          <w:szCs w:val="28"/>
          <w:lang w:eastAsia="ru-RU"/>
        </w:rPr>
        <w:t>» (далее – Общество) на группу I по электробезопасности (далее - Программа) разработана с целью обеспечения безопасности труда должностных лиц Общества.</w:t>
      </w:r>
    </w:p>
    <w:p w14:paraId="4C6EA2D3" w14:textId="77777777" w:rsidR="00082ACE" w:rsidRPr="00351C6D" w:rsidRDefault="00082ACE" w:rsidP="00082ACE">
      <w:pPr>
        <w:shd w:val="clear" w:color="auto" w:fill="FFFFFF"/>
        <w:spacing w:before="120" w:line="315" w:lineRule="atLeast"/>
        <w:jc w:val="both"/>
        <w:textAlignment w:val="baseline"/>
        <w:rPr>
          <w:rFonts w:ascii="Times New Roman" w:eastAsia="Times New Roman" w:hAnsi="Times New Roman"/>
          <w:b/>
          <w:color w:val="000000"/>
          <w:spacing w:val="2"/>
          <w:sz w:val="28"/>
          <w:szCs w:val="28"/>
          <w:lang w:eastAsia="ru-RU"/>
        </w:rPr>
      </w:pPr>
    </w:p>
    <w:p w14:paraId="4B6960E1"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В соответствии с требованиями </w:t>
      </w:r>
      <w:r w:rsidRPr="00351C6D">
        <w:rPr>
          <w:rFonts w:ascii="Times New Roman" w:eastAsia="Times New Roman" w:hAnsi="Times New Roman"/>
          <w:color w:val="000000"/>
          <w:spacing w:val="2"/>
          <w:sz w:val="28"/>
          <w:szCs w:val="28"/>
          <w:u w:val="single"/>
          <w:lang w:eastAsia="ru-RU"/>
        </w:rPr>
        <w:t xml:space="preserve">приказа Минэнерго России от 13 января 2003 года N 6 "Об утверждении правил технической эксплуатации электроустановок потребителей </w:t>
      </w:r>
      <w:proofErr w:type="spellStart"/>
      <w:r w:rsidRPr="00351C6D">
        <w:rPr>
          <w:rFonts w:ascii="Times New Roman" w:eastAsia="Times New Roman" w:hAnsi="Times New Roman"/>
          <w:color w:val="000000"/>
          <w:spacing w:val="2"/>
          <w:sz w:val="28"/>
          <w:szCs w:val="28"/>
          <w:lang w:eastAsia="ru-RU"/>
        </w:rPr>
        <w:t>неэлектротехническому</w:t>
      </w:r>
      <w:proofErr w:type="spellEnd"/>
      <w:r w:rsidRPr="00351C6D">
        <w:rPr>
          <w:rFonts w:ascii="Times New Roman" w:eastAsia="Times New Roman" w:hAnsi="Times New Roman"/>
          <w:color w:val="000000"/>
          <w:spacing w:val="2"/>
          <w:sz w:val="28"/>
          <w:szCs w:val="28"/>
          <w:lang w:eastAsia="ru-RU"/>
        </w:rP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 Присвоение группы I по электробезопасности оформляется в журнале установленной формы.</w:t>
      </w:r>
    </w:p>
    <w:p w14:paraId="24B6649E"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proofErr w:type="spellStart"/>
      <w:r w:rsidRPr="00351C6D">
        <w:rPr>
          <w:rFonts w:ascii="Times New Roman" w:eastAsia="Times New Roman" w:hAnsi="Times New Roman"/>
          <w:color w:val="000000"/>
          <w:spacing w:val="2"/>
          <w:sz w:val="28"/>
          <w:szCs w:val="28"/>
          <w:lang w:eastAsia="ru-RU"/>
        </w:rPr>
        <w:t>Неэлектротехнический</w:t>
      </w:r>
      <w:proofErr w:type="spellEnd"/>
      <w:r w:rsidRPr="00351C6D">
        <w:rPr>
          <w:rFonts w:ascii="Times New Roman" w:eastAsia="Times New Roman" w:hAnsi="Times New Roman"/>
          <w:color w:val="000000"/>
          <w:spacing w:val="2"/>
          <w:sz w:val="28"/>
          <w:szCs w:val="28"/>
          <w:lang w:eastAsia="ru-RU"/>
        </w:rPr>
        <w:t xml:space="preserve"> персонал Общества - должностные лица Общества, пользующиеся в течение служебного времени осветительными, нагревательными электроприборами, персональными компьютерами и другой офисной и бытовой техникой (далее - электроприборы), при эксплуатации которых может возникнуть поражение электрическим током. Перечень должностей должностных лиц Общества, относящихся к </w:t>
      </w:r>
      <w:proofErr w:type="spellStart"/>
      <w:r w:rsidRPr="00351C6D">
        <w:rPr>
          <w:rFonts w:ascii="Times New Roman" w:eastAsia="Times New Roman" w:hAnsi="Times New Roman"/>
          <w:color w:val="000000"/>
          <w:spacing w:val="2"/>
          <w:sz w:val="28"/>
          <w:szCs w:val="28"/>
          <w:lang w:eastAsia="ru-RU"/>
        </w:rPr>
        <w:t>неэлектротехническому</w:t>
      </w:r>
      <w:proofErr w:type="spellEnd"/>
      <w:r w:rsidRPr="00351C6D">
        <w:rPr>
          <w:rFonts w:ascii="Times New Roman" w:eastAsia="Times New Roman" w:hAnsi="Times New Roman"/>
          <w:color w:val="000000"/>
          <w:spacing w:val="2"/>
          <w:sz w:val="28"/>
          <w:szCs w:val="28"/>
          <w:lang w:eastAsia="ru-RU"/>
        </w:rPr>
        <w:t xml:space="preserve"> персоналу Общества, для присвоения группы I по электробезопасности утверждает руководитель Общества.</w:t>
      </w:r>
    </w:p>
    <w:p w14:paraId="043EC2D1"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Группа I по электробезопасности присваивается </w:t>
      </w:r>
      <w:proofErr w:type="spellStart"/>
      <w:r w:rsidRPr="00351C6D">
        <w:rPr>
          <w:rFonts w:ascii="Times New Roman" w:eastAsia="Times New Roman" w:hAnsi="Times New Roman"/>
          <w:color w:val="000000"/>
          <w:spacing w:val="2"/>
          <w:sz w:val="28"/>
          <w:szCs w:val="28"/>
          <w:lang w:eastAsia="ru-RU"/>
        </w:rPr>
        <w:t>неэлектротехническому</w:t>
      </w:r>
      <w:proofErr w:type="spellEnd"/>
      <w:r w:rsidRPr="00351C6D">
        <w:rPr>
          <w:rFonts w:ascii="Times New Roman" w:eastAsia="Times New Roman" w:hAnsi="Times New Roman"/>
          <w:color w:val="000000"/>
          <w:spacing w:val="2"/>
          <w:sz w:val="28"/>
          <w:szCs w:val="28"/>
          <w:lang w:eastAsia="ru-RU"/>
        </w:rPr>
        <w:t xml:space="preserve"> персоналу Общества после прохождения инструктажа по электробезопасности. При необходимости проводится обучение и проверка знаний по электробезопасности.</w:t>
      </w:r>
    </w:p>
    <w:p w14:paraId="76C46EFD" w14:textId="77777777" w:rsidR="00082ACE" w:rsidRPr="00351C6D" w:rsidRDefault="00082ACE" w:rsidP="00082ACE">
      <w:pPr>
        <w:shd w:val="clear" w:color="auto" w:fill="FFFFFF"/>
        <w:spacing w:before="120" w:after="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Инструктаж по электробезопасности проводится не реже одного раза в год путем ознакомления </w:t>
      </w:r>
      <w:proofErr w:type="spellStart"/>
      <w:r w:rsidRPr="00351C6D">
        <w:rPr>
          <w:rFonts w:ascii="Times New Roman" w:eastAsia="Times New Roman" w:hAnsi="Times New Roman"/>
          <w:color w:val="000000"/>
          <w:spacing w:val="2"/>
          <w:sz w:val="28"/>
          <w:szCs w:val="28"/>
          <w:lang w:eastAsia="ru-RU"/>
        </w:rPr>
        <w:t>неэлектротехнического</w:t>
      </w:r>
      <w:proofErr w:type="spellEnd"/>
      <w:r w:rsidRPr="00351C6D">
        <w:rPr>
          <w:rFonts w:ascii="Times New Roman" w:eastAsia="Times New Roman" w:hAnsi="Times New Roman"/>
          <w:color w:val="000000"/>
          <w:spacing w:val="2"/>
          <w:sz w:val="28"/>
          <w:szCs w:val="28"/>
          <w:lang w:eastAsia="ru-RU"/>
        </w:rPr>
        <w:t xml:space="preserve"> персонала общества </w:t>
      </w:r>
      <w:r>
        <w:rPr>
          <w:rFonts w:ascii="Times New Roman" w:eastAsia="Times New Roman" w:hAnsi="Times New Roman"/>
          <w:color w:val="000000"/>
          <w:spacing w:val="2"/>
          <w:sz w:val="28"/>
          <w:szCs w:val="28"/>
          <w:lang w:eastAsia="ru-RU"/>
        </w:rPr>
        <w:t>с нижеследующим текстом.</w:t>
      </w:r>
    </w:p>
    <w:p w14:paraId="68E2E069" w14:textId="77777777" w:rsidR="00082ACE" w:rsidRPr="00351C6D" w:rsidRDefault="00082ACE" w:rsidP="00082ACE">
      <w:pPr>
        <w:numPr>
          <w:ilvl w:val="0"/>
          <w:numId w:val="35"/>
        </w:numPr>
        <w:shd w:val="clear" w:color="auto" w:fill="FFFFFF"/>
        <w:spacing w:before="120" w:after="225"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lastRenderedPageBreak/>
        <w:t>Общие требования электробезопасности</w:t>
      </w:r>
    </w:p>
    <w:p w14:paraId="62C809C3"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Под электробезопасностью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14:paraId="2F2B7414"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14:paraId="3110EEDF"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Лица, допущенные к эксплуатации электроприборов, должны соблюдать правила служебного распорядка Общества и установленные в Обществе режимы труда и отдыха.</w:t>
      </w:r>
    </w:p>
    <w:p w14:paraId="71A89F0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proofErr w:type="spellStart"/>
      <w:r w:rsidRPr="00351C6D">
        <w:rPr>
          <w:rFonts w:ascii="Times New Roman" w:eastAsia="Times New Roman" w:hAnsi="Times New Roman"/>
          <w:color w:val="000000"/>
          <w:spacing w:val="2"/>
          <w:sz w:val="28"/>
          <w:szCs w:val="28"/>
          <w:lang w:eastAsia="ru-RU"/>
        </w:rPr>
        <w:t>Неэлектротехнический</w:t>
      </w:r>
      <w:proofErr w:type="spellEnd"/>
      <w:r w:rsidRPr="00351C6D">
        <w:rPr>
          <w:rFonts w:ascii="Times New Roman" w:eastAsia="Times New Roman" w:hAnsi="Times New Roman"/>
          <w:color w:val="000000"/>
          <w:spacing w:val="2"/>
          <w:sz w:val="28"/>
          <w:szCs w:val="28"/>
          <w:lang w:eastAsia="ru-RU"/>
        </w:rPr>
        <w:t xml:space="preserve"> персонал Общества должен быть ознакомлен с правилами оказания первой доврачебной помощи пострадавшим от действия электрического тока.</w:t>
      </w:r>
    </w:p>
    <w:p w14:paraId="6CEA9ED8"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Правила электробезопасности</w:t>
      </w:r>
    </w:p>
    <w:p w14:paraId="7FDCBEA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эксплуатации электроприборов возможно воздействие на работающих следующих опасных производственных факторов:</w:t>
      </w:r>
    </w:p>
    <w:p w14:paraId="528BD694"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поражение электрическим током при прикосновении к токоведущим частям;</w:t>
      </w:r>
    </w:p>
    <w:p w14:paraId="59B3BC9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неисправность изоляции или заземления;</w:t>
      </w:r>
    </w:p>
    <w:p w14:paraId="5F57AC7F"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 искрение; </w:t>
      </w:r>
    </w:p>
    <w:p w14:paraId="41817FB2"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-возгорание.</w:t>
      </w:r>
    </w:p>
    <w:p w14:paraId="200C974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Во время работы, а также во время перерывов на отдых следует строго выполнять следующие правила электробезопасности:</w:t>
      </w:r>
    </w:p>
    <w:p w14:paraId="1E150AF7"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перед первоначальным использованием электроприборов внимательно ознакомиться с инструкцией по эксплуатации данного электроприбора;</w:t>
      </w:r>
    </w:p>
    <w:p w14:paraId="28525CBB"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включение электроприборов производить вставкой исправной вилки в исправную розетку;</w:t>
      </w:r>
    </w:p>
    <w:p w14:paraId="7ABC31D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при неисправности электроприбора прекратить работу, отключить электроприбор от сети и сообщить непосредственному руководителю (коменданту здания или дежурным электрикам Общества);</w:t>
      </w:r>
    </w:p>
    <w:p w14:paraId="20D1295A"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неукоснительно выполнять требования плакатов и знаков безопасности в зданиях, помещениях и на территории;</w:t>
      </w:r>
    </w:p>
    <w:p w14:paraId="132C1B2B"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lastRenderedPageBreak/>
        <w:t>- не наступать на электрические провода и кабели временной проводки, проложенные на поверхности пола (земли);</w:t>
      </w:r>
    </w:p>
    <w:p w14:paraId="1E1B0050"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14:paraId="0CE7BFA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о каждом несчастном случае пострадавший или очевидец несчастного случая обязан немедленно сообщить непосредственному руководителю;</w:t>
      </w:r>
    </w:p>
    <w:p w14:paraId="31B115AF"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в процессе эксплуатации электроприборов персонал должен содержать в чистоте рабочее место.</w:t>
      </w:r>
    </w:p>
    <w:p w14:paraId="71999923"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Лица, допустившие невыполнение или нарушение настоящей Программы, привлекаются к ответственности в соответствии с локально нормативными актами Общества.</w:t>
      </w:r>
    </w:p>
    <w:p w14:paraId="2C94C741"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Требования электробезопасности перед началом работы</w:t>
      </w:r>
    </w:p>
    <w:p w14:paraId="62ACE60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Проверить отсутствие внешних повреждений на электроприборах, проводах и кабелях.</w:t>
      </w:r>
    </w:p>
    <w:p w14:paraId="1E02479B"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Убедиться в целостности электровилок, электророзеток и крышек выключателей.</w:t>
      </w:r>
    </w:p>
    <w:p w14:paraId="5881D8B4"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Проверить наличие в помещении средств первичного пожаротушения и средств индивидуальной защиты органов дыхания при задымлении.</w:t>
      </w:r>
    </w:p>
    <w:p w14:paraId="0863519A"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Требования электробезопасности по окончании работы</w:t>
      </w:r>
    </w:p>
    <w:p w14:paraId="653E3D1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Не включать электроприборы в электрическую сеть мокрыми (влажными) руками.</w:t>
      </w:r>
    </w:p>
    <w:p w14:paraId="1FBB55E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Соблюдать правила эксплуатации электроприборов, не подвергать электроприборы и оборудование механическим ударам, не допускать их падения.</w:t>
      </w:r>
    </w:p>
    <w:p w14:paraId="70DB6CF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Не касаться оголенных (поврежденных) проводов и других токоведущих частей, находящихся под напряжением.</w:t>
      </w:r>
    </w:p>
    <w:p w14:paraId="2CF0F93B"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Не разрешается использовать электроприборы в случае их неисправности, искрения, нарушения изоляции и т.п.</w:t>
      </w:r>
    </w:p>
    <w:p w14:paraId="339625A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Кабели и провода электроприборов должны быть защищены от случайного механического повреждения и соприкосновения с горячими, сырыми, маслянистыми поверхностями.</w:t>
      </w:r>
    </w:p>
    <w:p w14:paraId="22301E23"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Не производить самостоятельно ремонт и наладку неисправных электроприборов.</w:t>
      </w:r>
    </w:p>
    <w:p w14:paraId="2B00F8B6"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Действие электрического тока на человека</w:t>
      </w:r>
    </w:p>
    <w:p w14:paraId="5F52295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Особенностью действия электрического тока на человека является его невидимость. Эта особенность обуславливает тот фактор, что практически </w:t>
      </w:r>
      <w:r w:rsidRPr="00351C6D">
        <w:rPr>
          <w:rFonts w:ascii="Times New Roman" w:eastAsia="Times New Roman" w:hAnsi="Times New Roman"/>
          <w:color w:val="000000"/>
          <w:spacing w:val="2"/>
          <w:sz w:val="28"/>
          <w:szCs w:val="28"/>
          <w:lang w:eastAsia="ru-RU"/>
        </w:rPr>
        <w:lastRenderedPageBreak/>
        <w:t>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14:paraId="6E08FCE4"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14:paraId="69DAB48E"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14:paraId="064DA400"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Проходя через организм человека, электрический ток может производить термическое, электролитическое, механическое, биологическое действия:</w:t>
      </w:r>
    </w:p>
    <w:p w14:paraId="6B994381"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14:paraId="71BF8BD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14:paraId="5C64D18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14:paraId="22C7362F"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14:paraId="4F767281"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что приводит к серьезным нарушениям деятельности жизненно важных органов, в том числе сердца и легких.</w:t>
      </w:r>
    </w:p>
    <w:p w14:paraId="0E139901"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lastRenderedPageBreak/>
        <w:t>Классификация электротравм</w:t>
      </w:r>
    </w:p>
    <w:p w14:paraId="20E1828C"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Условно все электротравмы можно разделить на местные и общие.</w:t>
      </w:r>
    </w:p>
    <w:p w14:paraId="0659FDC5"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К </w:t>
      </w:r>
      <w:r w:rsidRPr="00351C6D">
        <w:rPr>
          <w:rFonts w:ascii="Times New Roman" w:eastAsia="Times New Roman" w:hAnsi="Times New Roman"/>
          <w:b/>
          <w:bCs/>
          <w:color w:val="000000"/>
          <w:spacing w:val="2"/>
          <w:sz w:val="28"/>
          <w:szCs w:val="28"/>
          <w:lang w:eastAsia="ru-RU"/>
        </w:rPr>
        <w:t>местным электротравмам</w:t>
      </w:r>
      <w:r w:rsidRPr="00351C6D">
        <w:rPr>
          <w:rFonts w:ascii="Times New Roman" w:eastAsia="Times New Roman" w:hAnsi="Times New Roman"/>
          <w:color w:val="000000"/>
          <w:spacing w:val="2"/>
          <w:sz w:val="28"/>
          <w:szCs w:val="28"/>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w:t>
      </w:r>
      <w:proofErr w:type="spellStart"/>
      <w:r w:rsidRPr="00351C6D">
        <w:rPr>
          <w:rFonts w:ascii="Times New Roman" w:eastAsia="Times New Roman" w:hAnsi="Times New Roman"/>
          <w:color w:val="000000"/>
          <w:spacing w:val="2"/>
          <w:sz w:val="28"/>
          <w:szCs w:val="28"/>
          <w:lang w:eastAsia="ru-RU"/>
        </w:rPr>
        <w:t>электроофтальмия</w:t>
      </w:r>
      <w:proofErr w:type="spellEnd"/>
      <w:r w:rsidRPr="00351C6D">
        <w:rPr>
          <w:rFonts w:ascii="Times New Roman" w:eastAsia="Times New Roman" w:hAnsi="Times New Roman"/>
          <w:color w:val="000000"/>
          <w:spacing w:val="2"/>
          <w:sz w:val="28"/>
          <w:szCs w:val="28"/>
          <w:lang w:eastAsia="ru-RU"/>
        </w:rPr>
        <w:t>.</w:t>
      </w:r>
    </w:p>
    <w:p w14:paraId="456917E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Визуальные признаки воздействия тока представляют собой резко очерченные пятна серого или бледно-желтого цвета на поверхности тела человека. Происходит омертвение верхнего слоя кожи.</w:t>
      </w:r>
    </w:p>
    <w:p w14:paraId="6BC7C320"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b/>
          <w:bCs/>
          <w:color w:val="000000"/>
          <w:spacing w:val="2"/>
          <w:sz w:val="28"/>
          <w:szCs w:val="28"/>
          <w:lang w:eastAsia="ru-RU"/>
        </w:rPr>
        <w:t>Общие электротравмы</w:t>
      </w:r>
      <w:r w:rsidRPr="00351C6D">
        <w:rPr>
          <w:rFonts w:ascii="Times New Roman" w:eastAsia="Times New Roman" w:hAnsi="Times New Roman"/>
          <w:color w:val="000000"/>
          <w:spacing w:val="2"/>
          <w:sz w:val="28"/>
          <w:szCs w:val="28"/>
          <w:lang w:eastAsia="ru-RU"/>
        </w:rPr>
        <w:t>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w:t>
      </w:r>
    </w:p>
    <w:p w14:paraId="69958F45"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14:paraId="29A63298"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Причинами смерти от электрического тока могут быть: прекращение работы сердца, остановка дыхания и электрический шок.</w:t>
      </w:r>
    </w:p>
    <w:p w14:paraId="67EFB39A"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b/>
          <w:bCs/>
          <w:color w:val="000000"/>
          <w:spacing w:val="2"/>
          <w:sz w:val="28"/>
          <w:szCs w:val="28"/>
          <w:lang w:eastAsia="ru-RU"/>
        </w:rPr>
        <w:t>Электрический шок</w:t>
      </w:r>
      <w:r w:rsidRPr="00351C6D">
        <w:rPr>
          <w:rFonts w:ascii="Times New Roman" w:eastAsia="Times New Roman" w:hAnsi="Times New Roman"/>
          <w:color w:val="000000"/>
          <w:spacing w:val="2"/>
          <w:sz w:val="28"/>
          <w:szCs w:val="28"/>
          <w:lang w:eastAsia="ru-RU"/>
        </w:rPr>
        <w:t> - своеобразная тяжелая нервно-рефлекторная реакция организма в ответ на чрезмерное раздражение электрическим током.</w:t>
      </w:r>
    </w:p>
    <w:p w14:paraId="71CA1899"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14:paraId="711E96DF"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Шаговое напряжение</w:t>
      </w:r>
    </w:p>
    <w:p w14:paraId="3D8EDB6D"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Шаговое напряжение обуславливается растеканием электрического тока по поверхности земли в случае однофазного замыкания на землю электрического провода.</w:t>
      </w:r>
    </w:p>
    <w:p w14:paraId="2C84CC86"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lastRenderedPageBreak/>
        <w:t>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14:paraId="7DA7080B"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14:paraId="0BEC8642" w14:textId="77777777" w:rsidR="00082ACE" w:rsidRPr="00351C6D" w:rsidRDefault="00082ACE" w:rsidP="00082ACE">
      <w:pPr>
        <w:shd w:val="clear" w:color="auto" w:fill="FFFFFF"/>
        <w:spacing w:before="120" w:line="315" w:lineRule="atLeast"/>
        <w:ind w:firstLine="360"/>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14:paraId="0BE759FC" w14:textId="77777777" w:rsidR="00082ACE" w:rsidRPr="00351C6D" w:rsidRDefault="00082ACE" w:rsidP="00082ACE">
      <w:pPr>
        <w:numPr>
          <w:ilvl w:val="0"/>
          <w:numId w:val="35"/>
        </w:numPr>
        <w:shd w:val="clear" w:color="auto" w:fill="FFFFFF"/>
        <w:spacing w:before="120" w:after="120" w:line="240" w:lineRule="auto"/>
        <w:jc w:val="center"/>
        <w:textAlignment w:val="baseline"/>
        <w:outlineLvl w:val="2"/>
        <w:rPr>
          <w:rFonts w:ascii="Times New Roman" w:eastAsia="Times New Roman" w:hAnsi="Times New Roman"/>
          <w:b/>
          <w:color w:val="000000"/>
          <w:spacing w:val="2"/>
          <w:sz w:val="28"/>
          <w:szCs w:val="28"/>
          <w:lang w:eastAsia="ru-RU"/>
        </w:rPr>
      </w:pPr>
      <w:r w:rsidRPr="00351C6D">
        <w:rPr>
          <w:rFonts w:ascii="Times New Roman" w:eastAsia="Times New Roman" w:hAnsi="Times New Roman"/>
          <w:b/>
          <w:color w:val="000000"/>
          <w:spacing w:val="2"/>
          <w:sz w:val="28"/>
          <w:szCs w:val="28"/>
          <w:lang w:eastAsia="ru-RU"/>
        </w:rPr>
        <w:t>Оказание первой помощи при электротравмах</w:t>
      </w:r>
    </w:p>
    <w:p w14:paraId="4573E161" w14:textId="1F52BFDE"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Первая помощь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p>
    <w:p w14:paraId="099A0EFF"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14:paraId="763E0E6C"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поражении человека электрическим током:</w:t>
      </w:r>
    </w:p>
    <w:p w14:paraId="45BC3181"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устранить воздействие на организм повреждающих факторов (освободить от действия электрического тока, оценить состояние пострадавшего;</w:t>
      </w:r>
    </w:p>
    <w:p w14:paraId="5FC40DD5"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14:paraId="7F539AC3"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 восстановить проходимость дыхательных путей, при отсутствии пульса на сонной артерии следует нанести </w:t>
      </w:r>
      <w:proofErr w:type="spellStart"/>
      <w:r w:rsidRPr="00351C6D">
        <w:rPr>
          <w:rFonts w:ascii="Times New Roman" w:eastAsia="Times New Roman" w:hAnsi="Times New Roman"/>
          <w:color w:val="000000"/>
          <w:spacing w:val="2"/>
          <w:sz w:val="28"/>
          <w:szCs w:val="28"/>
          <w:lang w:eastAsia="ru-RU"/>
        </w:rPr>
        <w:t>прекардиальный</w:t>
      </w:r>
      <w:proofErr w:type="spellEnd"/>
      <w:r w:rsidRPr="00351C6D">
        <w:rPr>
          <w:rFonts w:ascii="Times New Roman" w:eastAsia="Times New Roman" w:hAnsi="Times New Roman"/>
          <w:color w:val="000000"/>
          <w:spacing w:val="2"/>
          <w:sz w:val="28"/>
          <w:szCs w:val="28"/>
          <w:lang w:eastAsia="ru-RU"/>
        </w:rPr>
        <w:t xml:space="preserve"> удар, приступить к реанимации;</w:t>
      </w:r>
    </w:p>
    <w:p w14:paraId="45652ABE"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вызвать скорую медицинскую помощь или врача, либо принять меры для транспортировки пострадавшего в ближайшее лечебное учреждение;</w:t>
      </w:r>
    </w:p>
    <w:p w14:paraId="55259742"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поддерживать основные жизненные функции пострадавшего до прибытия медицинского работника.</w:t>
      </w:r>
    </w:p>
    <w:p w14:paraId="1E28AFD2"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xml:space="preserve">Освобождение пострадавшего от действия электрического тока осуществляется в электроустановках до 1000 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w:t>
      </w:r>
      <w:r w:rsidRPr="00351C6D">
        <w:rPr>
          <w:rFonts w:ascii="Times New Roman" w:eastAsia="Times New Roman" w:hAnsi="Times New Roman"/>
          <w:color w:val="000000"/>
          <w:spacing w:val="2"/>
          <w:sz w:val="28"/>
          <w:szCs w:val="28"/>
          <w:lang w:eastAsia="ru-RU"/>
        </w:rPr>
        <w:lastRenderedPageBreak/>
        <w:t>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освобождении пострадавшего от токоведущих частей рекомендуется действовать одной рукой.</w:t>
      </w:r>
    </w:p>
    <w:p w14:paraId="19EDD3E6" w14:textId="6C4B7203"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электрический ток проходит через пострадавшего в землю,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14:paraId="53E6D267"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После освобождения пострадавшего от действия электрического тока необходимо оценить его состояние:</w:t>
      </w:r>
    </w:p>
    <w:p w14:paraId="5922ADEE"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сознание (ясное, нарушено, отсутствует);</w:t>
      </w:r>
    </w:p>
    <w:p w14:paraId="22776E9C"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цвет кожных покровов (розовый, бледный, синюшный);</w:t>
      </w:r>
    </w:p>
    <w:p w14:paraId="5ADB26C5"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дыхание (нормальное, нарушено, отсутствует);</w:t>
      </w:r>
    </w:p>
    <w:p w14:paraId="246B3413"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пульс (хороший, плохой, отсутствует);</w:t>
      </w:r>
    </w:p>
    <w:p w14:paraId="3FB994F2"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 зрачки (узкие, широкие).</w:t>
      </w:r>
    </w:p>
    <w:p w14:paraId="4D93CBCC"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14:paraId="39FE40AE"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14:paraId="6A041871"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14:paraId="3A2AA0F6"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поражении молнией оказывается такая же помощь, что при поражении электрическим током.</w:t>
      </w:r>
    </w:p>
    <w:p w14:paraId="106DC527"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lastRenderedPageBreak/>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14:paraId="5E311D17"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Если на пострадавшем загорелась одежда, нужно набросить на него любую плотную ткань или сбить пламя водой.</w:t>
      </w:r>
    </w:p>
    <w:p w14:paraId="1D35F6D7"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14:paraId="3A4B56C5"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14:paraId="774C9409"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14:paraId="4FD8209E"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Обожженное лицо следует закрыть стерильной марлей.</w:t>
      </w:r>
    </w:p>
    <w:p w14:paraId="31683746" w14:textId="77777777" w:rsidR="00082ACE" w:rsidRPr="00351C6D" w:rsidRDefault="00082ACE" w:rsidP="00082ACE">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При ожогах глаз необходимо делать холодные примочки из раствора борной кислоты и немедленно направить пострадавшего к врачу.</w:t>
      </w:r>
    </w:p>
    <w:p w14:paraId="2E31C5F5" w14:textId="61CB2A6B" w:rsidR="00082ACE" w:rsidRPr="00B86E03" w:rsidRDefault="00082ACE" w:rsidP="00B86E03">
      <w:pPr>
        <w:shd w:val="clear" w:color="auto" w:fill="FFFFFF"/>
        <w:spacing w:before="120" w:line="315" w:lineRule="atLeast"/>
        <w:ind w:firstLine="709"/>
        <w:jc w:val="both"/>
        <w:textAlignment w:val="baseline"/>
        <w:rPr>
          <w:rFonts w:ascii="Times New Roman" w:eastAsia="Times New Roman" w:hAnsi="Times New Roman"/>
          <w:color w:val="000000"/>
          <w:spacing w:val="2"/>
          <w:sz w:val="28"/>
          <w:szCs w:val="28"/>
          <w:lang w:eastAsia="ru-RU"/>
        </w:rPr>
      </w:pPr>
      <w:r w:rsidRPr="00351C6D">
        <w:rPr>
          <w:rFonts w:ascii="Times New Roman" w:eastAsia="Times New Roman" w:hAnsi="Times New Roman"/>
          <w:color w:val="000000"/>
          <w:spacing w:val="2"/>
          <w:sz w:val="28"/>
          <w:szCs w:val="28"/>
          <w:lang w:eastAsia="ru-RU"/>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14:paraId="46840286" w14:textId="5684F9B6" w:rsidR="00082ACE" w:rsidRPr="005B135E" w:rsidRDefault="00082ACE" w:rsidP="00082ACE">
      <w:pPr>
        <w:shd w:val="clear" w:color="auto" w:fill="FFFFFF"/>
        <w:spacing w:line="315" w:lineRule="atLeast"/>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 xml:space="preserve">Главный энергетик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w:t>
      </w:r>
      <w:r w:rsidR="00DF59DB">
        <w:rPr>
          <w:rFonts w:ascii="Times New Roman" w:hAnsi="Times New Roman"/>
          <w:color w:val="000000"/>
          <w:sz w:val="28"/>
          <w:szCs w:val="28"/>
        </w:rPr>
        <w:t>В. Петров</w:t>
      </w:r>
    </w:p>
    <w:p w14:paraId="5161AEB3" w14:textId="4A274348" w:rsidR="00082ACE" w:rsidRDefault="00082ACE" w:rsidP="00082ACE">
      <w:pPr>
        <w:shd w:val="clear" w:color="auto" w:fill="FFFFFF"/>
        <w:spacing w:before="120" w:after="225"/>
        <w:jc w:val="both"/>
        <w:textAlignment w:val="baseline"/>
        <w:outlineLvl w:val="1"/>
        <w:rPr>
          <w:rFonts w:ascii="Times New Roman" w:eastAsia="Times New Roman" w:hAnsi="Times New Roman"/>
          <w:color w:val="000000"/>
          <w:spacing w:val="2"/>
          <w:sz w:val="28"/>
          <w:szCs w:val="28"/>
          <w:lang w:eastAsia="ru-RU"/>
        </w:rPr>
      </w:pPr>
    </w:p>
    <w:p w14:paraId="5F4CF706" w14:textId="26AD812A" w:rsidR="00B86E03" w:rsidRDefault="00B86E03" w:rsidP="00082ACE">
      <w:pPr>
        <w:shd w:val="clear" w:color="auto" w:fill="FFFFFF"/>
        <w:spacing w:before="120" w:after="225"/>
        <w:jc w:val="both"/>
        <w:textAlignment w:val="baseline"/>
        <w:outlineLvl w:val="1"/>
        <w:rPr>
          <w:rFonts w:ascii="Times New Roman" w:eastAsia="Times New Roman" w:hAnsi="Times New Roman"/>
          <w:color w:val="000000"/>
          <w:spacing w:val="2"/>
          <w:sz w:val="28"/>
          <w:szCs w:val="28"/>
          <w:lang w:eastAsia="ru-RU"/>
        </w:rPr>
      </w:pPr>
    </w:p>
    <w:p w14:paraId="4F3D3B53" w14:textId="4FB590D5" w:rsidR="00B86E03" w:rsidRPr="00351C6D" w:rsidRDefault="00B86E03" w:rsidP="00082ACE">
      <w:pPr>
        <w:shd w:val="clear" w:color="auto" w:fill="FFFFFF"/>
        <w:spacing w:before="120" w:after="225"/>
        <w:jc w:val="both"/>
        <w:textAlignment w:val="baseline"/>
        <w:outlineLvl w:val="1"/>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23.11.2021 года</w:t>
      </w:r>
    </w:p>
    <w:p w14:paraId="310E9B60" w14:textId="21FEC944" w:rsidR="005B5889" w:rsidRDefault="00B86E03" w:rsidP="00AD4F5A">
      <w:pPr>
        <w:jc w:val="both"/>
        <w:rPr>
          <w:rFonts w:ascii="Times New Roman" w:hAnsi="Times New Roman" w:cs="Times New Roman"/>
          <w:sz w:val="28"/>
          <w:szCs w:val="28"/>
        </w:rPr>
      </w:pPr>
      <w:r>
        <w:rPr>
          <w:rFonts w:ascii="Times New Roman" w:hAnsi="Times New Roman" w:cs="Times New Roman"/>
          <w:sz w:val="28"/>
          <w:szCs w:val="28"/>
        </w:rPr>
        <w:t>ГКУ АО ЦЗН Михайловского района</w:t>
      </w:r>
    </w:p>
    <w:p w14:paraId="467BF218" w14:textId="517A7444" w:rsidR="00B86E03" w:rsidRPr="00AD4F5A" w:rsidRDefault="00B86E03" w:rsidP="00AD4F5A">
      <w:pPr>
        <w:jc w:val="both"/>
        <w:rPr>
          <w:rFonts w:ascii="Times New Roman" w:hAnsi="Times New Roman" w:cs="Times New Roman"/>
          <w:sz w:val="28"/>
          <w:szCs w:val="28"/>
        </w:rPr>
      </w:pPr>
      <w:r>
        <w:rPr>
          <w:rFonts w:ascii="Times New Roman" w:hAnsi="Times New Roman" w:cs="Times New Roman"/>
          <w:sz w:val="28"/>
          <w:szCs w:val="28"/>
        </w:rPr>
        <w:t>Тел. 4-12-44</w:t>
      </w:r>
    </w:p>
    <w:sectPr w:rsidR="00B86E03" w:rsidRPr="00AD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704"/>
    <w:multiLevelType w:val="multilevel"/>
    <w:tmpl w:val="15CC9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D0D07"/>
    <w:multiLevelType w:val="multilevel"/>
    <w:tmpl w:val="108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91964"/>
    <w:multiLevelType w:val="multilevel"/>
    <w:tmpl w:val="A31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40BAD"/>
    <w:multiLevelType w:val="multilevel"/>
    <w:tmpl w:val="3A5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13AD8"/>
    <w:multiLevelType w:val="multilevel"/>
    <w:tmpl w:val="468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6439A"/>
    <w:multiLevelType w:val="multilevel"/>
    <w:tmpl w:val="799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340A3A"/>
    <w:multiLevelType w:val="multilevel"/>
    <w:tmpl w:val="147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D5C11"/>
    <w:multiLevelType w:val="multilevel"/>
    <w:tmpl w:val="8DCC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BF"/>
    <w:multiLevelType w:val="multilevel"/>
    <w:tmpl w:val="9FB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270B4"/>
    <w:multiLevelType w:val="multilevel"/>
    <w:tmpl w:val="FA9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86DEE"/>
    <w:multiLevelType w:val="multilevel"/>
    <w:tmpl w:val="30A0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7091"/>
    <w:multiLevelType w:val="multilevel"/>
    <w:tmpl w:val="8B1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825C06"/>
    <w:multiLevelType w:val="multilevel"/>
    <w:tmpl w:val="316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34096"/>
    <w:multiLevelType w:val="multilevel"/>
    <w:tmpl w:val="FF3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C0A9A"/>
    <w:multiLevelType w:val="multilevel"/>
    <w:tmpl w:val="E1D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10EB5"/>
    <w:multiLevelType w:val="multilevel"/>
    <w:tmpl w:val="D73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05520"/>
    <w:multiLevelType w:val="multilevel"/>
    <w:tmpl w:val="0C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770B2"/>
    <w:multiLevelType w:val="multilevel"/>
    <w:tmpl w:val="4D2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255903"/>
    <w:multiLevelType w:val="multilevel"/>
    <w:tmpl w:val="093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037B8"/>
    <w:multiLevelType w:val="multilevel"/>
    <w:tmpl w:val="83F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06143"/>
    <w:multiLevelType w:val="multilevel"/>
    <w:tmpl w:val="3ED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B5E6A"/>
    <w:multiLevelType w:val="multilevel"/>
    <w:tmpl w:val="981CD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6326A"/>
    <w:multiLevelType w:val="multilevel"/>
    <w:tmpl w:val="966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90E"/>
    <w:multiLevelType w:val="multilevel"/>
    <w:tmpl w:val="C4F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EB5C8A"/>
    <w:multiLevelType w:val="multilevel"/>
    <w:tmpl w:val="B4D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F115E7"/>
    <w:multiLevelType w:val="multilevel"/>
    <w:tmpl w:val="D64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5775B"/>
    <w:multiLevelType w:val="multilevel"/>
    <w:tmpl w:val="4C5E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D297C"/>
    <w:multiLevelType w:val="multilevel"/>
    <w:tmpl w:val="6EC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A62C8"/>
    <w:multiLevelType w:val="multilevel"/>
    <w:tmpl w:val="A684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7461C"/>
    <w:multiLevelType w:val="multilevel"/>
    <w:tmpl w:val="B22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56DBF"/>
    <w:multiLevelType w:val="multilevel"/>
    <w:tmpl w:val="FB6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977C5C"/>
    <w:multiLevelType w:val="multilevel"/>
    <w:tmpl w:val="6CDA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75902"/>
    <w:multiLevelType w:val="multilevel"/>
    <w:tmpl w:val="E4C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20924"/>
    <w:multiLevelType w:val="hybridMultilevel"/>
    <w:tmpl w:val="B08A1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587D8C"/>
    <w:multiLevelType w:val="multilevel"/>
    <w:tmpl w:val="5BB6B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25"/>
  </w:num>
  <w:num w:numId="4">
    <w:abstractNumId w:val="22"/>
  </w:num>
  <w:num w:numId="5">
    <w:abstractNumId w:val="16"/>
  </w:num>
  <w:num w:numId="6">
    <w:abstractNumId w:val="19"/>
  </w:num>
  <w:num w:numId="7">
    <w:abstractNumId w:val="23"/>
  </w:num>
  <w:num w:numId="8">
    <w:abstractNumId w:val="11"/>
  </w:num>
  <w:num w:numId="9">
    <w:abstractNumId w:val="14"/>
  </w:num>
  <w:num w:numId="10">
    <w:abstractNumId w:val="13"/>
  </w:num>
  <w:num w:numId="11">
    <w:abstractNumId w:val="31"/>
  </w:num>
  <w:num w:numId="12">
    <w:abstractNumId w:val="1"/>
  </w:num>
  <w:num w:numId="13">
    <w:abstractNumId w:val="30"/>
  </w:num>
  <w:num w:numId="14">
    <w:abstractNumId w:val="17"/>
  </w:num>
  <w:num w:numId="15">
    <w:abstractNumId w:val="4"/>
  </w:num>
  <w:num w:numId="16">
    <w:abstractNumId w:val="12"/>
  </w:num>
  <w:num w:numId="17">
    <w:abstractNumId w:val="34"/>
  </w:num>
  <w:num w:numId="18">
    <w:abstractNumId w:val="15"/>
  </w:num>
  <w:num w:numId="19">
    <w:abstractNumId w:val="9"/>
  </w:num>
  <w:num w:numId="20">
    <w:abstractNumId w:val="0"/>
  </w:num>
  <w:num w:numId="21">
    <w:abstractNumId w:val="2"/>
  </w:num>
  <w:num w:numId="22">
    <w:abstractNumId w:val="21"/>
  </w:num>
  <w:num w:numId="23">
    <w:abstractNumId w:val="3"/>
  </w:num>
  <w:num w:numId="24">
    <w:abstractNumId w:val="5"/>
  </w:num>
  <w:num w:numId="25">
    <w:abstractNumId w:val="18"/>
  </w:num>
  <w:num w:numId="26">
    <w:abstractNumId w:val="27"/>
  </w:num>
  <w:num w:numId="27">
    <w:abstractNumId w:val="24"/>
  </w:num>
  <w:num w:numId="28">
    <w:abstractNumId w:val="26"/>
  </w:num>
  <w:num w:numId="29">
    <w:abstractNumId w:val="6"/>
  </w:num>
  <w:num w:numId="30">
    <w:abstractNumId w:val="7"/>
  </w:num>
  <w:num w:numId="31">
    <w:abstractNumId w:val="29"/>
  </w:num>
  <w:num w:numId="32">
    <w:abstractNumId w:val="28"/>
  </w:num>
  <w:num w:numId="33">
    <w:abstractNumId w:val="32"/>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DC"/>
    <w:rsid w:val="00030BF0"/>
    <w:rsid w:val="0003406C"/>
    <w:rsid w:val="00082ACE"/>
    <w:rsid w:val="0025523F"/>
    <w:rsid w:val="00304A3E"/>
    <w:rsid w:val="00391A2E"/>
    <w:rsid w:val="003C3771"/>
    <w:rsid w:val="00420139"/>
    <w:rsid w:val="004325E6"/>
    <w:rsid w:val="00510980"/>
    <w:rsid w:val="005308AD"/>
    <w:rsid w:val="00573A89"/>
    <w:rsid w:val="005A22AC"/>
    <w:rsid w:val="005B5889"/>
    <w:rsid w:val="005D4ADC"/>
    <w:rsid w:val="006801CE"/>
    <w:rsid w:val="006978DE"/>
    <w:rsid w:val="006A7D23"/>
    <w:rsid w:val="006D3C12"/>
    <w:rsid w:val="00710F20"/>
    <w:rsid w:val="008054E7"/>
    <w:rsid w:val="008D53BE"/>
    <w:rsid w:val="0091707F"/>
    <w:rsid w:val="00924491"/>
    <w:rsid w:val="009C46F0"/>
    <w:rsid w:val="00A016DA"/>
    <w:rsid w:val="00A31F91"/>
    <w:rsid w:val="00AD4F5A"/>
    <w:rsid w:val="00AE0879"/>
    <w:rsid w:val="00AF326D"/>
    <w:rsid w:val="00B86E03"/>
    <w:rsid w:val="00BB0E6A"/>
    <w:rsid w:val="00C2745A"/>
    <w:rsid w:val="00C854F9"/>
    <w:rsid w:val="00CD5249"/>
    <w:rsid w:val="00D67587"/>
    <w:rsid w:val="00DC0378"/>
    <w:rsid w:val="00DC73E1"/>
    <w:rsid w:val="00DF59DB"/>
    <w:rsid w:val="00F1776D"/>
    <w:rsid w:val="00F3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9244"/>
  <w15:chartTrackingRefBased/>
  <w15:docId w15:val="{40F6BD1E-0A37-46B4-8FA4-A573097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4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4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52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D52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D524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D524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A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4A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4A3E"/>
    <w:rPr>
      <w:color w:val="0000FF"/>
      <w:u w:val="single"/>
    </w:rPr>
  </w:style>
  <w:style w:type="paragraph" w:customStyle="1" w:styleId="articletoclistitem">
    <w:name w:val="article_toc_list_item"/>
    <w:basedOn w:val="a"/>
    <w:rsid w:val="0030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0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4A3E"/>
    <w:rPr>
      <w:i/>
      <w:iCs/>
    </w:rPr>
  </w:style>
  <w:style w:type="character" w:styleId="a6">
    <w:name w:val="Strong"/>
    <w:basedOn w:val="a0"/>
    <w:uiPriority w:val="22"/>
    <w:qFormat/>
    <w:rsid w:val="00304A3E"/>
    <w:rPr>
      <w:b/>
      <w:bCs/>
    </w:rPr>
  </w:style>
  <w:style w:type="paragraph" w:customStyle="1" w:styleId="insert">
    <w:name w:val="insert"/>
    <w:basedOn w:val="a"/>
    <w:rsid w:val="0030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bric-name">
    <w:name w:val="rubric-name"/>
    <w:basedOn w:val="a0"/>
    <w:rsid w:val="00C854F9"/>
  </w:style>
  <w:style w:type="character" w:customStyle="1" w:styleId="rubric-title">
    <w:name w:val="rubric-title"/>
    <w:basedOn w:val="a0"/>
    <w:rsid w:val="00C854F9"/>
  </w:style>
  <w:style w:type="character" w:customStyle="1" w:styleId="comments-buttonlabel">
    <w:name w:val="comments-button__label"/>
    <w:basedOn w:val="a0"/>
    <w:rsid w:val="00C854F9"/>
  </w:style>
  <w:style w:type="character" w:customStyle="1" w:styleId="summ">
    <w:name w:val="summ"/>
    <w:basedOn w:val="a0"/>
    <w:rsid w:val="00C854F9"/>
  </w:style>
  <w:style w:type="character" w:customStyle="1" w:styleId="visually-hidden">
    <w:name w:val="visually-hidden"/>
    <w:basedOn w:val="a0"/>
    <w:rsid w:val="00C854F9"/>
  </w:style>
  <w:style w:type="character" w:customStyle="1" w:styleId="30">
    <w:name w:val="Заголовок 3 Знак"/>
    <w:basedOn w:val="a0"/>
    <w:link w:val="3"/>
    <w:uiPriority w:val="9"/>
    <w:semiHidden/>
    <w:rsid w:val="00CD524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CD5249"/>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D5249"/>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D524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2187">
      <w:bodyDiv w:val="1"/>
      <w:marLeft w:val="0"/>
      <w:marRight w:val="0"/>
      <w:marTop w:val="0"/>
      <w:marBottom w:val="0"/>
      <w:divBdr>
        <w:top w:val="none" w:sz="0" w:space="0" w:color="auto"/>
        <w:left w:val="none" w:sz="0" w:space="0" w:color="auto"/>
        <w:bottom w:val="none" w:sz="0" w:space="0" w:color="auto"/>
        <w:right w:val="none" w:sz="0" w:space="0" w:color="auto"/>
      </w:divBdr>
      <w:divsChild>
        <w:div w:id="868495625">
          <w:marLeft w:val="0"/>
          <w:marRight w:val="0"/>
          <w:marTop w:val="0"/>
          <w:marBottom w:val="360"/>
          <w:divBdr>
            <w:top w:val="none" w:sz="0" w:space="0" w:color="auto"/>
            <w:left w:val="none" w:sz="0" w:space="0" w:color="auto"/>
            <w:bottom w:val="none" w:sz="0" w:space="0" w:color="auto"/>
            <w:right w:val="none" w:sz="0" w:space="0" w:color="auto"/>
          </w:divBdr>
          <w:divsChild>
            <w:div w:id="1849712246">
              <w:marLeft w:val="0"/>
              <w:marRight w:val="0"/>
              <w:marTop w:val="0"/>
              <w:marBottom w:val="0"/>
              <w:divBdr>
                <w:top w:val="none" w:sz="0" w:space="0" w:color="auto"/>
                <w:left w:val="none" w:sz="0" w:space="0" w:color="auto"/>
                <w:bottom w:val="none" w:sz="0" w:space="0" w:color="auto"/>
                <w:right w:val="none" w:sz="0" w:space="0" w:color="auto"/>
              </w:divBdr>
              <w:divsChild>
                <w:div w:id="1420978843">
                  <w:marLeft w:val="0"/>
                  <w:marRight w:val="0"/>
                  <w:marTop w:val="0"/>
                  <w:marBottom w:val="0"/>
                  <w:divBdr>
                    <w:top w:val="none" w:sz="0" w:space="0" w:color="auto"/>
                    <w:left w:val="none" w:sz="0" w:space="0" w:color="auto"/>
                    <w:bottom w:val="none" w:sz="0" w:space="0" w:color="auto"/>
                    <w:right w:val="none" w:sz="0" w:space="0" w:color="auto"/>
                  </w:divBdr>
                  <w:divsChild>
                    <w:div w:id="1849445002">
                      <w:marLeft w:val="0"/>
                      <w:marRight w:val="225"/>
                      <w:marTop w:val="0"/>
                      <w:marBottom w:val="0"/>
                      <w:divBdr>
                        <w:top w:val="none" w:sz="0" w:space="0" w:color="auto"/>
                        <w:left w:val="none" w:sz="0" w:space="0" w:color="auto"/>
                        <w:bottom w:val="none" w:sz="0" w:space="0" w:color="auto"/>
                        <w:right w:val="none" w:sz="0" w:space="0" w:color="auto"/>
                      </w:divBdr>
                      <w:divsChild>
                        <w:div w:id="1579555231">
                          <w:marLeft w:val="0"/>
                          <w:marRight w:val="0"/>
                          <w:marTop w:val="0"/>
                          <w:marBottom w:val="0"/>
                          <w:divBdr>
                            <w:top w:val="none" w:sz="0" w:space="0" w:color="auto"/>
                            <w:left w:val="none" w:sz="0" w:space="0" w:color="auto"/>
                            <w:bottom w:val="none" w:sz="0" w:space="0" w:color="auto"/>
                            <w:right w:val="none" w:sz="0" w:space="0" w:color="auto"/>
                          </w:divBdr>
                        </w:div>
                      </w:divsChild>
                    </w:div>
                    <w:div w:id="1221744538">
                      <w:marLeft w:val="0"/>
                      <w:marRight w:val="0"/>
                      <w:marTop w:val="0"/>
                      <w:marBottom w:val="0"/>
                      <w:divBdr>
                        <w:top w:val="none" w:sz="0" w:space="0" w:color="auto"/>
                        <w:left w:val="none" w:sz="0" w:space="0" w:color="auto"/>
                        <w:bottom w:val="none" w:sz="0" w:space="0" w:color="auto"/>
                        <w:right w:val="none" w:sz="0" w:space="0" w:color="auto"/>
                      </w:divBdr>
                      <w:divsChild>
                        <w:div w:id="531726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8098032">
              <w:marLeft w:val="0"/>
              <w:marRight w:val="0"/>
              <w:marTop w:val="0"/>
              <w:marBottom w:val="0"/>
              <w:divBdr>
                <w:top w:val="none" w:sz="0" w:space="0" w:color="auto"/>
                <w:left w:val="none" w:sz="0" w:space="0" w:color="auto"/>
                <w:bottom w:val="none" w:sz="0" w:space="0" w:color="auto"/>
                <w:right w:val="none" w:sz="0" w:space="0" w:color="auto"/>
              </w:divBdr>
              <w:divsChild>
                <w:div w:id="39283203">
                  <w:marLeft w:val="0"/>
                  <w:marRight w:val="300"/>
                  <w:marTop w:val="0"/>
                  <w:marBottom w:val="0"/>
                  <w:divBdr>
                    <w:top w:val="none" w:sz="0" w:space="0" w:color="auto"/>
                    <w:left w:val="none" w:sz="0" w:space="0" w:color="auto"/>
                    <w:bottom w:val="none" w:sz="0" w:space="0" w:color="auto"/>
                    <w:right w:val="none" w:sz="0" w:space="0" w:color="auto"/>
                  </w:divBdr>
                  <w:divsChild>
                    <w:div w:id="31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3492">
          <w:marLeft w:val="0"/>
          <w:marRight w:val="0"/>
          <w:marTop w:val="0"/>
          <w:marBottom w:val="300"/>
          <w:divBdr>
            <w:top w:val="none" w:sz="0" w:space="0" w:color="auto"/>
            <w:left w:val="none" w:sz="0" w:space="0" w:color="auto"/>
            <w:bottom w:val="none" w:sz="0" w:space="0" w:color="auto"/>
            <w:right w:val="none" w:sz="0" w:space="0" w:color="auto"/>
          </w:divBdr>
          <w:divsChild>
            <w:div w:id="961766789">
              <w:marLeft w:val="0"/>
              <w:marRight w:val="0"/>
              <w:marTop w:val="0"/>
              <w:marBottom w:val="0"/>
              <w:divBdr>
                <w:top w:val="none" w:sz="0" w:space="0" w:color="auto"/>
                <w:left w:val="none" w:sz="0" w:space="0" w:color="auto"/>
                <w:bottom w:val="none" w:sz="0" w:space="0" w:color="auto"/>
                <w:right w:val="none" w:sz="0" w:space="0" w:color="auto"/>
              </w:divBdr>
            </w:div>
          </w:divsChild>
        </w:div>
        <w:div w:id="1823539679">
          <w:marLeft w:val="0"/>
          <w:marRight w:val="0"/>
          <w:marTop w:val="480"/>
          <w:marBottom w:val="0"/>
          <w:divBdr>
            <w:top w:val="none" w:sz="0" w:space="0" w:color="auto"/>
            <w:left w:val="none" w:sz="0" w:space="0" w:color="auto"/>
            <w:bottom w:val="none" w:sz="0" w:space="0" w:color="auto"/>
            <w:right w:val="none" w:sz="0" w:space="0" w:color="auto"/>
          </w:divBdr>
        </w:div>
        <w:div w:id="15010916">
          <w:marLeft w:val="0"/>
          <w:marRight w:val="0"/>
          <w:marTop w:val="0"/>
          <w:marBottom w:val="450"/>
          <w:divBdr>
            <w:top w:val="none" w:sz="0" w:space="0" w:color="auto"/>
            <w:left w:val="none" w:sz="0" w:space="0" w:color="auto"/>
            <w:bottom w:val="none" w:sz="0" w:space="0" w:color="auto"/>
            <w:right w:val="none" w:sz="0" w:space="0" w:color="auto"/>
          </w:divBdr>
        </w:div>
      </w:divsChild>
    </w:div>
    <w:div w:id="1647393162">
      <w:bodyDiv w:val="1"/>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60"/>
          <w:divBdr>
            <w:top w:val="none" w:sz="0" w:space="0" w:color="auto"/>
            <w:left w:val="none" w:sz="0" w:space="0" w:color="auto"/>
            <w:bottom w:val="none" w:sz="0" w:space="0" w:color="auto"/>
            <w:right w:val="none" w:sz="0" w:space="0" w:color="auto"/>
          </w:divBdr>
        </w:div>
        <w:div w:id="582691449">
          <w:marLeft w:val="0"/>
          <w:marRight w:val="0"/>
          <w:marTop w:val="0"/>
          <w:marBottom w:val="0"/>
          <w:divBdr>
            <w:top w:val="none" w:sz="0" w:space="0" w:color="auto"/>
            <w:left w:val="none" w:sz="0" w:space="0" w:color="auto"/>
            <w:bottom w:val="none" w:sz="0" w:space="0" w:color="auto"/>
            <w:right w:val="none" w:sz="0" w:space="0" w:color="auto"/>
          </w:divBdr>
          <w:divsChild>
            <w:div w:id="1163399567">
              <w:marLeft w:val="-120"/>
              <w:marRight w:val="0"/>
              <w:marTop w:val="0"/>
              <w:marBottom w:val="0"/>
              <w:divBdr>
                <w:top w:val="none" w:sz="0" w:space="0" w:color="auto"/>
                <w:left w:val="none" w:sz="0" w:space="0" w:color="auto"/>
                <w:bottom w:val="none" w:sz="0" w:space="0" w:color="auto"/>
                <w:right w:val="none" w:sz="0" w:space="0" w:color="auto"/>
              </w:divBdr>
              <w:divsChild>
                <w:div w:id="85424458">
                  <w:marLeft w:val="0"/>
                  <w:marRight w:val="120"/>
                  <w:marTop w:val="0"/>
                  <w:marBottom w:val="0"/>
                  <w:divBdr>
                    <w:top w:val="none" w:sz="0" w:space="0" w:color="auto"/>
                    <w:left w:val="none" w:sz="0" w:space="0" w:color="auto"/>
                    <w:bottom w:val="none" w:sz="0" w:space="0" w:color="auto"/>
                    <w:right w:val="none" w:sz="0" w:space="0" w:color="auto"/>
                  </w:divBdr>
                </w:div>
                <w:div w:id="10708093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63123034">
          <w:marLeft w:val="0"/>
          <w:marRight w:val="0"/>
          <w:marTop w:val="0"/>
          <w:marBottom w:val="0"/>
          <w:divBdr>
            <w:top w:val="none" w:sz="0" w:space="0" w:color="auto"/>
            <w:left w:val="none" w:sz="0" w:space="0" w:color="auto"/>
            <w:bottom w:val="none" w:sz="0" w:space="0" w:color="auto"/>
            <w:right w:val="none" w:sz="0" w:space="0" w:color="auto"/>
          </w:divBdr>
          <w:divsChild>
            <w:div w:id="949898370">
              <w:marLeft w:val="0"/>
              <w:marRight w:val="0"/>
              <w:marTop w:val="0"/>
              <w:marBottom w:val="0"/>
              <w:divBdr>
                <w:top w:val="none" w:sz="0" w:space="0" w:color="auto"/>
                <w:left w:val="none" w:sz="0" w:space="0" w:color="auto"/>
                <w:bottom w:val="none" w:sz="0" w:space="0" w:color="auto"/>
                <w:right w:val="none" w:sz="0" w:space="0" w:color="auto"/>
              </w:divBdr>
              <w:divsChild>
                <w:div w:id="1928879693">
                  <w:blockQuote w:val="1"/>
                  <w:marLeft w:val="0"/>
                  <w:marRight w:val="0"/>
                  <w:marTop w:val="360"/>
                  <w:marBottom w:val="360"/>
                  <w:divBdr>
                    <w:top w:val="none" w:sz="0" w:space="0" w:color="auto"/>
                    <w:left w:val="none" w:sz="0" w:space="0" w:color="auto"/>
                    <w:bottom w:val="none" w:sz="0" w:space="0" w:color="auto"/>
                    <w:right w:val="none" w:sz="0" w:space="0" w:color="auto"/>
                  </w:divBdr>
                </w:div>
                <w:div w:id="1517235083">
                  <w:blockQuote w:val="1"/>
                  <w:marLeft w:val="0"/>
                  <w:marRight w:val="0"/>
                  <w:marTop w:val="360"/>
                  <w:marBottom w:val="360"/>
                  <w:divBdr>
                    <w:top w:val="none" w:sz="0" w:space="0" w:color="auto"/>
                    <w:left w:val="none" w:sz="0" w:space="0" w:color="auto"/>
                    <w:bottom w:val="none" w:sz="0" w:space="0" w:color="auto"/>
                    <w:right w:val="none" w:sz="0" w:space="0" w:color="auto"/>
                  </w:divBdr>
                </w:div>
                <w:div w:id="334764598">
                  <w:blockQuote w:val="1"/>
                  <w:marLeft w:val="0"/>
                  <w:marRight w:val="0"/>
                  <w:marTop w:val="360"/>
                  <w:marBottom w:val="360"/>
                  <w:divBdr>
                    <w:top w:val="none" w:sz="0" w:space="0" w:color="auto"/>
                    <w:left w:val="none" w:sz="0" w:space="0" w:color="auto"/>
                    <w:bottom w:val="none" w:sz="0" w:space="0" w:color="auto"/>
                    <w:right w:val="none" w:sz="0" w:space="0" w:color="auto"/>
                  </w:divBdr>
                </w:div>
                <w:div w:id="389497696">
                  <w:blockQuote w:val="1"/>
                  <w:marLeft w:val="0"/>
                  <w:marRight w:val="0"/>
                  <w:marTop w:val="360"/>
                  <w:marBottom w:val="360"/>
                  <w:divBdr>
                    <w:top w:val="none" w:sz="0" w:space="0" w:color="auto"/>
                    <w:left w:val="none" w:sz="0" w:space="0" w:color="auto"/>
                    <w:bottom w:val="none" w:sz="0" w:space="0" w:color="auto"/>
                    <w:right w:val="none" w:sz="0" w:space="0" w:color="auto"/>
                  </w:divBdr>
                </w:div>
                <w:div w:id="726803858">
                  <w:blockQuote w:val="1"/>
                  <w:marLeft w:val="0"/>
                  <w:marRight w:val="0"/>
                  <w:marTop w:val="360"/>
                  <w:marBottom w:val="360"/>
                  <w:divBdr>
                    <w:top w:val="none" w:sz="0" w:space="0" w:color="auto"/>
                    <w:left w:val="none" w:sz="0" w:space="0" w:color="auto"/>
                    <w:bottom w:val="none" w:sz="0" w:space="0" w:color="auto"/>
                    <w:right w:val="none" w:sz="0" w:space="0" w:color="auto"/>
                  </w:divBdr>
                </w:div>
                <w:div w:id="122567577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31688462">
      <w:bodyDiv w:val="1"/>
      <w:marLeft w:val="0"/>
      <w:marRight w:val="0"/>
      <w:marTop w:val="0"/>
      <w:marBottom w:val="0"/>
      <w:divBdr>
        <w:top w:val="none" w:sz="0" w:space="0" w:color="auto"/>
        <w:left w:val="none" w:sz="0" w:space="0" w:color="auto"/>
        <w:bottom w:val="none" w:sz="0" w:space="0" w:color="auto"/>
        <w:right w:val="none" w:sz="0" w:space="0" w:color="auto"/>
      </w:divBdr>
      <w:divsChild>
        <w:div w:id="934483098">
          <w:marLeft w:val="0"/>
          <w:marRight w:val="0"/>
          <w:marTop w:val="0"/>
          <w:marBottom w:val="360"/>
          <w:divBdr>
            <w:top w:val="none" w:sz="0" w:space="0" w:color="auto"/>
            <w:left w:val="none" w:sz="0" w:space="0" w:color="auto"/>
            <w:bottom w:val="none" w:sz="0" w:space="0" w:color="auto"/>
            <w:right w:val="none" w:sz="0" w:space="0" w:color="auto"/>
          </w:divBdr>
          <w:divsChild>
            <w:div w:id="519782957">
              <w:marLeft w:val="0"/>
              <w:marRight w:val="0"/>
              <w:marTop w:val="0"/>
              <w:marBottom w:val="0"/>
              <w:divBdr>
                <w:top w:val="none" w:sz="0" w:space="0" w:color="auto"/>
                <w:left w:val="none" w:sz="0" w:space="0" w:color="auto"/>
                <w:bottom w:val="none" w:sz="0" w:space="0" w:color="auto"/>
                <w:right w:val="none" w:sz="0" w:space="0" w:color="auto"/>
              </w:divBdr>
              <w:divsChild>
                <w:div w:id="1688677240">
                  <w:marLeft w:val="0"/>
                  <w:marRight w:val="0"/>
                  <w:marTop w:val="0"/>
                  <w:marBottom w:val="0"/>
                  <w:divBdr>
                    <w:top w:val="none" w:sz="0" w:space="0" w:color="auto"/>
                    <w:left w:val="none" w:sz="0" w:space="0" w:color="auto"/>
                    <w:bottom w:val="none" w:sz="0" w:space="0" w:color="auto"/>
                    <w:right w:val="none" w:sz="0" w:space="0" w:color="auto"/>
                  </w:divBdr>
                  <w:divsChild>
                    <w:div w:id="1358116872">
                      <w:marLeft w:val="0"/>
                      <w:marRight w:val="225"/>
                      <w:marTop w:val="0"/>
                      <w:marBottom w:val="0"/>
                      <w:divBdr>
                        <w:top w:val="none" w:sz="0" w:space="0" w:color="auto"/>
                        <w:left w:val="none" w:sz="0" w:space="0" w:color="auto"/>
                        <w:bottom w:val="none" w:sz="0" w:space="0" w:color="auto"/>
                        <w:right w:val="none" w:sz="0" w:space="0" w:color="auto"/>
                      </w:divBdr>
                      <w:divsChild>
                        <w:div w:id="2139101348">
                          <w:marLeft w:val="0"/>
                          <w:marRight w:val="0"/>
                          <w:marTop w:val="0"/>
                          <w:marBottom w:val="0"/>
                          <w:divBdr>
                            <w:top w:val="none" w:sz="0" w:space="0" w:color="auto"/>
                            <w:left w:val="none" w:sz="0" w:space="0" w:color="auto"/>
                            <w:bottom w:val="none" w:sz="0" w:space="0" w:color="auto"/>
                            <w:right w:val="none" w:sz="0" w:space="0" w:color="auto"/>
                          </w:divBdr>
                        </w:div>
                      </w:divsChild>
                    </w:div>
                    <w:div w:id="2119134799">
                      <w:marLeft w:val="0"/>
                      <w:marRight w:val="0"/>
                      <w:marTop w:val="0"/>
                      <w:marBottom w:val="0"/>
                      <w:divBdr>
                        <w:top w:val="none" w:sz="0" w:space="0" w:color="auto"/>
                        <w:left w:val="none" w:sz="0" w:space="0" w:color="auto"/>
                        <w:bottom w:val="none" w:sz="0" w:space="0" w:color="auto"/>
                        <w:right w:val="none" w:sz="0" w:space="0" w:color="auto"/>
                      </w:divBdr>
                      <w:divsChild>
                        <w:div w:id="52455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3350668">
              <w:marLeft w:val="0"/>
              <w:marRight w:val="0"/>
              <w:marTop w:val="0"/>
              <w:marBottom w:val="0"/>
              <w:divBdr>
                <w:top w:val="none" w:sz="0" w:space="0" w:color="auto"/>
                <w:left w:val="none" w:sz="0" w:space="0" w:color="auto"/>
                <w:bottom w:val="none" w:sz="0" w:space="0" w:color="auto"/>
                <w:right w:val="none" w:sz="0" w:space="0" w:color="auto"/>
              </w:divBdr>
              <w:divsChild>
                <w:div w:id="467939853">
                  <w:marLeft w:val="0"/>
                  <w:marRight w:val="300"/>
                  <w:marTop w:val="0"/>
                  <w:marBottom w:val="0"/>
                  <w:divBdr>
                    <w:top w:val="none" w:sz="0" w:space="0" w:color="auto"/>
                    <w:left w:val="none" w:sz="0" w:space="0" w:color="auto"/>
                    <w:bottom w:val="none" w:sz="0" w:space="0" w:color="auto"/>
                    <w:right w:val="none" w:sz="0" w:space="0" w:color="auto"/>
                  </w:divBdr>
                  <w:divsChild>
                    <w:div w:id="1299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0388">
          <w:marLeft w:val="0"/>
          <w:marRight w:val="0"/>
          <w:marTop w:val="0"/>
          <w:marBottom w:val="300"/>
          <w:divBdr>
            <w:top w:val="none" w:sz="0" w:space="0" w:color="auto"/>
            <w:left w:val="none" w:sz="0" w:space="0" w:color="auto"/>
            <w:bottom w:val="none" w:sz="0" w:space="0" w:color="auto"/>
            <w:right w:val="none" w:sz="0" w:space="0" w:color="auto"/>
          </w:divBdr>
          <w:divsChild>
            <w:div w:id="1680086765">
              <w:marLeft w:val="0"/>
              <w:marRight w:val="0"/>
              <w:marTop w:val="0"/>
              <w:marBottom w:val="0"/>
              <w:divBdr>
                <w:top w:val="none" w:sz="0" w:space="0" w:color="auto"/>
                <w:left w:val="none" w:sz="0" w:space="0" w:color="auto"/>
                <w:bottom w:val="none" w:sz="0" w:space="0" w:color="auto"/>
                <w:right w:val="none" w:sz="0" w:space="0" w:color="auto"/>
              </w:divBdr>
            </w:div>
          </w:divsChild>
        </w:div>
        <w:div w:id="1035732921">
          <w:marLeft w:val="0"/>
          <w:marRight w:val="0"/>
          <w:marTop w:val="480"/>
          <w:marBottom w:val="0"/>
          <w:divBdr>
            <w:top w:val="none" w:sz="0" w:space="0" w:color="auto"/>
            <w:left w:val="none" w:sz="0" w:space="0" w:color="auto"/>
            <w:bottom w:val="none" w:sz="0" w:space="0" w:color="auto"/>
            <w:right w:val="none" w:sz="0" w:space="0" w:color="auto"/>
          </w:divBdr>
        </w:div>
        <w:div w:id="70785515">
          <w:marLeft w:val="0"/>
          <w:marRight w:val="0"/>
          <w:marTop w:val="0"/>
          <w:marBottom w:val="450"/>
          <w:divBdr>
            <w:top w:val="none" w:sz="0" w:space="0" w:color="auto"/>
            <w:left w:val="none" w:sz="0" w:space="0" w:color="auto"/>
            <w:bottom w:val="none" w:sz="0" w:space="0" w:color="auto"/>
            <w:right w:val="none" w:sz="0" w:space="0" w:color="auto"/>
          </w:divBdr>
          <w:divsChild>
            <w:div w:id="1194264514">
              <w:marLeft w:val="0"/>
              <w:marRight w:val="0"/>
              <w:marTop w:val="0"/>
              <w:marBottom w:val="0"/>
              <w:divBdr>
                <w:top w:val="none" w:sz="0" w:space="0" w:color="auto"/>
                <w:left w:val="none" w:sz="0" w:space="0" w:color="auto"/>
                <w:bottom w:val="none" w:sz="0" w:space="0" w:color="auto"/>
                <w:right w:val="none" w:sz="0" w:space="0" w:color="auto"/>
              </w:divBdr>
            </w:div>
            <w:div w:id="805970138">
              <w:marLeft w:val="0"/>
              <w:marRight w:val="0"/>
              <w:marTop w:val="0"/>
              <w:marBottom w:val="0"/>
              <w:divBdr>
                <w:top w:val="none" w:sz="0" w:space="0" w:color="auto"/>
                <w:left w:val="none" w:sz="0" w:space="0" w:color="auto"/>
                <w:bottom w:val="none" w:sz="0" w:space="0" w:color="auto"/>
                <w:right w:val="none" w:sz="0" w:space="0" w:color="auto"/>
              </w:divBdr>
            </w:div>
            <w:div w:id="16048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1641">
      <w:bodyDiv w:val="1"/>
      <w:marLeft w:val="0"/>
      <w:marRight w:val="0"/>
      <w:marTop w:val="0"/>
      <w:marBottom w:val="0"/>
      <w:divBdr>
        <w:top w:val="none" w:sz="0" w:space="0" w:color="auto"/>
        <w:left w:val="none" w:sz="0" w:space="0" w:color="auto"/>
        <w:bottom w:val="none" w:sz="0" w:space="0" w:color="auto"/>
        <w:right w:val="none" w:sz="0" w:space="0" w:color="auto"/>
      </w:divBdr>
      <w:divsChild>
        <w:div w:id="1140414465">
          <w:marLeft w:val="0"/>
          <w:marRight w:val="450"/>
          <w:marTop w:val="15"/>
          <w:marBottom w:val="150"/>
          <w:divBdr>
            <w:top w:val="single" w:sz="2" w:space="2" w:color="D6D3D3"/>
            <w:left w:val="single" w:sz="2" w:space="1" w:color="D6D3D3"/>
            <w:bottom w:val="single" w:sz="2" w:space="4" w:color="F5F5F5"/>
            <w:right w:val="single" w:sz="2" w:space="2" w:color="D6D3D3"/>
          </w:divBdr>
          <w:divsChild>
            <w:div w:id="1576089248">
              <w:marLeft w:val="0"/>
              <w:marRight w:val="225"/>
              <w:marTop w:val="0"/>
              <w:marBottom w:val="0"/>
              <w:divBdr>
                <w:top w:val="none" w:sz="0" w:space="0" w:color="auto"/>
                <w:left w:val="none" w:sz="0" w:space="0" w:color="auto"/>
                <w:bottom w:val="none" w:sz="0" w:space="0" w:color="auto"/>
                <w:right w:val="none" w:sz="0" w:space="0" w:color="auto"/>
              </w:divBdr>
              <w:divsChild>
                <w:div w:id="382827000">
                  <w:marLeft w:val="0"/>
                  <w:marRight w:val="0"/>
                  <w:marTop w:val="0"/>
                  <w:marBottom w:val="0"/>
                  <w:divBdr>
                    <w:top w:val="none" w:sz="0" w:space="0" w:color="auto"/>
                    <w:left w:val="none" w:sz="0" w:space="0" w:color="auto"/>
                    <w:bottom w:val="none" w:sz="0" w:space="0" w:color="auto"/>
                    <w:right w:val="none" w:sz="0" w:space="0" w:color="auto"/>
                  </w:divBdr>
                </w:div>
              </w:divsChild>
            </w:div>
            <w:div w:id="234319758">
              <w:marLeft w:val="0"/>
              <w:marRight w:val="0"/>
              <w:marTop w:val="0"/>
              <w:marBottom w:val="0"/>
              <w:divBdr>
                <w:top w:val="none" w:sz="0" w:space="0" w:color="auto"/>
                <w:left w:val="none" w:sz="0" w:space="0" w:color="auto"/>
                <w:bottom w:val="none" w:sz="0" w:space="0" w:color="auto"/>
                <w:right w:val="none" w:sz="0" w:space="0" w:color="auto"/>
              </w:divBdr>
              <w:divsChild>
                <w:div w:id="589050190">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38554008">
          <w:marLeft w:val="0"/>
          <w:marRight w:val="0"/>
          <w:marTop w:val="0"/>
          <w:marBottom w:val="0"/>
          <w:divBdr>
            <w:top w:val="none" w:sz="0" w:space="0" w:color="auto"/>
            <w:left w:val="none" w:sz="0" w:space="0" w:color="auto"/>
            <w:bottom w:val="none" w:sz="0" w:space="0" w:color="auto"/>
            <w:right w:val="none" w:sz="0" w:space="0" w:color="auto"/>
          </w:divBdr>
          <w:divsChild>
            <w:div w:id="1532768830">
              <w:marLeft w:val="0"/>
              <w:marRight w:val="4875"/>
              <w:marTop w:val="0"/>
              <w:marBottom w:val="0"/>
              <w:divBdr>
                <w:top w:val="none" w:sz="0" w:space="0" w:color="auto"/>
                <w:left w:val="none" w:sz="0" w:space="0" w:color="auto"/>
                <w:bottom w:val="none" w:sz="0" w:space="0" w:color="auto"/>
                <w:right w:val="none" w:sz="0" w:space="0" w:color="auto"/>
              </w:divBdr>
              <w:divsChild>
                <w:div w:id="1123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данилов</cp:lastModifiedBy>
  <cp:revision>2</cp:revision>
  <dcterms:created xsi:type="dcterms:W3CDTF">2021-11-25T05:11:00Z</dcterms:created>
  <dcterms:modified xsi:type="dcterms:W3CDTF">2021-11-25T05:11:00Z</dcterms:modified>
</cp:coreProperties>
</file>