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8640"/>
        <w:gridCol w:w="1233"/>
        <w:gridCol w:w="4253"/>
      </w:tblGrid>
      <w:tr w:rsidR="00B27EF0" w:rsidTr="00F12A39">
        <w:tc>
          <w:tcPr>
            <w:tcW w:w="1042" w:type="dxa"/>
          </w:tcPr>
          <w:p w:rsidR="00B27EF0" w:rsidRPr="000B6405" w:rsidRDefault="00B27EF0" w:rsidP="00B27EF0">
            <w:pPr>
              <w:jc w:val="center"/>
              <w:rPr>
                <w:sz w:val="28"/>
                <w:szCs w:val="28"/>
              </w:rPr>
            </w:pPr>
            <w:r w:rsidRPr="000B64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64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6405">
              <w:rPr>
                <w:sz w:val="28"/>
                <w:szCs w:val="28"/>
              </w:rPr>
              <w:t>/</w:t>
            </w:r>
            <w:proofErr w:type="spellStart"/>
            <w:r w:rsidRPr="000B64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0" w:type="dxa"/>
          </w:tcPr>
          <w:p w:rsidR="00B27EF0" w:rsidRPr="000B6405" w:rsidRDefault="00B27EF0" w:rsidP="00B27EF0">
            <w:pPr>
              <w:jc w:val="center"/>
              <w:rPr>
                <w:sz w:val="28"/>
                <w:szCs w:val="28"/>
              </w:rPr>
            </w:pPr>
            <w:r w:rsidRPr="000B640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33" w:type="dxa"/>
          </w:tcPr>
          <w:p w:rsidR="00B27EF0" w:rsidRPr="000B6405" w:rsidRDefault="00B27EF0" w:rsidP="00B27EF0">
            <w:pPr>
              <w:jc w:val="center"/>
              <w:rPr>
                <w:sz w:val="28"/>
                <w:szCs w:val="28"/>
              </w:rPr>
            </w:pPr>
            <w:r w:rsidRPr="000B640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253" w:type="dxa"/>
          </w:tcPr>
          <w:p w:rsidR="00B27EF0" w:rsidRPr="000B6405" w:rsidRDefault="00B27EF0" w:rsidP="00B27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0B6405" w:rsidRDefault="00B27EF0" w:rsidP="00B27EF0">
            <w:pPr>
              <w:jc w:val="center"/>
              <w:rPr>
                <w:sz w:val="28"/>
                <w:szCs w:val="28"/>
              </w:rPr>
            </w:pPr>
            <w:r w:rsidRPr="000B6405">
              <w:rPr>
                <w:b/>
                <w:i/>
              </w:rPr>
              <w:t>Стратегическое направление  «Развитие  экономического потенциала района»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0B6405" w:rsidRDefault="00B27EF0" w:rsidP="00B27EF0">
            <w:pPr>
              <w:jc w:val="center"/>
              <w:rPr>
                <w:sz w:val="28"/>
                <w:szCs w:val="28"/>
              </w:rPr>
            </w:pPr>
            <w:r w:rsidRPr="000B6405">
              <w:rPr>
                <w:b/>
                <w:i/>
              </w:rPr>
              <w:t>Программа «Общее развитие экономического потенциала района»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0B6405" w:rsidRDefault="00B27EF0" w:rsidP="00B27EF0">
            <w:pPr>
              <w:jc w:val="center"/>
              <w:rPr>
                <w:sz w:val="28"/>
                <w:szCs w:val="28"/>
              </w:rPr>
            </w:pPr>
            <w:r w:rsidRPr="000B6405">
              <w:rPr>
                <w:b/>
              </w:rPr>
              <w:t>Задача №1 Формирование условий для развития агропромышленного комплекса – одного из главных точек роста экономики района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1.1</w:t>
            </w:r>
          </w:p>
        </w:tc>
        <w:tc>
          <w:tcPr>
            <w:tcW w:w="8640" w:type="dxa"/>
          </w:tcPr>
          <w:p w:rsidR="00B27EF0" w:rsidRPr="005D4324" w:rsidRDefault="00B27EF0" w:rsidP="00B27EF0">
            <w:pPr>
              <w:jc w:val="both"/>
              <w:rPr>
                <w:b/>
              </w:rPr>
            </w:pPr>
            <w:r w:rsidRPr="005D4324">
              <w:rPr>
                <w:b/>
              </w:rPr>
              <w:t>Поддержка и развитие действующих и вновь создаваемых сельскохозяйственных предприятий</w:t>
            </w:r>
          </w:p>
        </w:tc>
        <w:tc>
          <w:tcPr>
            <w:tcW w:w="1233" w:type="dxa"/>
          </w:tcPr>
          <w:p w:rsidR="00B27EF0" w:rsidRDefault="00B27EF0" w:rsidP="00B27EF0">
            <w:pPr>
              <w:jc w:val="both"/>
            </w:pPr>
          </w:p>
        </w:tc>
        <w:tc>
          <w:tcPr>
            <w:tcW w:w="4253" w:type="dxa"/>
          </w:tcPr>
          <w:p w:rsidR="00B27EF0" w:rsidRDefault="00B27EF0" w:rsidP="00B27EF0">
            <w:pPr>
              <w:jc w:val="both"/>
            </w:pP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 xml:space="preserve">1.2                                                                                                                                            </w:t>
            </w:r>
          </w:p>
        </w:tc>
        <w:tc>
          <w:tcPr>
            <w:tcW w:w="8640" w:type="dxa"/>
          </w:tcPr>
          <w:p w:rsidR="00B27EF0" w:rsidRPr="000B6405" w:rsidRDefault="00B27EF0" w:rsidP="00B27EF0">
            <w:pPr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  <w:r w:rsidRPr="000B6405">
              <w:rPr>
                <w:b/>
              </w:rPr>
              <w:t xml:space="preserve"> растениеводства</w:t>
            </w:r>
          </w:p>
        </w:tc>
        <w:tc>
          <w:tcPr>
            <w:tcW w:w="1233" w:type="dxa"/>
          </w:tcPr>
          <w:p w:rsidR="00B27EF0" w:rsidRDefault="00B27EF0" w:rsidP="00B27EF0">
            <w:pPr>
              <w:jc w:val="both"/>
            </w:pPr>
          </w:p>
        </w:tc>
        <w:tc>
          <w:tcPr>
            <w:tcW w:w="4253" w:type="dxa"/>
          </w:tcPr>
          <w:p w:rsidR="00B27EF0" w:rsidRDefault="00B27EF0" w:rsidP="00B27EF0">
            <w:pPr>
              <w:jc w:val="both"/>
            </w:pP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1.2.1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Повышение эффективности производства сельскохозяйственных культур на основе обеспечения семенами высоких репродукций</w:t>
            </w:r>
          </w:p>
        </w:tc>
        <w:tc>
          <w:tcPr>
            <w:tcW w:w="1233" w:type="dxa"/>
          </w:tcPr>
          <w:p w:rsidR="00B27EF0" w:rsidRDefault="00B27EF0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Default="00B27EF0" w:rsidP="00B27EF0">
            <w:pPr>
              <w:jc w:val="both"/>
            </w:pPr>
            <w:r>
              <w:t xml:space="preserve">Хозяйствами Михайловского района ежегодно проводится </w:t>
            </w:r>
            <w:proofErr w:type="spellStart"/>
            <w:r>
              <w:t>сортообмен</w:t>
            </w:r>
            <w:proofErr w:type="spellEnd"/>
            <w:r>
              <w:t xml:space="preserve"> семян зерновых культур и сои. В 2015 году провели </w:t>
            </w:r>
            <w:proofErr w:type="spellStart"/>
            <w:r>
              <w:t>сортообновление</w:t>
            </w:r>
            <w:proofErr w:type="spellEnd"/>
            <w:r>
              <w:t xml:space="preserve"> по зерновым культурам: ОА МТС «Амур», колхоз «Мир», ООО «Агрокомплекс» </w:t>
            </w:r>
            <w:proofErr w:type="spellStart"/>
            <w:r>
              <w:t>Димский</w:t>
            </w:r>
            <w:proofErr w:type="spellEnd"/>
            <w:r>
              <w:t xml:space="preserve"> участок; по семенам сои: КФХ «Никольское», КФХ «</w:t>
            </w:r>
            <w:proofErr w:type="spellStart"/>
            <w:r>
              <w:t>Сумароковское</w:t>
            </w:r>
            <w:proofErr w:type="spellEnd"/>
            <w:r>
              <w:t>», КФХ «</w:t>
            </w:r>
            <w:proofErr w:type="spellStart"/>
            <w:r>
              <w:t>Шумиловское</w:t>
            </w:r>
            <w:proofErr w:type="spellEnd"/>
            <w:r>
              <w:t>», ИП «Калугина О.А.»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1.2.2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Развитие производства кукурузы</w:t>
            </w:r>
          </w:p>
        </w:tc>
        <w:tc>
          <w:tcPr>
            <w:tcW w:w="1233" w:type="dxa"/>
          </w:tcPr>
          <w:p w:rsidR="00B27EF0" w:rsidRDefault="00B27EF0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Default="00B27EF0" w:rsidP="00B27EF0">
            <w:pPr>
              <w:jc w:val="both"/>
            </w:pPr>
            <w:r>
              <w:t xml:space="preserve">Производством кукурузы на зерно в 2015 году занимался </w:t>
            </w:r>
            <w:proofErr w:type="spellStart"/>
            <w:r>
              <w:t>Димский</w:t>
            </w:r>
            <w:proofErr w:type="spellEnd"/>
            <w:r>
              <w:t xml:space="preserve"> участок ООО «</w:t>
            </w:r>
            <w:proofErr w:type="spellStart"/>
            <w:r>
              <w:t>Амурагрокомплекса</w:t>
            </w:r>
            <w:proofErr w:type="spellEnd"/>
            <w:r>
              <w:t>», этой культурой было засеяно 3377 га, что на 877 га больше показателя 2014 года.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D5660A">
            <w:pPr>
              <w:jc w:val="both"/>
            </w:pPr>
            <w:r>
              <w:t>1.2.</w:t>
            </w:r>
            <w:r w:rsidR="00D5660A">
              <w:t>3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Повышение плодородия почв</w:t>
            </w:r>
          </w:p>
        </w:tc>
        <w:tc>
          <w:tcPr>
            <w:tcW w:w="1233" w:type="dxa"/>
          </w:tcPr>
          <w:p w:rsidR="00B27EF0" w:rsidRDefault="00B27EF0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Default="00B27EF0" w:rsidP="005477B3">
            <w:pPr>
              <w:jc w:val="both"/>
            </w:pPr>
            <w:r>
              <w:t>Введено в севооборот пустующих земель 3375 га, за</w:t>
            </w:r>
            <w:r w:rsidR="005477B3">
              <w:t>траты составили 7454,0 тыс</w:t>
            </w:r>
            <w:proofErr w:type="gramStart"/>
            <w:r w:rsidR="005477B3">
              <w:t>.р</w:t>
            </w:r>
            <w:proofErr w:type="gramEnd"/>
            <w:r w:rsidR="005477B3">
              <w:t xml:space="preserve">уб., применено гербицидов на сумму 186919 тыс.руб., удобрений  - 86154,0 тыс.руб. Общая сумма затраченных средств на повышение плодородия земель – 297282 тыс.руб. 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lastRenderedPageBreak/>
              <w:t>1.3</w:t>
            </w:r>
          </w:p>
        </w:tc>
        <w:tc>
          <w:tcPr>
            <w:tcW w:w="8640" w:type="dxa"/>
          </w:tcPr>
          <w:p w:rsidR="00B27EF0" w:rsidRPr="000B6405" w:rsidRDefault="00B27EF0" w:rsidP="00B27EF0">
            <w:pPr>
              <w:jc w:val="both"/>
              <w:rPr>
                <w:b/>
              </w:rPr>
            </w:pPr>
            <w:r w:rsidRPr="000B6405">
              <w:rPr>
                <w:b/>
              </w:rPr>
              <w:t xml:space="preserve">Реализация государственной программы «Развитие АПК» </w:t>
            </w:r>
          </w:p>
        </w:tc>
        <w:tc>
          <w:tcPr>
            <w:tcW w:w="1233" w:type="dxa"/>
          </w:tcPr>
          <w:p w:rsidR="00B27EF0" w:rsidRDefault="00B27EF0" w:rsidP="00B27EF0">
            <w:pPr>
              <w:jc w:val="both"/>
            </w:pPr>
          </w:p>
        </w:tc>
        <w:tc>
          <w:tcPr>
            <w:tcW w:w="4253" w:type="dxa"/>
          </w:tcPr>
          <w:p w:rsidR="00B27EF0" w:rsidRPr="00B049BE" w:rsidRDefault="00B27EF0" w:rsidP="00B27EF0">
            <w:pPr>
              <w:jc w:val="both"/>
            </w:pPr>
          </w:p>
        </w:tc>
      </w:tr>
      <w:tr w:rsidR="00D5660A" w:rsidTr="00F12A39">
        <w:tc>
          <w:tcPr>
            <w:tcW w:w="1042" w:type="dxa"/>
            <w:vMerge w:val="restart"/>
          </w:tcPr>
          <w:p w:rsidR="00D5660A" w:rsidRDefault="00D5660A" w:rsidP="00B27EF0">
            <w:pPr>
              <w:jc w:val="both"/>
            </w:pPr>
            <w:r>
              <w:t>1.3.1</w:t>
            </w:r>
          </w:p>
        </w:tc>
        <w:tc>
          <w:tcPr>
            <w:tcW w:w="8640" w:type="dxa"/>
          </w:tcPr>
          <w:p w:rsidR="00D5660A" w:rsidRDefault="00D5660A" w:rsidP="00B27EF0">
            <w:pPr>
              <w:jc w:val="both"/>
            </w:pPr>
            <w:r>
              <w:t>Развитие малых форм хозяйствования:</w:t>
            </w:r>
          </w:p>
        </w:tc>
        <w:tc>
          <w:tcPr>
            <w:tcW w:w="1233" w:type="dxa"/>
            <w:vMerge w:val="restart"/>
          </w:tcPr>
          <w:p w:rsidR="00D5660A" w:rsidRDefault="00D5660A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  <w:vMerge w:val="restart"/>
          </w:tcPr>
          <w:p w:rsidR="00D5660A" w:rsidRDefault="00D5660A" w:rsidP="00A82BAD">
            <w:pPr>
              <w:jc w:val="both"/>
            </w:pPr>
            <w:r>
              <w:t>На обновление парка сельскохозяйственной техники хозяйствами района в 2015 году направлено средств на сумму 336752,0 тыс</w:t>
            </w:r>
            <w:proofErr w:type="gramStart"/>
            <w:r>
              <w:t>.р</w:t>
            </w:r>
            <w:proofErr w:type="gramEnd"/>
            <w:r>
              <w:t>уб., что на 88 млн.руб. больше, чем в 2014 году. Приобретено 23 трактора и 23 зерноуборочных комбайна различных марок, грузовые автомобили, сложные сельскохозяйственные машины. С целью обеспечения дальнейшего развития и укрепления малых форм хозяйствования на селе оказана помощь ИП «Яковлев Н.М.» в оформлении документов на участие в конкурсе и получении гранта в размере 2,3 млн</w:t>
            </w:r>
            <w:proofErr w:type="gramStart"/>
            <w:r>
              <w:t>.р</w:t>
            </w:r>
            <w:proofErr w:type="gramEnd"/>
            <w:r>
              <w:t>уб. на развитие семейной животноводческой фермы.</w:t>
            </w:r>
          </w:p>
        </w:tc>
      </w:tr>
      <w:tr w:rsidR="00D5660A" w:rsidTr="00F12A39">
        <w:tc>
          <w:tcPr>
            <w:tcW w:w="1042" w:type="dxa"/>
            <w:vMerge/>
          </w:tcPr>
          <w:p w:rsidR="00D5660A" w:rsidRDefault="00D5660A" w:rsidP="00B27EF0">
            <w:pPr>
              <w:jc w:val="both"/>
            </w:pPr>
          </w:p>
        </w:tc>
        <w:tc>
          <w:tcPr>
            <w:tcW w:w="8640" w:type="dxa"/>
          </w:tcPr>
          <w:p w:rsidR="00D5660A" w:rsidRDefault="00D5660A" w:rsidP="00B27EF0">
            <w:pPr>
              <w:jc w:val="both"/>
            </w:pPr>
            <w:r>
              <w:t>- создание условий по обеспечению дальнейшего развития и укрепления малых форм хозяйствования на селе (КФХ, ЛПХ, потребительские кооперативы) путем расширения их сфер деятельности и увеличения объема льготного кредитования на развитие производства и личного подворья</w:t>
            </w:r>
          </w:p>
        </w:tc>
        <w:tc>
          <w:tcPr>
            <w:tcW w:w="1233" w:type="dxa"/>
            <w:vMerge/>
          </w:tcPr>
          <w:p w:rsidR="00D5660A" w:rsidRDefault="00D5660A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D5660A" w:rsidRPr="00B049BE" w:rsidRDefault="00D5660A" w:rsidP="00B27EF0">
            <w:pPr>
              <w:jc w:val="both"/>
            </w:pPr>
          </w:p>
        </w:tc>
      </w:tr>
      <w:tr w:rsidR="00D5660A" w:rsidTr="00F12A39">
        <w:tc>
          <w:tcPr>
            <w:tcW w:w="1042" w:type="dxa"/>
            <w:vMerge/>
          </w:tcPr>
          <w:p w:rsidR="00D5660A" w:rsidRDefault="00D5660A" w:rsidP="00B27EF0">
            <w:pPr>
              <w:jc w:val="both"/>
            </w:pPr>
          </w:p>
        </w:tc>
        <w:tc>
          <w:tcPr>
            <w:tcW w:w="8640" w:type="dxa"/>
          </w:tcPr>
          <w:p w:rsidR="00D5660A" w:rsidRDefault="00D5660A" w:rsidP="00B27EF0">
            <w:pPr>
              <w:jc w:val="both"/>
            </w:pPr>
            <w:r>
              <w:t>- обновление парка сельскохозяйственной техники</w:t>
            </w:r>
          </w:p>
        </w:tc>
        <w:tc>
          <w:tcPr>
            <w:tcW w:w="1233" w:type="dxa"/>
            <w:vMerge/>
          </w:tcPr>
          <w:p w:rsidR="00D5660A" w:rsidRDefault="00D5660A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D5660A" w:rsidRPr="00B049BE" w:rsidRDefault="00D5660A" w:rsidP="00B27EF0">
            <w:pPr>
              <w:jc w:val="both"/>
            </w:pPr>
          </w:p>
        </w:tc>
      </w:tr>
      <w:tr w:rsidR="00D5660A" w:rsidTr="00F12A39">
        <w:tc>
          <w:tcPr>
            <w:tcW w:w="1042" w:type="dxa"/>
            <w:vMerge/>
          </w:tcPr>
          <w:p w:rsidR="00D5660A" w:rsidRDefault="00D5660A" w:rsidP="00B27EF0">
            <w:pPr>
              <w:jc w:val="both"/>
            </w:pPr>
          </w:p>
        </w:tc>
        <w:tc>
          <w:tcPr>
            <w:tcW w:w="8640" w:type="dxa"/>
          </w:tcPr>
          <w:p w:rsidR="00D5660A" w:rsidRDefault="00D5660A" w:rsidP="00B27EF0">
            <w:pPr>
              <w:jc w:val="both"/>
            </w:pPr>
            <w:r>
              <w:t>- оформление земельных участков в собственность крестьянским (фермерским) хозяйством</w:t>
            </w:r>
          </w:p>
        </w:tc>
        <w:tc>
          <w:tcPr>
            <w:tcW w:w="1233" w:type="dxa"/>
            <w:vMerge/>
          </w:tcPr>
          <w:p w:rsidR="00D5660A" w:rsidRDefault="00D5660A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D5660A" w:rsidRPr="00B049BE" w:rsidRDefault="00D5660A" w:rsidP="00B27EF0">
            <w:pPr>
              <w:jc w:val="both"/>
            </w:pP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1.3.2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Обеспечение жильем работников АПК и социальной сферы села доступным жильем в рамках реализации мероприятий государственной программы «Развитие сельского хозяйства и регулирование рынков сельскохозяйственных продукции, сырья и продовольствия на 2013-2020 годы»</w:t>
            </w:r>
          </w:p>
        </w:tc>
        <w:tc>
          <w:tcPr>
            <w:tcW w:w="1233" w:type="dxa"/>
          </w:tcPr>
          <w:p w:rsidR="00B27EF0" w:rsidRDefault="001D40FC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Pr="00B049BE" w:rsidRDefault="00F03CD0" w:rsidP="00B27EF0">
            <w:pPr>
              <w:jc w:val="both"/>
            </w:pPr>
            <w:r>
              <w:t>В 2015 году Михайловский район не участвовал в ГП «Развитие сельского хозяйства и регулирование рынков сельскохозяйственной продукции, сырья и продовольствия на 2013-2020 гг.»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B049BE" w:rsidRDefault="00B27EF0" w:rsidP="00B27EF0">
            <w:pPr>
              <w:jc w:val="center"/>
            </w:pPr>
            <w:r w:rsidRPr="000B6405">
              <w:rPr>
                <w:b/>
              </w:rPr>
              <w:t>Задача №2 Содействие в реализации инвестиционных проектов по развитию новых и реконструкции существующих производств хозяйствующих субъектов района</w:t>
            </w:r>
          </w:p>
        </w:tc>
      </w:tr>
      <w:tr w:rsidR="00B27EF0" w:rsidTr="00F12A39">
        <w:tc>
          <w:tcPr>
            <w:tcW w:w="1042" w:type="dxa"/>
          </w:tcPr>
          <w:p w:rsidR="00B27EF0" w:rsidRDefault="00D5660A" w:rsidP="00B27EF0">
            <w:pPr>
              <w:jc w:val="both"/>
            </w:pPr>
            <w:r>
              <w:t>2.1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 xml:space="preserve">Формирование имиджа Михайловского района как территории, привлекательной для инвестиций </w:t>
            </w:r>
          </w:p>
        </w:tc>
        <w:tc>
          <w:tcPr>
            <w:tcW w:w="1233" w:type="dxa"/>
            <w:vMerge w:val="restart"/>
          </w:tcPr>
          <w:p w:rsidR="00B27EF0" w:rsidRDefault="00F12A39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  <w:vMerge w:val="restart"/>
          </w:tcPr>
          <w:p w:rsidR="00B27EF0" w:rsidRDefault="003021B5" w:rsidP="00B27EF0">
            <w:pPr>
              <w:jc w:val="both"/>
            </w:pPr>
            <w:r>
              <w:t>Проведена актуализация действующей информации об инвестиционных площадках района, незадействованных площадях и неиспользованных земельных участках.</w:t>
            </w:r>
          </w:p>
          <w:p w:rsidR="002167A8" w:rsidRPr="008E560B" w:rsidRDefault="002167A8" w:rsidP="002167A8">
            <w:pPr>
              <w:jc w:val="both"/>
            </w:pPr>
            <w:r>
              <w:t>Р</w:t>
            </w:r>
            <w:r w:rsidRPr="008E560B">
              <w:t>азработан нормативн</w:t>
            </w:r>
            <w:r>
              <w:t xml:space="preserve">ый </w:t>
            </w:r>
            <w:r w:rsidRPr="008E560B">
              <w:t xml:space="preserve"> правов</w:t>
            </w:r>
            <w:r>
              <w:t>ой</w:t>
            </w:r>
            <w:r w:rsidRPr="008E560B">
              <w:t xml:space="preserve"> </w:t>
            </w:r>
            <w:r w:rsidRPr="008E560B">
              <w:lastRenderedPageBreak/>
              <w:t>акт района «Об оценке регулирующего воздействия проектов нормативных правовых актов Михайловского района и экспертизе нормативных правовых актов Михайловского района, затрагивающих вопросы осуществления предпринимательской и инвестиционной деятельности»;</w:t>
            </w:r>
          </w:p>
          <w:p w:rsidR="002167A8" w:rsidRPr="008E560B" w:rsidRDefault="002167A8" w:rsidP="002167A8">
            <w:pPr>
              <w:jc w:val="both"/>
            </w:pPr>
            <w:r>
              <w:t>п</w:t>
            </w:r>
            <w:r w:rsidRPr="008E560B">
              <w:t>редоставление субсидий субъектам малого предпринимательства – 2 субъекта предпринимательства района (ООО «Ринг» и АО «МТС «Амур» получили субсидии областного бюджета на возмещение части затрат, связанных с приобретением оборудования в сумме 1500, тыс</w:t>
            </w:r>
            <w:proofErr w:type="gramStart"/>
            <w:r w:rsidRPr="008E560B">
              <w:t>.р</w:t>
            </w:r>
            <w:proofErr w:type="gramEnd"/>
            <w:r w:rsidRPr="008E560B">
              <w:t>уб. и 1000,0 тыс.руб. соответственно. 2 начинающих предпринимателя района получили гранты в форме субсидий районного бюджета на открытие собственного дела в общей сумме 100,0 тыс.руб. в рамках муниципальной программы «Поддержка развития среднего и малого предпринимательства на территории Михайловского района»;</w:t>
            </w:r>
          </w:p>
          <w:p w:rsidR="002167A8" w:rsidRPr="008E560B" w:rsidRDefault="002167A8" w:rsidP="002167A8">
            <w:pPr>
              <w:ind w:firstLine="709"/>
              <w:jc w:val="both"/>
            </w:pPr>
            <w:r w:rsidRPr="008E560B">
              <w:t xml:space="preserve">На отчетную дату процент граждан,  обеспеченных доступом к получению государственных и муниципальных услуг по принципу «одного окна» по месту пребывания, в том числе в МФЦ, по району составляет 90%. В текущем году </w:t>
            </w:r>
            <w:r w:rsidRPr="008E560B">
              <w:lastRenderedPageBreak/>
              <w:t xml:space="preserve">открыто дополнительно два окна в МФЦ – в селе Михайловка и селе </w:t>
            </w:r>
            <w:proofErr w:type="spellStart"/>
            <w:r w:rsidRPr="008E560B">
              <w:t>Чесноково</w:t>
            </w:r>
            <w:proofErr w:type="spellEnd"/>
            <w:r w:rsidRPr="008E560B">
              <w:t>.</w:t>
            </w:r>
          </w:p>
          <w:p w:rsidR="002167A8" w:rsidRPr="008E560B" w:rsidRDefault="002167A8" w:rsidP="002167A8">
            <w:pPr>
              <w:jc w:val="both"/>
            </w:pPr>
            <w:proofErr w:type="gramStart"/>
            <w:r w:rsidRPr="008E560B">
              <w:t>Создание перечня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указанием сроков обременения –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 указанием сроков обременения размещен на официальном сайте Михайловского района, ежегодно до 01 ноября текущего года происходит его</w:t>
            </w:r>
            <w:proofErr w:type="gramEnd"/>
            <w:r w:rsidRPr="008E560B">
              <w:t xml:space="preserve"> обновление;</w:t>
            </w:r>
          </w:p>
          <w:p w:rsidR="002167A8" w:rsidRPr="008E560B" w:rsidRDefault="002167A8" w:rsidP="002167A8">
            <w:pPr>
              <w:jc w:val="both"/>
            </w:pPr>
            <w:r>
              <w:t>Н</w:t>
            </w:r>
            <w:r w:rsidRPr="008E560B">
              <w:t>а официальном сайте Михайловского района размещено Положение о порядке предоставления в аренду муниципального имущества, которое обновляется по мере внесения изменений в действующее законодательство.</w:t>
            </w:r>
          </w:p>
          <w:p w:rsidR="002167A8" w:rsidRPr="008E560B" w:rsidRDefault="002167A8" w:rsidP="002167A8">
            <w:pPr>
              <w:jc w:val="both"/>
            </w:pPr>
            <w:r>
              <w:t>В</w:t>
            </w:r>
            <w:r w:rsidRPr="008E560B">
              <w:t xml:space="preserve"> ноябре 2015 года разработаны и утверждены 8 административных регламентов района в сфере строительства, подготовленных  на базе типовых регламентов, т.е.  100%.</w:t>
            </w:r>
          </w:p>
          <w:p w:rsidR="002167A8" w:rsidRPr="008E560B" w:rsidRDefault="002167A8" w:rsidP="002167A8">
            <w:pPr>
              <w:jc w:val="both"/>
            </w:pPr>
            <w:r w:rsidRPr="008E560B">
              <w:lastRenderedPageBreak/>
              <w:t>Получение сведений из государственного кадастра недвижимости, изготовление и утверждение схемы расположения земельного участка – уменьшен срок  изготовления схемы расположения земельного участка, в настоящее время он составляет 1,5 месяца. Пункт 5.2</w:t>
            </w:r>
            <w:proofErr w:type="gramStart"/>
            <w:r w:rsidRPr="008E560B">
              <w:t xml:space="preserve"> </w:t>
            </w:r>
            <w:r>
              <w:t>В</w:t>
            </w:r>
            <w:proofErr w:type="gramEnd"/>
            <w:r w:rsidRPr="008E560B">
              <w:t xml:space="preserve"> результате обеспечения стабильного функционирования системы РСМЭВ, совершенствования взаимодействия органов государственной власти области и органов местного самоуправления Михайловского района доля принятых (выданных) пакетов документов по району составляет 20%.</w:t>
            </w:r>
          </w:p>
          <w:p w:rsidR="002167A8" w:rsidRDefault="002167A8" w:rsidP="00B27EF0">
            <w:pPr>
              <w:jc w:val="both"/>
            </w:pPr>
          </w:p>
        </w:tc>
      </w:tr>
      <w:tr w:rsidR="00B27EF0" w:rsidTr="00F12A39">
        <w:tc>
          <w:tcPr>
            <w:tcW w:w="1042" w:type="dxa"/>
          </w:tcPr>
          <w:p w:rsidR="00B27EF0" w:rsidRDefault="00D5660A" w:rsidP="00B27EF0">
            <w:pPr>
              <w:jc w:val="both"/>
            </w:pPr>
            <w:r>
              <w:t>2.2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Обновление инвестиционного паспорта района на официальном сайте района</w:t>
            </w:r>
          </w:p>
        </w:tc>
        <w:tc>
          <w:tcPr>
            <w:tcW w:w="1233" w:type="dxa"/>
            <w:vMerge/>
          </w:tcPr>
          <w:p w:rsidR="00B27EF0" w:rsidRDefault="00B27EF0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B27EF0" w:rsidRDefault="00B27EF0" w:rsidP="00B27EF0">
            <w:pPr>
              <w:jc w:val="both"/>
            </w:pPr>
          </w:p>
        </w:tc>
      </w:tr>
      <w:tr w:rsidR="00B27EF0" w:rsidTr="00F12A39">
        <w:tc>
          <w:tcPr>
            <w:tcW w:w="1042" w:type="dxa"/>
          </w:tcPr>
          <w:p w:rsidR="00B27EF0" w:rsidRDefault="00D5660A" w:rsidP="00B27EF0">
            <w:pPr>
              <w:jc w:val="both"/>
            </w:pPr>
            <w:r>
              <w:t>2.3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Разработка инвестиционной политики Михайловского района и плана мероприятий по ее реализации</w:t>
            </w:r>
          </w:p>
        </w:tc>
        <w:tc>
          <w:tcPr>
            <w:tcW w:w="1233" w:type="dxa"/>
            <w:vMerge/>
          </w:tcPr>
          <w:p w:rsidR="00B27EF0" w:rsidRDefault="00B27EF0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B27EF0" w:rsidRDefault="00B27EF0" w:rsidP="00B27EF0">
            <w:pPr>
              <w:jc w:val="both"/>
            </w:pPr>
          </w:p>
        </w:tc>
      </w:tr>
      <w:tr w:rsidR="00B27EF0" w:rsidTr="00F12A39">
        <w:tc>
          <w:tcPr>
            <w:tcW w:w="1042" w:type="dxa"/>
          </w:tcPr>
          <w:p w:rsidR="00B27EF0" w:rsidRDefault="00D5660A" w:rsidP="00B27EF0">
            <w:pPr>
              <w:jc w:val="both"/>
            </w:pPr>
            <w:r>
              <w:t>2.4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 xml:space="preserve">Формирование и обновление инвестиционных предложений и инвестиционных </w:t>
            </w:r>
            <w:r>
              <w:lastRenderedPageBreak/>
              <w:t>площадок на официальном сайте Правительства Амурской области и Михайловского района</w:t>
            </w:r>
          </w:p>
        </w:tc>
        <w:tc>
          <w:tcPr>
            <w:tcW w:w="1233" w:type="dxa"/>
            <w:vMerge/>
          </w:tcPr>
          <w:p w:rsidR="00B27EF0" w:rsidRDefault="00B27EF0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B27EF0" w:rsidRDefault="00B27EF0" w:rsidP="00B27EF0">
            <w:pPr>
              <w:jc w:val="both"/>
            </w:pP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B049BE" w:rsidRDefault="00B27EF0" w:rsidP="00B27EF0">
            <w:pPr>
              <w:jc w:val="center"/>
            </w:pPr>
            <w:r w:rsidRPr="000B6405">
              <w:rPr>
                <w:b/>
                <w:i/>
              </w:rPr>
              <w:lastRenderedPageBreak/>
              <w:t>Программа «Малый бизнес»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5D4324" w:rsidRDefault="00B27EF0" w:rsidP="00B27EF0">
            <w:pPr>
              <w:jc w:val="center"/>
              <w:rPr>
                <w:b/>
              </w:rPr>
            </w:pPr>
            <w:r w:rsidRPr="005D4324">
              <w:rPr>
                <w:b/>
              </w:rPr>
              <w:t>Задача №1 Содействие развитию малого предпринимательства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3.1</w:t>
            </w:r>
          </w:p>
        </w:tc>
        <w:tc>
          <w:tcPr>
            <w:tcW w:w="8640" w:type="dxa"/>
          </w:tcPr>
          <w:p w:rsidR="00B27EF0" w:rsidRPr="00F228B3" w:rsidRDefault="00B27EF0" w:rsidP="00B27EF0">
            <w:pPr>
              <w:jc w:val="both"/>
            </w:pPr>
            <w:r w:rsidRPr="000B6405">
              <w:rPr>
                <w:sz w:val="28"/>
                <w:szCs w:val="28"/>
              </w:rPr>
              <w:t xml:space="preserve">  </w:t>
            </w:r>
            <w:r w:rsidRPr="00F228B3">
              <w:t xml:space="preserve">Реализация </w:t>
            </w:r>
            <w:r>
              <w:t xml:space="preserve">муниципальной </w:t>
            </w:r>
            <w:r w:rsidRPr="00F228B3">
              <w:t xml:space="preserve"> программы поддержки субъектов малого и среднего предпринимательства в форме муниципальной поддержки в виде:</w:t>
            </w:r>
          </w:p>
          <w:p w:rsidR="00B27EF0" w:rsidRPr="000B6405" w:rsidRDefault="00B27EF0" w:rsidP="00B27E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5">
              <w:rPr>
                <w:rFonts w:ascii="Times New Roman" w:hAnsi="Times New Roman" w:cs="Times New Roman"/>
                <w:sz w:val="24"/>
                <w:szCs w:val="24"/>
              </w:rPr>
              <w:t>- субсидий начинающим субъектам малого и среднего предпринимательства (работающим менее одного года со дня государственной регистрации) на создание собственного бизнеса;</w:t>
            </w:r>
          </w:p>
          <w:p w:rsidR="00B27EF0" w:rsidRDefault="00B27EF0" w:rsidP="00B27EF0">
            <w:pPr>
              <w:jc w:val="both"/>
            </w:pPr>
            <w:r w:rsidRPr="00F228B3">
              <w:t>- субсидий на возмещение затрат по реализации предпринимательских проектов субъектами женского и семейного бизнеса</w:t>
            </w:r>
          </w:p>
        </w:tc>
        <w:tc>
          <w:tcPr>
            <w:tcW w:w="1233" w:type="dxa"/>
          </w:tcPr>
          <w:p w:rsidR="00B27EF0" w:rsidRDefault="006E4D77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6E4D77" w:rsidRPr="00F12A39" w:rsidRDefault="006E4D77" w:rsidP="006E4D77">
            <w:pPr>
              <w:jc w:val="both"/>
            </w:pPr>
            <w:r w:rsidRPr="00F12A39">
              <w:t xml:space="preserve">На реализацию мероприятий в 2015 году в местном бюджете предусмотрены средства в размере 100,0 тыс. рублей, в т.ч. средства местного бюджета– 100,0 тыс. рублей. </w:t>
            </w:r>
          </w:p>
          <w:p w:rsidR="006E4D77" w:rsidRPr="00F12A39" w:rsidRDefault="006E4D77" w:rsidP="00F12A39">
            <w:pPr>
              <w:jc w:val="both"/>
            </w:pPr>
            <w:r w:rsidRPr="00F12A39">
              <w:t>Фактически освоено 100,0 тыс. рублей или 100,0% от запланированного на год объема денежных средств, в т.ч. средств местного  бюджета– 100,0 тыс. рублей или 100,0% от плана.</w:t>
            </w:r>
          </w:p>
          <w:p w:rsidR="006E4D77" w:rsidRPr="00F12A39" w:rsidRDefault="006E4D77" w:rsidP="00F12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F12A39">
              <w:t xml:space="preserve">В 2015 году в рамках мероприятий программы субъектам малого и среднего предпринимательства </w:t>
            </w:r>
            <w:r w:rsidRPr="00F12A39">
              <w:lastRenderedPageBreak/>
              <w:t>оказывалась информационно-консультативная, финансовая и имущественная поддержка.</w:t>
            </w:r>
          </w:p>
          <w:p w:rsidR="006E4D77" w:rsidRPr="00F12A39" w:rsidRDefault="006E4D77" w:rsidP="00F12A39">
            <w:pPr>
              <w:jc w:val="both"/>
              <w:rPr>
                <w:bCs/>
                <w:iCs/>
              </w:rPr>
            </w:pPr>
            <w:r w:rsidRPr="00F12A39">
              <w:rPr>
                <w:bCs/>
                <w:iCs/>
              </w:rPr>
              <w:t>Оказание финансовой поддержки начинающим предпринимателям в 2015 году за счет местного бюджета осуществлено в объеме 100,0 тыс. рублей.</w:t>
            </w:r>
          </w:p>
          <w:p w:rsidR="00F12A39" w:rsidRDefault="006E4D77" w:rsidP="00F12A39">
            <w:pPr>
              <w:jc w:val="both"/>
            </w:pPr>
            <w:r w:rsidRPr="00F12A39">
              <w:t>Проведена работа по привлечению руководителей торговых предприятий и индивидуальных предпринимателей к участию в конкурсах, выставках-ярмарках, смотрах-конкурсах, конференциях, проводимых Правительством Амурской области.</w:t>
            </w:r>
          </w:p>
          <w:p w:rsidR="006E4D77" w:rsidRPr="00F12A39" w:rsidRDefault="006E4D77" w:rsidP="00F12A39">
            <w:pPr>
              <w:jc w:val="both"/>
            </w:pPr>
            <w:r w:rsidRPr="00F12A39">
              <w:t xml:space="preserve">Ко дню российского предпринимателя организована делегация района для участия в областном форуме предпринимателей. </w:t>
            </w:r>
          </w:p>
          <w:p w:rsidR="006E4D77" w:rsidRPr="00F12A39" w:rsidRDefault="006E4D77" w:rsidP="00F12A39">
            <w:pPr>
              <w:jc w:val="both"/>
              <w:rPr>
                <w:color w:val="FF00FF"/>
              </w:rPr>
            </w:pPr>
            <w:r w:rsidRPr="00F12A39">
              <w:t xml:space="preserve">В районе Центром занятости населения проводится работа по оказанию содействия </w:t>
            </w:r>
            <w:proofErr w:type="spellStart"/>
            <w:r w:rsidRPr="00F12A39">
              <w:t>самозанятости</w:t>
            </w:r>
            <w:proofErr w:type="spellEnd"/>
            <w:r w:rsidRPr="00F12A39">
              <w:t xml:space="preserve"> безработным гражданам. С безработными гражданами, решившими организовать предпринимательскую деятельность, проводятся консультации, предоставляется нормативная и методическая литература. </w:t>
            </w:r>
          </w:p>
          <w:p w:rsidR="006E4D77" w:rsidRPr="00F12A39" w:rsidRDefault="006E4D77" w:rsidP="00F12A39">
            <w:pPr>
              <w:jc w:val="both"/>
            </w:pPr>
            <w:r w:rsidRPr="00F12A39">
              <w:t xml:space="preserve">Центром занятости населения была оказана финансовая поддержка  одному безработному гражданину в сумме 58,8 тыс. рублей на открытие </w:t>
            </w:r>
            <w:r w:rsidRPr="00F12A39">
              <w:lastRenderedPageBreak/>
              <w:t>собственного бизнеса (грузоперевозки).</w:t>
            </w:r>
          </w:p>
          <w:p w:rsidR="006E4D77" w:rsidRPr="00F12A39" w:rsidRDefault="006E4D77" w:rsidP="00F12A39">
            <w:pPr>
              <w:jc w:val="both"/>
            </w:pPr>
            <w:r w:rsidRPr="00F12A39">
              <w:t>В соответствии с федеральным законодательством ведется Реестр субъектов малого и среднего предпринимательства – получателей финансовой поддержки, оказываемой администрацией Михайловского района. Реестр размещен на сайте администрации (http:// http://www.mihadmin28.ru/) .</w:t>
            </w:r>
          </w:p>
          <w:p w:rsidR="006E4D77" w:rsidRPr="00F12A39" w:rsidRDefault="006E4D77" w:rsidP="00F12A39">
            <w:pPr>
              <w:jc w:val="both"/>
            </w:pPr>
            <w:r w:rsidRPr="00F12A39">
              <w:t>Целевые индикаторы программы за 2015 год исполнены в следующих размерах:</w:t>
            </w:r>
          </w:p>
          <w:p w:rsidR="006E4D77" w:rsidRPr="00F12A39" w:rsidRDefault="006E4D77" w:rsidP="00F12A39">
            <w:pPr>
              <w:jc w:val="both"/>
              <w:rPr>
                <w:rFonts w:eastAsia="Calibri"/>
              </w:rPr>
            </w:pPr>
            <w:r w:rsidRPr="00F12A39">
              <w:rPr>
                <w:rFonts w:eastAsia="Calibri"/>
              </w:rPr>
              <w:t>- Доля занятых на малых и средних предприятиях района (в процентах от общей численности занятых на всех предприятиях и организациях) – 39,2% (или 93,8% к плану);</w:t>
            </w:r>
          </w:p>
          <w:p w:rsidR="006E4D77" w:rsidRPr="00F12A39" w:rsidRDefault="006E4D77" w:rsidP="00F12A39">
            <w:pPr>
              <w:jc w:val="both"/>
              <w:rPr>
                <w:rFonts w:eastAsia="Calibri"/>
              </w:rPr>
            </w:pPr>
            <w:r w:rsidRPr="00F12A39">
              <w:rPr>
                <w:rFonts w:eastAsia="Calibri"/>
              </w:rPr>
              <w:t>- Количество малых и средних предприятий в расчете на 1 тысячу человек населения района – 21,6% (94,7% к плану);</w:t>
            </w:r>
          </w:p>
          <w:p w:rsidR="00B27EF0" w:rsidRPr="00F12A39" w:rsidRDefault="006E4D77" w:rsidP="00F12A39">
            <w:pPr>
              <w:jc w:val="both"/>
              <w:rPr>
                <w:rFonts w:eastAsia="Calibri"/>
              </w:rPr>
            </w:pPr>
            <w:r w:rsidRPr="00F12A39">
              <w:rPr>
                <w:rFonts w:eastAsia="Calibri"/>
              </w:rPr>
              <w:t>- Доля продукции, произведенной малыми предприятиями в общем объеме произведенной продукции – 43,0% (99,3% к плану).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B049BE" w:rsidRDefault="00B27EF0" w:rsidP="00B27EF0">
            <w:pPr>
              <w:jc w:val="center"/>
            </w:pPr>
            <w:r w:rsidRPr="000B6405">
              <w:rPr>
                <w:b/>
                <w:i/>
              </w:rPr>
              <w:lastRenderedPageBreak/>
              <w:t>Программа «Градостроительный комплекс»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B049BE" w:rsidRDefault="00B27EF0" w:rsidP="00B27EF0">
            <w:pPr>
              <w:jc w:val="center"/>
            </w:pPr>
            <w:r w:rsidRPr="000B6405">
              <w:rPr>
                <w:b/>
              </w:rPr>
              <w:t>Задача №1 Строительство и реконструкция дорог общего пользования и иных транспортных инженерных сооружений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4.1</w:t>
            </w:r>
          </w:p>
        </w:tc>
        <w:tc>
          <w:tcPr>
            <w:tcW w:w="8640" w:type="dxa"/>
          </w:tcPr>
          <w:p w:rsidR="00B27EF0" w:rsidRPr="00927D12" w:rsidRDefault="00B27EF0" w:rsidP="00B27EF0">
            <w:pPr>
              <w:jc w:val="both"/>
            </w:pPr>
            <w:r w:rsidRPr="00927D12">
              <w:t>Проведение капитального и текущего ремонта дорожного покрытия в поселениях района</w:t>
            </w:r>
          </w:p>
        </w:tc>
        <w:tc>
          <w:tcPr>
            <w:tcW w:w="1233" w:type="dxa"/>
          </w:tcPr>
          <w:p w:rsidR="00B27EF0" w:rsidRDefault="00F12A39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2F4C66" w:rsidRPr="00F12A39" w:rsidRDefault="002F4C66" w:rsidP="00651098">
            <w:pPr>
              <w:jc w:val="both"/>
            </w:pPr>
            <w:r w:rsidRPr="00F12A39">
              <w:t xml:space="preserve">В 2014 году утверждена муниципальная программа «Развитие автомобильных дорог местного значения и улично-дорожной сети на </w:t>
            </w:r>
            <w:r w:rsidRPr="00F12A39">
              <w:lastRenderedPageBreak/>
              <w:t>территории Михайловского района Амурской области в 2014-2020 годах».</w:t>
            </w:r>
          </w:p>
          <w:p w:rsidR="00B27EF0" w:rsidRPr="00F12A39" w:rsidRDefault="002F4C66" w:rsidP="00B27EF0">
            <w:pPr>
              <w:jc w:val="both"/>
            </w:pPr>
            <w:r w:rsidRPr="00F12A39">
              <w:t>Решением сессии Совета народных депутатов Михайловского района был создан муниципальный дорожный фонд, а так же утверждён Порядок формирования и использования бюджетных ассигнований муниципального дорожного фонда Михайловского района. Объём ассигнований дорожного фонда в соответствии с законами о бюджете в 2015 году составил 18 млн. 295 тыс</w:t>
            </w:r>
            <w:proofErr w:type="gramStart"/>
            <w:r w:rsidRPr="00F12A39">
              <w:t>.р</w:t>
            </w:r>
            <w:proofErr w:type="gramEnd"/>
            <w:r w:rsidRPr="00F12A39">
              <w:t>ублей.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B049BE" w:rsidRDefault="00B27EF0" w:rsidP="00B27EF0">
            <w:pPr>
              <w:jc w:val="center"/>
            </w:pPr>
            <w:r w:rsidRPr="000B6405">
              <w:rPr>
                <w:b/>
              </w:rPr>
              <w:lastRenderedPageBreak/>
              <w:t>Задача №2 Создание условий для жилищного строительства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5.1</w:t>
            </w:r>
          </w:p>
        </w:tc>
        <w:tc>
          <w:tcPr>
            <w:tcW w:w="8640" w:type="dxa"/>
          </w:tcPr>
          <w:p w:rsidR="002D53B9" w:rsidRPr="00337914" w:rsidRDefault="00B27EF0" w:rsidP="008D1755">
            <w:pPr>
              <w:jc w:val="both"/>
            </w:pPr>
            <w:r w:rsidRPr="00337914">
              <w:t>Реализация муниципальной программы «</w:t>
            </w:r>
            <w:r w:rsidR="002D53B9" w:rsidRPr="00337914">
              <w:t>Обеспечение доступным и качественным жильем населения Михайловского района на 2015-2020 годы»</w:t>
            </w:r>
          </w:p>
          <w:p w:rsidR="00B27EF0" w:rsidRPr="00337914" w:rsidRDefault="00B27EF0" w:rsidP="00B27EF0">
            <w:pPr>
              <w:jc w:val="both"/>
            </w:pPr>
          </w:p>
        </w:tc>
        <w:tc>
          <w:tcPr>
            <w:tcW w:w="1233" w:type="dxa"/>
          </w:tcPr>
          <w:p w:rsidR="00B27EF0" w:rsidRDefault="002D53B9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2D53B9" w:rsidRPr="00F12A39" w:rsidRDefault="002D53B9" w:rsidP="00F0677D">
            <w:pPr>
              <w:jc w:val="both"/>
            </w:pPr>
            <w:r w:rsidRPr="00F12A39">
              <w:t xml:space="preserve">На реализацию мероприятий в 2015 году в местном бюджете предусмотрены средства в размере 771,8 тыс. рублей, в т.ч. средства местного бюджета– 120,3 тыс. рублей, средства областного бюджета – 346,5 тыс. рублей, средства федерального бюджета – 305,0 тыс. рублей. </w:t>
            </w:r>
          </w:p>
          <w:p w:rsidR="002D53B9" w:rsidRPr="00F12A39" w:rsidRDefault="002D53B9" w:rsidP="00F0677D">
            <w:pPr>
              <w:jc w:val="both"/>
            </w:pPr>
            <w:r w:rsidRPr="00F12A39">
              <w:t xml:space="preserve">Фактически освоено 771,8 тыс. рублей или 100% от запланированного на год объема денежных средств, в т.ч. средств местного бюджета– 120,3 тыс. рублей или 100% от плана, средств областного бюджета – 346,5 тыс. рублей или 100% от плана, средств федерального бюджета – 305,0 тыс. рублей или 100% от плана. Кроме того, привлечено 302,0 тыс. рублей за </w:t>
            </w:r>
            <w:r w:rsidRPr="00F12A39">
              <w:lastRenderedPageBreak/>
              <w:t>счет внебюджетных средств.</w:t>
            </w:r>
          </w:p>
          <w:p w:rsidR="002D53B9" w:rsidRPr="00F12A39" w:rsidRDefault="002D53B9" w:rsidP="00F0677D">
            <w:pPr>
              <w:tabs>
                <w:tab w:val="left" w:pos="6555"/>
              </w:tabs>
              <w:jc w:val="both"/>
            </w:pPr>
            <w:r w:rsidRPr="00F12A39">
              <w:t>В рамках программы в 2015 году свидетельство о праве на получение социальной выплаты на приобретение (строительство) жилья получила 1 молодая семья – участник муниципальной программы.</w:t>
            </w:r>
          </w:p>
          <w:p w:rsidR="002D53B9" w:rsidRPr="00F12A39" w:rsidRDefault="002D53B9" w:rsidP="00F0677D">
            <w:pPr>
              <w:tabs>
                <w:tab w:val="left" w:pos="6555"/>
              </w:tabs>
              <w:jc w:val="both"/>
            </w:pPr>
            <w:r w:rsidRPr="00F12A39">
              <w:t>В 2015 году на 01.01.2016 улучшила свои жилищные условия 1 молодая семья (100% от плана):</w:t>
            </w:r>
          </w:p>
          <w:p w:rsidR="00B27EF0" w:rsidRPr="00F12A39" w:rsidRDefault="002D53B9" w:rsidP="00FA08EE">
            <w:pPr>
              <w:tabs>
                <w:tab w:val="left" w:pos="993"/>
                <w:tab w:val="left" w:pos="6555"/>
              </w:tabs>
              <w:jc w:val="both"/>
            </w:pPr>
            <w:r w:rsidRPr="00F12A39">
              <w:t>Мероприятия, предусмотренные в рамках данной программы, исполнены в запланированные сроки и полном объеме.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lastRenderedPageBreak/>
              <w:t>5.2</w:t>
            </w:r>
          </w:p>
        </w:tc>
        <w:tc>
          <w:tcPr>
            <w:tcW w:w="8640" w:type="dxa"/>
          </w:tcPr>
          <w:p w:rsidR="00B27EF0" w:rsidRPr="006A4269" w:rsidRDefault="00B27EF0" w:rsidP="00B27EF0">
            <w:pPr>
              <w:jc w:val="both"/>
            </w:pPr>
            <w:r w:rsidRPr="006A4269">
              <w:t xml:space="preserve">Реализация </w:t>
            </w:r>
            <w:r>
              <w:t>муниципальной</w:t>
            </w:r>
            <w:r w:rsidRPr="006A4269">
              <w:t xml:space="preserve"> программы «</w:t>
            </w:r>
            <w:r>
              <w:t>Развитие сельского хозяйства Михайловского района на 2013-2020 годы</w:t>
            </w:r>
            <w:r w:rsidRPr="006A4269">
              <w:t xml:space="preserve">» в части строительства жилья для молодых </w:t>
            </w:r>
            <w:r>
              <w:t>специалистов</w:t>
            </w:r>
          </w:p>
        </w:tc>
        <w:tc>
          <w:tcPr>
            <w:tcW w:w="1233" w:type="dxa"/>
          </w:tcPr>
          <w:p w:rsidR="00B27EF0" w:rsidRDefault="00FA08EE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Default="003E4C53" w:rsidP="00B27EF0">
            <w:pPr>
              <w:jc w:val="both"/>
            </w:pPr>
            <w:r>
              <w:t>В 2015 году в этой части муниципальная программа не реализовывалась.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B049BE" w:rsidRDefault="00B27EF0" w:rsidP="00B27EF0">
            <w:pPr>
              <w:jc w:val="center"/>
            </w:pPr>
            <w:r w:rsidRPr="000B6405">
              <w:rPr>
                <w:b/>
              </w:rPr>
              <w:t>Задача №3 Утверждение генерального плана и документации по планировке территории, правил землепользования и застройки, нормативов градостроительного проектирования района</w:t>
            </w:r>
          </w:p>
        </w:tc>
      </w:tr>
      <w:tr w:rsidR="00B27EF0" w:rsidTr="00F12A39">
        <w:tc>
          <w:tcPr>
            <w:tcW w:w="1042" w:type="dxa"/>
          </w:tcPr>
          <w:p w:rsidR="00B27EF0" w:rsidRDefault="00D5660A" w:rsidP="00B27EF0">
            <w:pPr>
              <w:jc w:val="both"/>
            </w:pPr>
            <w:r>
              <w:t>6.1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Разработка генеральных планов, правил землепользования и застройки поселений района</w:t>
            </w:r>
          </w:p>
        </w:tc>
        <w:tc>
          <w:tcPr>
            <w:tcW w:w="1233" w:type="dxa"/>
          </w:tcPr>
          <w:p w:rsidR="00B27EF0" w:rsidRDefault="00B27EF0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Default="008D1755" w:rsidP="00B27EF0">
            <w:pPr>
              <w:jc w:val="both"/>
            </w:pPr>
            <w:r>
              <w:t>На 01 января 2016 года всеми поселениями района разработаны и утверждены решениями сельских советов народных депутатов правила землепользования и застройки.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0B6405" w:rsidRDefault="00B27EF0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Стратегическое направление Повышение качества жизни и безопасности жизнедеятельности населения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0B6405" w:rsidRDefault="00B27EF0" w:rsidP="00B27EF0">
            <w:pPr>
              <w:jc w:val="center"/>
              <w:rPr>
                <w:b/>
                <w:i/>
              </w:rPr>
            </w:pPr>
            <w:r w:rsidRPr="000B6405">
              <w:rPr>
                <w:b/>
                <w:i/>
              </w:rPr>
              <w:t>Программа «Общее повышение качества жизни и безопасности жизнедеятельности населения</w:t>
            </w:r>
          </w:p>
          <w:p w:rsidR="00B27EF0" w:rsidRDefault="00B27EF0" w:rsidP="00B27EF0"/>
        </w:tc>
      </w:tr>
      <w:tr w:rsidR="00B27EF0" w:rsidTr="00F12A39">
        <w:tc>
          <w:tcPr>
            <w:tcW w:w="15168" w:type="dxa"/>
            <w:gridSpan w:val="4"/>
          </w:tcPr>
          <w:p w:rsidR="00B27EF0" w:rsidRPr="000B6405" w:rsidRDefault="00B27EF0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№1 Улучшение демографической ситуации</w:t>
            </w:r>
          </w:p>
        </w:tc>
      </w:tr>
      <w:tr w:rsidR="00B27EF0" w:rsidRPr="000B6405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t>7.1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 xml:space="preserve">Мониторинг показателей и факторов влияния на демографические процессы </w:t>
            </w:r>
          </w:p>
        </w:tc>
        <w:tc>
          <w:tcPr>
            <w:tcW w:w="1233" w:type="dxa"/>
          </w:tcPr>
          <w:p w:rsidR="00B27EF0" w:rsidRPr="00345654" w:rsidRDefault="00FA08EE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Default="00960AE0" w:rsidP="00B27EF0">
            <w:pPr>
              <w:jc w:val="both"/>
            </w:pPr>
            <w:r w:rsidRPr="00E05BD8">
              <w:t>Проводится мониторинг показателей и факторов влияния на демографические процессы</w:t>
            </w:r>
          </w:p>
        </w:tc>
      </w:tr>
      <w:tr w:rsidR="00B27EF0" w:rsidTr="00F12A39">
        <w:tc>
          <w:tcPr>
            <w:tcW w:w="15168" w:type="dxa"/>
            <w:gridSpan w:val="4"/>
          </w:tcPr>
          <w:p w:rsidR="00B27EF0" w:rsidRPr="000B6405" w:rsidRDefault="00B27EF0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№2 Содействие повышению уровня жизни населения</w:t>
            </w:r>
          </w:p>
        </w:tc>
      </w:tr>
      <w:tr w:rsidR="00960AE0" w:rsidTr="00F12A39">
        <w:tc>
          <w:tcPr>
            <w:tcW w:w="1042" w:type="dxa"/>
          </w:tcPr>
          <w:p w:rsidR="00960AE0" w:rsidRDefault="00960AE0" w:rsidP="00B27EF0">
            <w:pPr>
              <w:jc w:val="both"/>
            </w:pPr>
            <w:r>
              <w:t>8.1</w:t>
            </w:r>
          </w:p>
        </w:tc>
        <w:tc>
          <w:tcPr>
            <w:tcW w:w="8640" w:type="dxa"/>
          </w:tcPr>
          <w:p w:rsidR="00960AE0" w:rsidRDefault="00960AE0" w:rsidP="00B27EF0">
            <w:pPr>
              <w:jc w:val="both"/>
            </w:pPr>
            <w:proofErr w:type="gramStart"/>
            <w:r>
              <w:t xml:space="preserve">Обеспечение выполнения Указа Президента Российской Федерации от 07 мая </w:t>
            </w:r>
            <w:r>
              <w:lastRenderedPageBreak/>
              <w:t>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годы» в части поэтапного доведения средней заработной платы работников муниципальных учреждений до уровня, определенного Планом мероприятий по совершенствованию системы оплаты труда в муниципальных учреждениях района на</w:t>
            </w:r>
            <w:proofErr w:type="gramEnd"/>
            <w:r>
              <w:t xml:space="preserve"> 2012-2018 годы</w:t>
            </w:r>
          </w:p>
        </w:tc>
        <w:tc>
          <w:tcPr>
            <w:tcW w:w="1233" w:type="dxa"/>
          </w:tcPr>
          <w:p w:rsidR="00960AE0" w:rsidRDefault="00FA08EE" w:rsidP="00B27EF0">
            <w:pPr>
              <w:jc w:val="both"/>
            </w:pPr>
            <w:r>
              <w:lastRenderedPageBreak/>
              <w:t>2015</w:t>
            </w:r>
          </w:p>
        </w:tc>
        <w:tc>
          <w:tcPr>
            <w:tcW w:w="4253" w:type="dxa"/>
          </w:tcPr>
          <w:p w:rsidR="00960AE0" w:rsidRPr="00E05BD8" w:rsidRDefault="00960AE0" w:rsidP="00960AE0">
            <w:pPr>
              <w:jc w:val="both"/>
            </w:pPr>
            <w:r w:rsidRPr="00E05BD8">
              <w:t>Принято:</w:t>
            </w:r>
          </w:p>
          <w:p w:rsidR="00960AE0" w:rsidRPr="00E05BD8" w:rsidRDefault="00960AE0" w:rsidP="00960AE0">
            <w:pPr>
              <w:jc w:val="both"/>
            </w:pPr>
            <w:r w:rsidRPr="00E05BD8">
              <w:lastRenderedPageBreak/>
              <w:t>-</w:t>
            </w:r>
            <w:r w:rsidRPr="00E05BD8">
              <w:rPr>
                <w:b/>
              </w:rPr>
              <w:t xml:space="preserve"> </w:t>
            </w:r>
            <w:r w:rsidRPr="00E05BD8">
              <w:t>распоряжение главы района от 18.01.2013 № 16 «О плане мероприятий по совершенствованию системы оплаты труда в муниципальных учреждениях района на 2013-2018 годы»;</w:t>
            </w:r>
          </w:p>
          <w:p w:rsidR="00960AE0" w:rsidRPr="00E05BD8" w:rsidRDefault="00960AE0" w:rsidP="00960AE0">
            <w:pPr>
              <w:jc w:val="both"/>
            </w:pPr>
            <w:r w:rsidRPr="00E05BD8">
              <w:t>- постановление главы района от 27.03.2013 № 310 «Об утвер</w:t>
            </w:r>
            <w:r w:rsidR="0017008A">
              <w:t>ждении плана мероприятий («дорож</w:t>
            </w:r>
            <w:r w:rsidRPr="00E05BD8">
              <w:t>ная карта») по повышению эффективности деятельности учреждений культуры Михайловского района» (с изменениями);</w:t>
            </w:r>
          </w:p>
          <w:p w:rsidR="00960AE0" w:rsidRPr="00E05BD8" w:rsidRDefault="00960AE0" w:rsidP="00960AE0">
            <w:pPr>
              <w:snapToGrid w:val="0"/>
              <w:jc w:val="both"/>
            </w:pPr>
            <w:r w:rsidRPr="00E05BD8">
              <w:t>- постановление главы района от 22.04.2013 № 450 «Об утверждении плана мероприятий («дорожной карты») «Изменения, направленные на повышение эффективности образования в Михайловском районе»;</w:t>
            </w:r>
          </w:p>
          <w:p w:rsidR="00960AE0" w:rsidRPr="00E05BD8" w:rsidRDefault="00960AE0" w:rsidP="00960AE0">
            <w:pPr>
              <w:jc w:val="both"/>
            </w:pPr>
            <w:r w:rsidRPr="00E05BD8">
              <w:t>- постановление главы района от 03.07.2014 № 573 «Об утверждении плана мероприятий («дорожной карты») «Изменения, направленные на повышение эффективности образования в Михайловском районе»</w:t>
            </w:r>
          </w:p>
          <w:p w:rsidR="00960AE0" w:rsidRPr="00E05BD8" w:rsidRDefault="00960AE0" w:rsidP="00960AE0">
            <w:pPr>
              <w:jc w:val="both"/>
            </w:pPr>
            <w:r w:rsidRPr="00E05BD8">
              <w:t>-</w:t>
            </w:r>
            <w:r w:rsidRPr="00E05BD8">
              <w:rPr>
                <w:color w:val="000000"/>
              </w:rPr>
              <w:t xml:space="preserve"> Постановление главы района</w:t>
            </w:r>
            <w:r w:rsidRPr="00E05BD8">
              <w:t xml:space="preserve"> от 04.04.2015  № 258 «О внесении изменений в план мероприятий  («дорожная карта») по совершенствованию системы оплаты труда в учреждениях культуры Михайловского района»</w:t>
            </w:r>
          </w:p>
          <w:p w:rsidR="00960AE0" w:rsidRPr="00E05BD8" w:rsidRDefault="00960AE0" w:rsidP="00960AE0">
            <w:pPr>
              <w:jc w:val="both"/>
            </w:pPr>
            <w:r w:rsidRPr="00E05BD8">
              <w:t xml:space="preserve">- </w:t>
            </w:r>
            <w:r w:rsidRPr="00E05BD8">
              <w:rPr>
                <w:color w:val="000000"/>
              </w:rPr>
              <w:t>Постановление главы района</w:t>
            </w:r>
            <w:r w:rsidRPr="00E05BD8">
              <w:t xml:space="preserve"> от </w:t>
            </w:r>
            <w:r w:rsidRPr="00E05BD8">
              <w:lastRenderedPageBreak/>
              <w:t>11.12.2015  № 803 «О внесении изменений в постановление главы района от 27.03.2013 № 310»</w:t>
            </w:r>
          </w:p>
        </w:tc>
      </w:tr>
      <w:tr w:rsidR="00B27EF0" w:rsidTr="00F12A39">
        <w:tc>
          <w:tcPr>
            <w:tcW w:w="1042" w:type="dxa"/>
          </w:tcPr>
          <w:p w:rsidR="00B27EF0" w:rsidRDefault="00B27EF0" w:rsidP="00B27EF0">
            <w:pPr>
              <w:jc w:val="both"/>
            </w:pPr>
            <w:r>
              <w:lastRenderedPageBreak/>
              <w:t>8.2</w:t>
            </w:r>
          </w:p>
        </w:tc>
        <w:tc>
          <w:tcPr>
            <w:tcW w:w="8640" w:type="dxa"/>
          </w:tcPr>
          <w:p w:rsidR="00B27EF0" w:rsidRDefault="00B27EF0" w:rsidP="00B27EF0">
            <w:pPr>
              <w:jc w:val="both"/>
            </w:pPr>
            <w:r>
              <w:t>Содействие росту заработной платы во внебюджетном секторе экономики в рамках социального партнерства</w:t>
            </w:r>
          </w:p>
        </w:tc>
        <w:tc>
          <w:tcPr>
            <w:tcW w:w="1233" w:type="dxa"/>
          </w:tcPr>
          <w:p w:rsidR="00B27EF0" w:rsidRDefault="00FA08EE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B27EF0" w:rsidRPr="002D314A" w:rsidRDefault="00C461EA" w:rsidP="00B27EF0">
            <w:pPr>
              <w:jc w:val="both"/>
            </w:pPr>
            <w:r w:rsidRPr="00396450">
              <w:t xml:space="preserve">Руководителям организаций и предприятий всех форм собственности даются рекомендации по установлению минимального размера заработной платы работников внебюджетной сферы не менее 5965 рублей в месяц. Руководители предприятий, в которых заработная плата  ниже  минимального </w:t>
            </w:r>
            <w:proofErr w:type="gramStart"/>
            <w:r w:rsidRPr="00396450">
              <w:t>размера оплаты труда</w:t>
            </w:r>
            <w:proofErr w:type="gramEnd"/>
            <w:r w:rsidRPr="00396450">
              <w:t xml:space="preserve">, приглашаются на заседание </w:t>
            </w:r>
            <w:r w:rsidRPr="00396450">
              <w:rPr>
                <w:spacing w:val="-2"/>
                <w:w w:val="101"/>
              </w:rPr>
              <w:t>межведомственной комиссии «по мобилизации доходов в бюджетную систему района и финансовому анализу предприятий, устранению</w:t>
            </w:r>
            <w:r w:rsidRPr="00396450">
              <w:rPr>
                <w:lang w:eastAsia="en-US"/>
              </w:rPr>
              <w:t xml:space="preserve"> </w:t>
            </w:r>
            <w:r w:rsidR="00EA0188">
              <w:t>нару</w:t>
            </w:r>
            <w:r w:rsidRPr="00396450">
              <w:t>шений в сфере налогового и трудового законодательства», где им рекомендуется увеличить заработную плату до размера прожиточного минимума трудоспособного населения области.</w:t>
            </w:r>
          </w:p>
        </w:tc>
      </w:tr>
      <w:tr w:rsidR="00C461EA" w:rsidTr="00F12A39">
        <w:tc>
          <w:tcPr>
            <w:tcW w:w="1042" w:type="dxa"/>
          </w:tcPr>
          <w:p w:rsidR="00C461EA" w:rsidRDefault="00C461EA" w:rsidP="00B27EF0">
            <w:pPr>
              <w:jc w:val="both"/>
            </w:pPr>
            <w:r>
              <w:t>8.3</w:t>
            </w:r>
          </w:p>
        </w:tc>
        <w:tc>
          <w:tcPr>
            <w:tcW w:w="8640" w:type="dxa"/>
          </w:tcPr>
          <w:p w:rsidR="00C461EA" w:rsidRDefault="00C461EA" w:rsidP="00B27EF0">
            <w:pPr>
              <w:jc w:val="both"/>
            </w:pPr>
            <w:r>
              <w:t>Создание системы мониторинга уровней заработной платы по видам экономической деятельности для повышения информированности субъектов социально-трудовых отношений</w:t>
            </w:r>
          </w:p>
        </w:tc>
        <w:tc>
          <w:tcPr>
            <w:tcW w:w="1233" w:type="dxa"/>
          </w:tcPr>
          <w:p w:rsidR="00C461EA" w:rsidRDefault="00FA08EE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C461EA" w:rsidRPr="00112E7B" w:rsidRDefault="00C461EA" w:rsidP="00D746CF">
            <w:pPr>
              <w:jc w:val="both"/>
            </w:pPr>
            <w:r w:rsidRPr="00112E7B">
              <w:t xml:space="preserve">Два раза в год проводится мониторинг </w:t>
            </w:r>
            <w:proofErr w:type="gramStart"/>
            <w:r w:rsidRPr="00112E7B">
              <w:t>реализации программы поэтапного совершенствования системы оплаты труда</w:t>
            </w:r>
            <w:proofErr w:type="gramEnd"/>
            <w:r w:rsidRPr="00112E7B">
              <w:t xml:space="preserve"> в муниципальных учреждениях на 2013-2018 годы и направляется в Управление занятости населения Амурской области. Ежемесячно готовится информация о средней заработной плате работников </w:t>
            </w:r>
            <w:r w:rsidRPr="00112E7B">
              <w:lastRenderedPageBreak/>
              <w:t>муниципальных учреждений. По итогам проведенного мониторинга информация доводится до субъектов социально-трудовых отношений.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lastRenderedPageBreak/>
              <w:t>Задача №3 Содействие максимальному обеспечению занятости трудоспособного населения</w:t>
            </w:r>
          </w:p>
        </w:tc>
      </w:tr>
      <w:tr w:rsidR="00C461EA" w:rsidTr="00F12A39">
        <w:tc>
          <w:tcPr>
            <w:tcW w:w="1042" w:type="dxa"/>
          </w:tcPr>
          <w:p w:rsidR="00C461EA" w:rsidRDefault="00C461EA" w:rsidP="00B27EF0">
            <w:pPr>
              <w:jc w:val="both"/>
            </w:pPr>
            <w:r>
              <w:t>9.1</w:t>
            </w:r>
          </w:p>
        </w:tc>
        <w:tc>
          <w:tcPr>
            <w:tcW w:w="8640" w:type="dxa"/>
          </w:tcPr>
          <w:p w:rsidR="00C461EA" w:rsidRDefault="00C461EA" w:rsidP="00B27EF0">
            <w:pPr>
              <w:jc w:val="both"/>
            </w:pPr>
            <w:r>
              <w:t>Содействие уполномоченным государственным органам власти в организации мероприятий по развитию трудового потенциала</w:t>
            </w:r>
          </w:p>
        </w:tc>
        <w:tc>
          <w:tcPr>
            <w:tcW w:w="1233" w:type="dxa"/>
          </w:tcPr>
          <w:p w:rsidR="00C461EA" w:rsidRPr="00CC06E3" w:rsidRDefault="00FA08EE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C461EA" w:rsidRPr="00112E7B" w:rsidRDefault="00C461EA" w:rsidP="00D746CF">
            <w:pPr>
              <w:jc w:val="both"/>
              <w:rPr>
                <w:color w:val="99CC00"/>
              </w:rPr>
            </w:pPr>
            <w:r w:rsidRPr="00112E7B">
              <w:t>Проводятся ярмарки вакансий учебных и рабочих мест; организуются общественные работы; осуществляется профессиональное обучение; осуществляется трудоустройство незанятых инвалидов, родителей, воспитывающих детей инвалидов, многодетных родителей; выделяются средства для открытия предпринимательской деятельности.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jc w:val="center"/>
              <w:rPr>
                <w:b/>
                <w:i/>
              </w:rPr>
            </w:pPr>
            <w:r w:rsidRPr="000B6405">
              <w:rPr>
                <w:b/>
                <w:i/>
              </w:rPr>
              <w:t>Программа «Отраслевое повышение качества жизни и безопасности жизнедеятельности населения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jc w:val="center"/>
              <w:rPr>
                <w:b/>
                <w:i/>
              </w:rPr>
            </w:pPr>
            <w:r w:rsidRPr="000B6405">
              <w:rPr>
                <w:b/>
                <w:i/>
              </w:rPr>
              <w:t>Программа Здравоохранение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№2 Внедрение современных информационных систем в здравоохранении</w:t>
            </w:r>
          </w:p>
        </w:tc>
      </w:tr>
      <w:tr w:rsidR="00C461EA" w:rsidTr="00F12A39">
        <w:tc>
          <w:tcPr>
            <w:tcW w:w="1042" w:type="dxa"/>
          </w:tcPr>
          <w:p w:rsidR="00C461EA" w:rsidRDefault="00C461EA" w:rsidP="00A66524">
            <w:pPr>
              <w:jc w:val="both"/>
            </w:pPr>
            <w:r>
              <w:t>1</w:t>
            </w:r>
            <w:r w:rsidR="00A66524">
              <w:t>0</w:t>
            </w:r>
            <w:r>
              <w:t>.1</w:t>
            </w:r>
          </w:p>
        </w:tc>
        <w:tc>
          <w:tcPr>
            <w:tcW w:w="8640" w:type="dxa"/>
          </w:tcPr>
          <w:p w:rsidR="00C461EA" w:rsidRPr="005978EB" w:rsidRDefault="00C461EA" w:rsidP="00B27EF0">
            <w:pPr>
              <w:jc w:val="both"/>
            </w:pPr>
            <w:r>
              <w:t>Обеспечение перехода на ведение электронных карт пациентов</w:t>
            </w:r>
          </w:p>
        </w:tc>
        <w:tc>
          <w:tcPr>
            <w:tcW w:w="1233" w:type="dxa"/>
          </w:tcPr>
          <w:p w:rsidR="00C461EA" w:rsidRDefault="0059669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C461EA" w:rsidRDefault="00596693" w:rsidP="00B27EF0">
            <w:pPr>
              <w:jc w:val="both"/>
            </w:pPr>
            <w:r>
              <w:t>Целевой показатель «Ведение электронной карты» составляет 38,5 % при плане 30%.</w:t>
            </w:r>
          </w:p>
        </w:tc>
      </w:tr>
      <w:tr w:rsidR="00C461EA" w:rsidTr="00F12A39">
        <w:tc>
          <w:tcPr>
            <w:tcW w:w="1042" w:type="dxa"/>
          </w:tcPr>
          <w:p w:rsidR="00C461EA" w:rsidRDefault="00C461EA" w:rsidP="00A66524">
            <w:pPr>
              <w:jc w:val="both"/>
            </w:pPr>
            <w:r>
              <w:t>1</w:t>
            </w:r>
            <w:r w:rsidR="00A66524">
              <w:t>0</w:t>
            </w:r>
            <w:r>
              <w:t>.2</w:t>
            </w:r>
          </w:p>
        </w:tc>
        <w:tc>
          <w:tcPr>
            <w:tcW w:w="8640" w:type="dxa"/>
          </w:tcPr>
          <w:p w:rsidR="00C461EA" w:rsidRDefault="00C461EA" w:rsidP="00B27EF0">
            <w:pPr>
              <w:jc w:val="both"/>
            </w:pPr>
            <w:r>
              <w:t>Обеспечение электронной записи к врачу посредством интернета и информационно-справочных терминалов</w:t>
            </w:r>
          </w:p>
        </w:tc>
        <w:tc>
          <w:tcPr>
            <w:tcW w:w="1233" w:type="dxa"/>
          </w:tcPr>
          <w:p w:rsidR="00C461EA" w:rsidRDefault="0059669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C461EA" w:rsidRDefault="00596693" w:rsidP="00B27EF0">
            <w:pPr>
              <w:jc w:val="both"/>
            </w:pPr>
            <w:r>
              <w:t xml:space="preserve">Функционирует электронная регистратура, ведется предварительная запись на прием к врачам-специалистам в поликлинику больницы и областные учреждения. 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№3 Внедрение стандартов медицинской помощи, повышение доступности амбулаторной медицинской помощи</w:t>
            </w:r>
          </w:p>
        </w:tc>
      </w:tr>
      <w:tr w:rsidR="00C461EA" w:rsidTr="00F12A39">
        <w:tc>
          <w:tcPr>
            <w:tcW w:w="1042" w:type="dxa"/>
          </w:tcPr>
          <w:p w:rsidR="00C461EA" w:rsidRDefault="00C461EA" w:rsidP="00A66524">
            <w:pPr>
              <w:jc w:val="both"/>
            </w:pPr>
            <w:r>
              <w:t>1</w:t>
            </w:r>
            <w:r w:rsidR="00A66524">
              <w:t>1</w:t>
            </w:r>
            <w:r>
              <w:t>.</w:t>
            </w:r>
            <w:r w:rsidR="009F73B9">
              <w:t>1</w:t>
            </w:r>
          </w:p>
        </w:tc>
        <w:tc>
          <w:tcPr>
            <w:tcW w:w="8640" w:type="dxa"/>
          </w:tcPr>
          <w:p w:rsidR="00C461EA" w:rsidRDefault="00C461EA" w:rsidP="00B27EF0">
            <w:pPr>
              <w:jc w:val="both"/>
            </w:pPr>
            <w:r>
              <w:t xml:space="preserve">Проведение диспансеризации 14-летних подростков </w:t>
            </w:r>
          </w:p>
        </w:tc>
        <w:tc>
          <w:tcPr>
            <w:tcW w:w="1233" w:type="dxa"/>
          </w:tcPr>
          <w:p w:rsidR="00C461EA" w:rsidRDefault="009F73B9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C461EA" w:rsidRDefault="009F73B9" w:rsidP="00B27EF0">
            <w:pPr>
              <w:jc w:val="both"/>
            </w:pPr>
            <w:r>
              <w:t>Ежегодно проводится диспансеризация 14-летних подростков.</w:t>
            </w:r>
          </w:p>
        </w:tc>
      </w:tr>
      <w:tr w:rsidR="00C461EA" w:rsidTr="00F12A39">
        <w:tc>
          <w:tcPr>
            <w:tcW w:w="1042" w:type="dxa"/>
          </w:tcPr>
          <w:p w:rsidR="00C461EA" w:rsidRDefault="00C461EA" w:rsidP="009F73B9">
            <w:pPr>
              <w:jc w:val="both"/>
            </w:pPr>
            <w:r>
              <w:t>1</w:t>
            </w:r>
            <w:r w:rsidR="00A66524">
              <w:t>1</w:t>
            </w:r>
            <w:r>
              <w:t>.</w:t>
            </w:r>
            <w:r w:rsidR="009F73B9">
              <w:t>2</w:t>
            </w:r>
          </w:p>
        </w:tc>
        <w:tc>
          <w:tcPr>
            <w:tcW w:w="8640" w:type="dxa"/>
          </w:tcPr>
          <w:p w:rsidR="00C461EA" w:rsidRDefault="00C461EA" w:rsidP="00B27EF0">
            <w:pPr>
              <w:jc w:val="both"/>
            </w:pPr>
            <w:r>
              <w:t>Повышение заработной платы медицинского персонала первичного звена</w:t>
            </w:r>
          </w:p>
        </w:tc>
        <w:tc>
          <w:tcPr>
            <w:tcW w:w="1233" w:type="dxa"/>
          </w:tcPr>
          <w:p w:rsidR="00C461EA" w:rsidRDefault="004F3DC8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C461EA" w:rsidRDefault="004F3DC8" w:rsidP="00B27EF0">
            <w:pPr>
              <w:jc w:val="both"/>
            </w:pPr>
            <w:proofErr w:type="gramStart"/>
            <w:r>
              <w:t xml:space="preserve">В соответствии с выполнением Указа Президента РФ от 07.05.2012 № 597 </w:t>
            </w:r>
            <w:r>
              <w:lastRenderedPageBreak/>
              <w:t>«О мероприятиях по реализации государственной социальной политики» среднемесячная заработная плата врачей по итогам 2015 года составила 34495 руб. или 99,5% к плановому значению; среднемесячная заработная плата младшего медицинского персонала – 11912 руб. или 106,6% от плана; среднемесячная заработная плата младшего медицинского персонала – 11912 руб. или 90,4% к плану.</w:t>
            </w:r>
            <w:proofErr w:type="gramEnd"/>
          </w:p>
          <w:p w:rsidR="004F3DC8" w:rsidRDefault="009F73B9" w:rsidP="00B27EF0">
            <w:pPr>
              <w:jc w:val="both"/>
            </w:pPr>
            <w:r>
              <w:t xml:space="preserve">Показатели по повышению заработной </w:t>
            </w:r>
            <w:proofErr w:type="gramStart"/>
            <w:r>
              <w:t>платы, предусмотренные дорожной картой в рамках исполнения Указа Президента РФ от 07.05.2012 № 597 не достигнуты</w:t>
            </w:r>
            <w:proofErr w:type="gramEnd"/>
            <w:r>
              <w:t xml:space="preserve"> в связи:</w:t>
            </w:r>
          </w:p>
          <w:p w:rsidR="009F73B9" w:rsidRDefault="009F73B9" w:rsidP="00B27EF0">
            <w:pPr>
              <w:jc w:val="both"/>
            </w:pPr>
            <w:r>
              <w:t>- с наличием кредиторской задолженности в учреждении;</w:t>
            </w:r>
          </w:p>
          <w:p w:rsidR="009F73B9" w:rsidRDefault="009F73B9" w:rsidP="00B27EF0">
            <w:pPr>
              <w:jc w:val="both"/>
            </w:pPr>
            <w:r>
              <w:t>- с невыполнением критериев оценки качества для начисления ежемесячных выплат стимулирующего характера;</w:t>
            </w:r>
          </w:p>
          <w:p w:rsidR="009F73B9" w:rsidRDefault="009F73B9" w:rsidP="00B27EF0">
            <w:pPr>
              <w:jc w:val="both"/>
            </w:pPr>
            <w:r>
              <w:t>- в штат больницы принято пять врачей – специалистов, не имеющих квалификационной категории и стажа работы.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lastRenderedPageBreak/>
              <w:t>Задача №4 Создание условий по снижению уровня общей заболеваемости</w:t>
            </w:r>
          </w:p>
        </w:tc>
      </w:tr>
      <w:tr w:rsidR="00C461EA" w:rsidTr="00F12A39">
        <w:tc>
          <w:tcPr>
            <w:tcW w:w="1042" w:type="dxa"/>
          </w:tcPr>
          <w:p w:rsidR="00C461EA" w:rsidRDefault="00C461EA" w:rsidP="00A66524">
            <w:pPr>
              <w:jc w:val="both"/>
            </w:pPr>
            <w:r>
              <w:t>1</w:t>
            </w:r>
            <w:r w:rsidR="00A66524">
              <w:t>2</w:t>
            </w:r>
            <w:r>
              <w:t>.1</w:t>
            </w:r>
          </w:p>
        </w:tc>
        <w:tc>
          <w:tcPr>
            <w:tcW w:w="8640" w:type="dxa"/>
          </w:tcPr>
          <w:p w:rsidR="00C461EA" w:rsidRDefault="00C461EA" w:rsidP="00B27EF0">
            <w:pPr>
              <w:jc w:val="both"/>
            </w:pPr>
            <w:r>
              <w:t>Проведение профилактических осмотров населения, диспансерного наблюдения больных с хроническими и социально значимыми заболеваниями</w:t>
            </w:r>
          </w:p>
        </w:tc>
        <w:tc>
          <w:tcPr>
            <w:tcW w:w="1233" w:type="dxa"/>
          </w:tcPr>
          <w:p w:rsidR="00C461EA" w:rsidRDefault="009F73B9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C461EA" w:rsidRDefault="009F73B9" w:rsidP="00B27EF0">
            <w:pPr>
              <w:jc w:val="both"/>
            </w:pPr>
            <w:r>
              <w:t xml:space="preserve">В 2015 году увеличилось число посещений врача на 3,3%, в том числе посещений с профилактической целью на </w:t>
            </w:r>
            <w:r w:rsidR="00A66524">
              <w:t>1,4%.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jc w:val="center"/>
              <w:rPr>
                <w:b/>
                <w:i/>
              </w:rPr>
            </w:pPr>
            <w:r w:rsidRPr="000B6405">
              <w:rPr>
                <w:b/>
                <w:i/>
              </w:rPr>
              <w:t>Программа «Общее образование»</w:t>
            </w:r>
          </w:p>
        </w:tc>
      </w:tr>
      <w:tr w:rsidR="00C461EA" w:rsidTr="00F12A39">
        <w:tc>
          <w:tcPr>
            <w:tcW w:w="15168" w:type="dxa"/>
            <w:gridSpan w:val="4"/>
          </w:tcPr>
          <w:p w:rsidR="00C461EA" w:rsidRPr="000B6405" w:rsidRDefault="00C461EA" w:rsidP="00B27EF0">
            <w:pPr>
              <w:ind w:firstLine="708"/>
              <w:jc w:val="both"/>
              <w:rPr>
                <w:b/>
              </w:rPr>
            </w:pPr>
            <w:r w:rsidRPr="000B6405">
              <w:rPr>
                <w:b/>
              </w:rPr>
              <w:t xml:space="preserve">Задача №1 Организация предоставления общедоступного и бесплатного начального, общего, основного общего и среднего </w:t>
            </w:r>
            <w:r w:rsidRPr="000B6405">
              <w:rPr>
                <w:b/>
              </w:rPr>
              <w:lastRenderedPageBreak/>
              <w:t>(полного) общего образования по основным общеобразовательным программам на территории района:</w:t>
            </w:r>
          </w:p>
          <w:p w:rsidR="00C461EA" w:rsidRPr="00D6524E" w:rsidRDefault="00C461EA" w:rsidP="00B27EF0"/>
        </w:tc>
      </w:tr>
      <w:tr w:rsidR="00AD4E53" w:rsidTr="00F12A39">
        <w:tc>
          <w:tcPr>
            <w:tcW w:w="1042" w:type="dxa"/>
          </w:tcPr>
          <w:p w:rsidR="00AD4E53" w:rsidRPr="00D6524E" w:rsidRDefault="00AD4E53" w:rsidP="00A66524">
            <w:pPr>
              <w:jc w:val="both"/>
            </w:pPr>
            <w:r>
              <w:lastRenderedPageBreak/>
              <w:t>1</w:t>
            </w:r>
            <w:r w:rsidR="00A66524">
              <w:t>3</w:t>
            </w:r>
            <w:r w:rsidRPr="00D6524E">
              <w:t>.1.</w:t>
            </w:r>
          </w:p>
        </w:tc>
        <w:tc>
          <w:tcPr>
            <w:tcW w:w="8640" w:type="dxa"/>
          </w:tcPr>
          <w:p w:rsidR="00AD4E53" w:rsidRPr="00D6524E" w:rsidRDefault="00AD4E53" w:rsidP="00B27EF0">
            <w:pPr>
              <w:jc w:val="both"/>
            </w:pPr>
            <w:r w:rsidRPr="00D6524E">
              <w:t>Создание условий для обеспечения равных возможностей получения общего образования в соответствии с требованиями государственных стандартов для всех детей, в том числе для категорий детей, которым требуется создание особых условий реализации ими права на образование</w:t>
            </w:r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proofErr w:type="gramStart"/>
            <w:r w:rsidRPr="006C30E6">
              <w:t xml:space="preserve">В целях обеспечения конституционного права несовершеннолетних, на образование, согласно ст. 5 «Об образовании в РФ» № 273-ФЗ в соответствии с заключением медицинских учреждений в 2015 году обучались на дому </w:t>
            </w:r>
            <w:r w:rsidRPr="006C30E6">
              <w:rPr>
                <w:color w:val="FF0000"/>
              </w:rPr>
              <w:t>12</w:t>
            </w:r>
            <w:r w:rsidRPr="006C30E6">
              <w:t xml:space="preserve"> несовершеннолетних из 3-х общеобразовательных учреждений района. 106 детей – обучались в классах возрастной нормы по программа специальных (коррекционных) общеобразовательных учреждений 7 и 8 вида.</w:t>
            </w:r>
            <w:proofErr w:type="gramEnd"/>
            <w:r w:rsidRPr="006C30E6">
              <w:t xml:space="preserve"> В МОБУ «</w:t>
            </w:r>
            <w:proofErr w:type="spellStart"/>
            <w:r w:rsidRPr="006C30E6">
              <w:t>Поярковская</w:t>
            </w:r>
            <w:proofErr w:type="spellEnd"/>
            <w:r w:rsidRPr="006C30E6">
              <w:t xml:space="preserve"> СОШ № 1 </w:t>
            </w:r>
            <w:proofErr w:type="gramStart"/>
            <w:r w:rsidRPr="006C30E6">
              <w:t>созданы</w:t>
            </w:r>
            <w:proofErr w:type="gramEnd"/>
            <w:r w:rsidRPr="006C30E6">
              <w:t xml:space="preserve"> 2 коррекционных класса.</w:t>
            </w:r>
          </w:p>
        </w:tc>
      </w:tr>
      <w:tr w:rsidR="00AD4E53" w:rsidTr="00F12A39">
        <w:tc>
          <w:tcPr>
            <w:tcW w:w="1042" w:type="dxa"/>
          </w:tcPr>
          <w:p w:rsidR="00AD4E53" w:rsidRPr="00D6524E" w:rsidRDefault="00A66524" w:rsidP="00B27EF0">
            <w:pPr>
              <w:jc w:val="both"/>
            </w:pPr>
            <w:r>
              <w:t>13</w:t>
            </w:r>
            <w:r w:rsidR="00AD4E53">
              <w:t>.2</w:t>
            </w:r>
          </w:p>
        </w:tc>
        <w:tc>
          <w:tcPr>
            <w:tcW w:w="8640" w:type="dxa"/>
          </w:tcPr>
          <w:p w:rsidR="00AD4E53" w:rsidRPr="00D6524E" w:rsidRDefault="00AD4E53" w:rsidP="00B27EF0">
            <w:pPr>
              <w:jc w:val="both"/>
            </w:pPr>
            <w:r w:rsidRPr="00D6524E">
              <w:t xml:space="preserve">Увеличение количества образовательных учреждений с высоким качеством результатов обучения, внедрение в систему базового образования эффективных механизмов оценки качества и </w:t>
            </w:r>
            <w:proofErr w:type="spellStart"/>
            <w:r w:rsidRPr="00D6524E">
              <w:t>востребова</w:t>
            </w:r>
            <w:r>
              <w:t>нност</w:t>
            </w:r>
            <w:r w:rsidRPr="00D6524E">
              <w:t>и</w:t>
            </w:r>
            <w:proofErr w:type="spellEnd"/>
            <w:r w:rsidRPr="00D6524E">
              <w:t xml:space="preserve"> образовательных услуг</w:t>
            </w:r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>В 2015 году повысили успеваемость по итогам учебного года по сравнению с 2014 годом 7 общеобразовательных учреждений: МОУ «</w:t>
            </w:r>
            <w:proofErr w:type="spellStart"/>
            <w:r w:rsidRPr="006C30E6">
              <w:t>Димская</w:t>
            </w:r>
            <w:proofErr w:type="spellEnd"/>
            <w:r w:rsidRPr="006C30E6">
              <w:t xml:space="preserve"> СОШ», МОУ «</w:t>
            </w:r>
            <w:proofErr w:type="spellStart"/>
            <w:r w:rsidRPr="006C30E6">
              <w:t>Коршуновская</w:t>
            </w:r>
            <w:proofErr w:type="spellEnd"/>
            <w:r w:rsidRPr="006C30E6">
              <w:t xml:space="preserve"> СОШ», МОУ «</w:t>
            </w:r>
            <w:proofErr w:type="spellStart"/>
            <w:r w:rsidRPr="006C30E6">
              <w:t>Дубовская</w:t>
            </w:r>
            <w:proofErr w:type="spellEnd"/>
            <w:r w:rsidRPr="006C30E6">
              <w:t xml:space="preserve"> СОШ», МОБУ «</w:t>
            </w:r>
            <w:proofErr w:type="spellStart"/>
            <w:r w:rsidRPr="006C30E6">
              <w:t>Новочесноковская</w:t>
            </w:r>
            <w:proofErr w:type="spellEnd"/>
            <w:r w:rsidRPr="006C30E6">
              <w:t xml:space="preserve"> СОШ», МОБУ «</w:t>
            </w:r>
            <w:proofErr w:type="spellStart"/>
            <w:r w:rsidRPr="006C30E6">
              <w:t>Поярковская</w:t>
            </w:r>
            <w:proofErr w:type="spellEnd"/>
            <w:r w:rsidRPr="006C30E6">
              <w:t xml:space="preserve"> СОШ №1»,МОБУ «</w:t>
            </w:r>
            <w:proofErr w:type="spellStart"/>
            <w:r w:rsidRPr="006C30E6">
              <w:t>Чесноковская</w:t>
            </w:r>
            <w:proofErr w:type="spellEnd"/>
            <w:r w:rsidRPr="006C30E6">
              <w:t xml:space="preserve"> СОШ»</w:t>
            </w:r>
            <w:proofErr w:type="gramStart"/>
            <w:r w:rsidRPr="006C30E6">
              <w:t>,М</w:t>
            </w:r>
            <w:proofErr w:type="gramEnd"/>
            <w:r w:rsidRPr="006C30E6">
              <w:t xml:space="preserve">АОУ «Михайловская СОШ им. В.Г.Костенко». В 10 общеобразовательных учреждениях 100 % выпускников 11-х классов получили аттестаты о среднем общем образовании, в 4-х  учреждениях, 100 </w:t>
            </w:r>
            <w:r w:rsidRPr="006C30E6">
              <w:lastRenderedPageBreak/>
              <w:t xml:space="preserve">% выпускников 9-х классов получили аттестаты об основном общем образовании. 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lastRenderedPageBreak/>
              <w:t>1</w:t>
            </w:r>
            <w:r w:rsidR="00A66524">
              <w:t>3</w:t>
            </w:r>
            <w:r>
              <w:t>.3</w:t>
            </w:r>
          </w:p>
        </w:tc>
        <w:tc>
          <w:tcPr>
            <w:tcW w:w="8640" w:type="dxa"/>
          </w:tcPr>
          <w:p w:rsidR="00AD4E53" w:rsidRPr="00D6524E" w:rsidRDefault="00AD4E53" w:rsidP="00B27EF0">
            <w:pPr>
              <w:jc w:val="both"/>
            </w:pPr>
            <w:r>
              <w:t>П</w:t>
            </w:r>
            <w:r w:rsidRPr="00D6524E">
              <w:t>редоставление учащимся возможностей осваивать индивидуальные образовательные программы, создание системы специализированной подготовки (</w:t>
            </w:r>
            <w:proofErr w:type="spellStart"/>
            <w:r w:rsidRPr="00D6524E">
              <w:t>предпрофильного</w:t>
            </w:r>
            <w:proofErr w:type="spellEnd"/>
            <w:r w:rsidRPr="00D6524E">
              <w:t xml:space="preserve"> и профильного обучения) в старших классах общеобразовательных школ, ориентированной на индивидуализацию обучения и социализацию обучающихся, в том числе с учетом реальных потребностей рынка труда</w:t>
            </w:r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Для предоставления обучающимся возможности осваивать индивидуальные образовательные программы,  в 2015 году на ступени среднего общего образования было организовано углубленное изучение  7 предметов (биологии, химии, физики, истории, обществознания, экономики, права) в 2-х общеобразовательных учреждениях. Обучение осуществлялось в 15 группах для 45 обучающихся. </w:t>
            </w:r>
          </w:p>
          <w:p w:rsidR="00AD4E53" w:rsidRPr="006C30E6" w:rsidRDefault="00AD4E53" w:rsidP="00D746CF">
            <w:pPr>
              <w:jc w:val="both"/>
            </w:pPr>
            <w:r w:rsidRPr="006C30E6">
              <w:t xml:space="preserve">Для 88 обучающихся из 6 школ было организовано начальное профессиональное </w:t>
            </w:r>
            <w:proofErr w:type="gramStart"/>
            <w:r w:rsidRPr="006C30E6">
              <w:t>обучение по профессии</w:t>
            </w:r>
            <w:proofErr w:type="gramEnd"/>
            <w:r w:rsidRPr="006C30E6">
              <w:t xml:space="preserve"> «Тракторист – машинист категории «В», «С», «Е».</w:t>
            </w:r>
          </w:p>
          <w:p w:rsidR="00AD4E53" w:rsidRPr="006C30E6" w:rsidRDefault="00AD4E53" w:rsidP="00D746CF">
            <w:pPr>
              <w:jc w:val="both"/>
            </w:pPr>
            <w:r w:rsidRPr="006C30E6">
              <w:t>В учебные планы школ было введено – 103 элективных курсов и факультетов.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t>1</w:t>
            </w:r>
            <w:r w:rsidR="00A66524">
              <w:t>3</w:t>
            </w:r>
            <w:r>
              <w:t>.4</w:t>
            </w:r>
          </w:p>
        </w:tc>
        <w:tc>
          <w:tcPr>
            <w:tcW w:w="8640" w:type="dxa"/>
          </w:tcPr>
          <w:p w:rsidR="00AD4E53" w:rsidRPr="00D6524E" w:rsidRDefault="00AD4E53" w:rsidP="00B27EF0">
            <w:pPr>
              <w:jc w:val="both"/>
            </w:pPr>
            <w:r>
              <w:t>П</w:t>
            </w:r>
            <w:r w:rsidRPr="00D6524E">
              <w:t>роведение капитальных ремонтов и реконструкций общеобразовательных учреждений, с учетом мероприятий по обеспечению беспрепятственного доступа детей – инвалидов</w:t>
            </w:r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>В рамках проекта «Доступная среда» для обеспечения беспрепятственного доступа детей – инвалидов в 2015 году в МОБУ «</w:t>
            </w:r>
            <w:proofErr w:type="spellStart"/>
            <w:r w:rsidRPr="006C30E6">
              <w:t>Поярковская</w:t>
            </w:r>
            <w:proofErr w:type="spellEnd"/>
            <w:r w:rsidRPr="006C30E6">
              <w:t xml:space="preserve"> СОШ №1» и МОБУ «</w:t>
            </w:r>
            <w:proofErr w:type="spellStart"/>
            <w:r w:rsidRPr="006C30E6">
              <w:t>Чесноковская</w:t>
            </w:r>
            <w:proofErr w:type="spellEnd"/>
            <w:r w:rsidRPr="006C30E6">
              <w:t xml:space="preserve"> СОШ» проведены работы по установке пандусов, ремонту крыльца, замене дверных блоков. Проведен ремонт санитарно-гигиенических комнат. На проведение работ было выделено 670,0 тыс. руб., из муниципального бюджета </w:t>
            </w:r>
            <w:r w:rsidRPr="006C30E6">
              <w:lastRenderedPageBreak/>
              <w:t>– 201,0 тыс. руб.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lastRenderedPageBreak/>
              <w:t>1</w:t>
            </w:r>
            <w:r w:rsidR="00A66524">
              <w:t>3</w:t>
            </w:r>
            <w:r>
              <w:t>.5</w:t>
            </w:r>
          </w:p>
        </w:tc>
        <w:tc>
          <w:tcPr>
            <w:tcW w:w="8640" w:type="dxa"/>
          </w:tcPr>
          <w:p w:rsidR="00AD4E53" w:rsidRPr="00D6524E" w:rsidRDefault="00AD4E53" w:rsidP="00B27EF0">
            <w:pPr>
              <w:jc w:val="both"/>
            </w:pPr>
            <w:r w:rsidRPr="00D6524E">
              <w:t>Развитие школьной инфраструктуры, техническое перевооружение  (модернизация) учебной, материально – технической базы общеобразовательных учреждений в соответствии с современными требованиями</w:t>
            </w:r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>В 2015 году на развитие школьной инфраструктуры, техническое перевооружение (модернизацию) учебной, материально-технической базы общеобразовательных учреждений в соответствии с современными требованиями было выделено 6688,6 тыс. руб.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13</w:t>
            </w:r>
            <w:r w:rsidR="00AD4E53">
              <w:t>.6</w:t>
            </w:r>
          </w:p>
        </w:tc>
        <w:tc>
          <w:tcPr>
            <w:tcW w:w="8640" w:type="dxa"/>
          </w:tcPr>
          <w:p w:rsidR="00AD4E53" w:rsidRPr="00D6524E" w:rsidRDefault="00AD4E53" w:rsidP="00B27EF0">
            <w:pPr>
              <w:jc w:val="both"/>
            </w:pPr>
            <w:proofErr w:type="gramStart"/>
            <w:r w:rsidRPr="00D6524E">
              <w:t>Внедрение новых образовательных технологий, включая информационно – ком</w:t>
            </w:r>
            <w:r>
              <w:t>мун</w:t>
            </w:r>
            <w:r w:rsidRPr="00D6524E">
              <w:t>икационные,  обеспечивающих качество образования в соответствии с новыми государственными образовательными стандартами</w:t>
            </w:r>
            <w:proofErr w:type="gramEnd"/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соответствии с новыми государственными образовательными стандартами в общеобразовательных организациях внедряются и реализуются новые образовательные технологии: «Проектная и исследовательская деятельность», «ИКТ», «Кейс – технологии», «Проблемное обучение», «Технология критического мышления», «Технология дистанционного обучения». 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t>1</w:t>
            </w:r>
            <w:r w:rsidR="00A66524">
              <w:t>3</w:t>
            </w:r>
            <w:r>
              <w:t>.7</w:t>
            </w:r>
          </w:p>
        </w:tc>
        <w:tc>
          <w:tcPr>
            <w:tcW w:w="8640" w:type="dxa"/>
          </w:tcPr>
          <w:p w:rsidR="00AD4E53" w:rsidRPr="0057657F" w:rsidRDefault="00AD4E53" w:rsidP="00B27EF0">
            <w:pPr>
              <w:jc w:val="both"/>
            </w:pPr>
            <w:r w:rsidRPr="0057657F">
              <w:t>Развитие единого информационного пространства образовательной системы района как условие успешной ее интеграции в отечественные системы образования</w:t>
            </w:r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образовательной системе района функционирует 15 Интернет – сайтов: 11 общеобразовательных учреждений, 2 дошкольных учреждений, 1 учреждения дополнительного образования, отдела образования администрации Михайловского района. Функционирует Информационная система АИС «Электронная комиссия» (электронная очередь в ДОУ, 1 класс), осуществляется дистанционное </w:t>
            </w:r>
            <w:r w:rsidRPr="006C30E6">
              <w:lastRenderedPageBreak/>
              <w:t>обучение детей – инвалидов.</w:t>
            </w:r>
          </w:p>
          <w:p w:rsidR="00AD4E53" w:rsidRPr="006C30E6" w:rsidRDefault="00AD4E53" w:rsidP="00D746CF">
            <w:pPr>
              <w:jc w:val="both"/>
            </w:pPr>
            <w:r w:rsidRPr="006C30E6">
              <w:t>В общеобразовательных организациях ведется работа в системе «Дневник.</w:t>
            </w:r>
            <w:proofErr w:type="spellStart"/>
            <w:r w:rsidRPr="006C30E6">
              <w:rPr>
                <w:lang w:val="en-US"/>
              </w:rPr>
              <w:t>ru</w:t>
            </w:r>
            <w:proofErr w:type="spellEnd"/>
            <w:r w:rsidRPr="006C30E6">
              <w:t>».</w:t>
            </w:r>
          </w:p>
          <w:p w:rsidR="00AD4E53" w:rsidRPr="006C30E6" w:rsidRDefault="00AD4E53" w:rsidP="00D746CF">
            <w:pPr>
              <w:jc w:val="both"/>
            </w:pPr>
            <w:r w:rsidRPr="006C30E6">
              <w:t xml:space="preserve">Отделом образования осуществляется системный мониторинг сайтов на соответствие требованиям Приказа </w:t>
            </w:r>
            <w:proofErr w:type="spellStart"/>
            <w:r w:rsidRPr="006C30E6">
              <w:t>Рособрнадзора</w:t>
            </w:r>
            <w:proofErr w:type="spellEnd"/>
            <w:r w:rsidRPr="006C30E6">
              <w:t xml:space="preserve"> № 785 от 29.05.2014 г., мониторинг активности работы педагогов в системе «Дневник.</w:t>
            </w:r>
            <w:proofErr w:type="spellStart"/>
            <w:r w:rsidRPr="006C30E6">
              <w:rPr>
                <w:lang w:val="en-US"/>
              </w:rPr>
              <w:t>ru</w:t>
            </w:r>
            <w:proofErr w:type="spellEnd"/>
            <w:r w:rsidRPr="006C30E6">
              <w:t>», выход в электронную систему пользователей - родителей и учащихся.</w:t>
            </w:r>
          </w:p>
          <w:p w:rsidR="00AD4E53" w:rsidRPr="006C30E6" w:rsidRDefault="00AD4E53" w:rsidP="00D746CF">
            <w:pPr>
              <w:jc w:val="both"/>
            </w:pPr>
            <w:r w:rsidRPr="006C30E6">
              <w:t xml:space="preserve">Между образовательными организациями и отделом образования осуществляется сетевое информационное взаимодействие через электронную почту.  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lastRenderedPageBreak/>
              <w:t>13</w:t>
            </w:r>
            <w:r w:rsidR="00AD4E53">
              <w:t>.8</w:t>
            </w:r>
          </w:p>
        </w:tc>
        <w:tc>
          <w:tcPr>
            <w:tcW w:w="8640" w:type="dxa"/>
          </w:tcPr>
          <w:p w:rsidR="00AD4E53" w:rsidRPr="0057657F" w:rsidRDefault="00AD4E53" w:rsidP="00B27EF0">
            <w:pPr>
              <w:jc w:val="both"/>
            </w:pPr>
            <w:r w:rsidRPr="0057657F">
              <w:t>Создание безопасных условий ведения образовательного процесса в общеобразовательных учреждениях</w:t>
            </w:r>
          </w:p>
        </w:tc>
        <w:tc>
          <w:tcPr>
            <w:tcW w:w="1233" w:type="dxa"/>
          </w:tcPr>
          <w:p w:rsidR="00AD4E53" w:rsidRPr="00D6524E" w:rsidRDefault="003A3E8D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>Для обеспечения безопасных условий ведения образовательного процесса все 11</w:t>
            </w:r>
            <w:r w:rsidR="00612223">
              <w:t xml:space="preserve"> общеобразовательных учреждения</w:t>
            </w:r>
            <w:r w:rsidRPr="006C30E6">
              <w:t xml:space="preserve"> обеспечены системой видеонаблюдения. Все общеобразовательные учреждения находятся под охраной штатных сторожей (в ночное время), в дневное время обеспечивается дежурство персонала, назначенного из состава администрации или технического персонала. Во всех учреждениях функционирует телефонная связь. В 2-х здания МОБУ «</w:t>
            </w:r>
            <w:proofErr w:type="spellStart"/>
            <w:r w:rsidRPr="006C30E6">
              <w:t>Поярковская</w:t>
            </w:r>
            <w:proofErr w:type="spellEnd"/>
            <w:r w:rsidRPr="006C30E6">
              <w:t xml:space="preserve"> СОШ № 1»установлены КЭВ (кнопка </w:t>
            </w:r>
            <w:r w:rsidRPr="006C30E6">
              <w:lastRenderedPageBreak/>
              <w:t xml:space="preserve">экстренного вызова). Во всех учреждениях установлено ограждение по периметру территорий. </w:t>
            </w:r>
          </w:p>
          <w:p w:rsidR="00AD4E53" w:rsidRPr="006C30E6" w:rsidRDefault="00AD4E53" w:rsidP="00D746CF">
            <w:pPr>
              <w:jc w:val="both"/>
            </w:pPr>
            <w:r w:rsidRPr="006C30E6">
              <w:t>В 2015 году на обеспечение антитеррористических мероприятий и обеспечение пожарной безопасности образовательных учреждений было выделено 2770,0 тыс. рублей. Из них 2770,0 тыс. рублей из муниципального бюджета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lastRenderedPageBreak/>
              <w:t>Задача № 2 Организация предоставления дополнительного образования на территории района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14</w:t>
            </w:r>
            <w:r w:rsidR="00AD4E53">
              <w:t>.1</w:t>
            </w:r>
          </w:p>
        </w:tc>
        <w:tc>
          <w:tcPr>
            <w:tcW w:w="8640" w:type="dxa"/>
          </w:tcPr>
          <w:p w:rsidR="00AD4E53" w:rsidRPr="00943581" w:rsidRDefault="00AD4E53" w:rsidP="00B27EF0">
            <w:pPr>
              <w:jc w:val="both"/>
            </w:pPr>
            <w:r w:rsidRPr="00943581">
              <w:t>Укрепление материально – технической базы ЦВР, ДЮСШ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2015 году на косметический ремонт в ЦВР и ДЮСШ было выделено 70 000 рублей из муниципального бюджета. 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t>1</w:t>
            </w:r>
            <w:r w:rsidR="00A66524">
              <w:t>4</w:t>
            </w:r>
            <w:r>
              <w:t>.2</w:t>
            </w:r>
          </w:p>
        </w:tc>
        <w:tc>
          <w:tcPr>
            <w:tcW w:w="8640" w:type="dxa"/>
          </w:tcPr>
          <w:p w:rsidR="00AD4E53" w:rsidRPr="00943581" w:rsidRDefault="00AD4E53" w:rsidP="00B27EF0">
            <w:pPr>
              <w:jc w:val="both"/>
            </w:pPr>
            <w:r w:rsidRPr="00943581">
              <w:t>Повышение профессиональной компетенции педагогических кадров учреждений дополнительного образования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>Повышение профессиональной компетенции педагогических кадров учреждений дополнительного образования осуществлялось в 2015 году через районные семинары (5 человек).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t>1</w:t>
            </w:r>
            <w:r w:rsidR="00A66524">
              <w:t>4</w:t>
            </w:r>
            <w:r>
              <w:t>.3</w:t>
            </w:r>
          </w:p>
        </w:tc>
        <w:tc>
          <w:tcPr>
            <w:tcW w:w="8640" w:type="dxa"/>
          </w:tcPr>
          <w:p w:rsidR="00AD4E53" w:rsidRPr="00943581" w:rsidRDefault="00AD4E53" w:rsidP="00B27EF0">
            <w:pPr>
              <w:jc w:val="both"/>
            </w:pPr>
            <w:r w:rsidRPr="00943581">
              <w:t>Внедрение системы дистанционного обучения и консультирования детей по программам дополнительного образования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>Для организации образовательной деятельности с применением электронного обучения и дистанционных образовательных технологий на МОБУ «</w:t>
            </w:r>
            <w:proofErr w:type="spellStart"/>
            <w:r w:rsidRPr="006C30E6">
              <w:t>Поярковская</w:t>
            </w:r>
            <w:proofErr w:type="spellEnd"/>
            <w:r w:rsidRPr="006C30E6">
              <w:t xml:space="preserve"> СОШ № 1» организован ресурсный центр «Ресурсный центр дистанционного образования школа - партнер». На базе МОБУ «</w:t>
            </w:r>
            <w:proofErr w:type="spellStart"/>
            <w:r w:rsidRPr="006C30E6">
              <w:t>Поярковская</w:t>
            </w:r>
            <w:proofErr w:type="spellEnd"/>
            <w:r w:rsidRPr="006C30E6">
              <w:t xml:space="preserve"> СОШ № 1» и МОУ «</w:t>
            </w:r>
            <w:proofErr w:type="spellStart"/>
            <w:r w:rsidRPr="006C30E6">
              <w:t>Димская</w:t>
            </w:r>
            <w:proofErr w:type="spellEnd"/>
            <w:r w:rsidRPr="006C30E6">
              <w:t xml:space="preserve"> СОШ» действует проект «Дистанционное образование детей - </w:t>
            </w:r>
            <w:r w:rsidRPr="006C30E6">
              <w:lastRenderedPageBreak/>
              <w:t xml:space="preserve">инвалидов». В 2015 году в рамках данного проекта обучались 4 ученика с ограниченными возможностями здоровья. 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lastRenderedPageBreak/>
              <w:t>1</w:t>
            </w:r>
            <w:r w:rsidR="00A66524">
              <w:t>4</w:t>
            </w:r>
            <w:r>
              <w:t>.4</w:t>
            </w:r>
          </w:p>
        </w:tc>
        <w:tc>
          <w:tcPr>
            <w:tcW w:w="8640" w:type="dxa"/>
          </w:tcPr>
          <w:p w:rsidR="00AD4E53" w:rsidRPr="00943581" w:rsidRDefault="00AD4E53" w:rsidP="00B27EF0">
            <w:pPr>
              <w:jc w:val="both"/>
            </w:pPr>
            <w:r w:rsidRPr="00943581">
              <w:t>Обеспечение эффективного доступа учреждений дополнительного образования к федеральным и региональным образовательным информационным ресурсам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Муниципальное учреждение дополнительного образования детей  </w:t>
            </w:r>
            <w:proofErr w:type="spellStart"/>
            <w:r w:rsidRPr="006C30E6">
              <w:t>Поярковская</w:t>
            </w:r>
            <w:proofErr w:type="spellEnd"/>
            <w:r w:rsidRPr="006C30E6">
              <w:t xml:space="preserve"> детско-юношеская спортивная школа обеспечена  доступом к федеральным и региональным образовательным информационным ресурсам.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14</w:t>
            </w:r>
            <w:r w:rsidR="00AD4E53">
              <w:t>.5</w:t>
            </w:r>
          </w:p>
        </w:tc>
        <w:tc>
          <w:tcPr>
            <w:tcW w:w="8640" w:type="dxa"/>
          </w:tcPr>
          <w:p w:rsidR="00AD4E53" w:rsidRPr="00943581" w:rsidRDefault="00AD4E53" w:rsidP="00B27EF0">
            <w:pPr>
              <w:jc w:val="both"/>
            </w:pPr>
            <w:r w:rsidRPr="00943581">
              <w:t xml:space="preserve">Реализация </w:t>
            </w:r>
            <w:r>
              <w:t>муниципальной</w:t>
            </w:r>
            <w:r w:rsidRPr="00943581">
              <w:t xml:space="preserve"> программы «</w:t>
            </w:r>
            <w:r>
              <w:t>Развитие образования Михайловского района на 2014-2020 годы»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612223" w:rsidRPr="00612223" w:rsidRDefault="00612223" w:rsidP="00612223">
            <w:pPr>
              <w:jc w:val="both"/>
            </w:pPr>
            <w:r w:rsidRPr="00612223">
              <w:t>На реализацию мероприятий программы в 2015 году в местном бюджете  были предусмотрены средства в размере 290597,5 тыс. рублей, в т.ч. средства местного бюджета– 123224,2 тыс. рублей, средства областного бюджета – 164672,4 тыс. рублей, средства федерального бюджета – 2700,93 тыс</w:t>
            </w:r>
            <w:proofErr w:type="gramStart"/>
            <w:r w:rsidRPr="00612223">
              <w:t>.р</w:t>
            </w:r>
            <w:proofErr w:type="gramEnd"/>
            <w:r w:rsidRPr="00612223">
              <w:t>ублей.</w:t>
            </w:r>
          </w:p>
          <w:p w:rsidR="00612223" w:rsidRPr="00612223" w:rsidRDefault="00612223" w:rsidP="00612223">
            <w:pPr>
              <w:jc w:val="both"/>
            </w:pPr>
            <w:r w:rsidRPr="00612223">
              <w:t>В 2015 году в рамках осуществления программных мероприятий были освоены средства в размере 289038,6 тыс. рублей или 99,5% от общего объёма запланированных средств, в т.ч. средств местного бюджета– 121842,1 тыс. рублей или 98,9% от плана, средств областного бюджета – 164495,63 тыс. рублей или 99,9% от плана, средств федерального бюджета – 2700,93 тыс</w:t>
            </w:r>
            <w:proofErr w:type="gramStart"/>
            <w:r w:rsidRPr="00612223">
              <w:t>.р</w:t>
            </w:r>
            <w:proofErr w:type="gramEnd"/>
            <w:r w:rsidRPr="00612223">
              <w:t>уб. или 100% от плана.</w:t>
            </w:r>
          </w:p>
          <w:p w:rsidR="00612223" w:rsidRPr="00612223" w:rsidRDefault="00612223" w:rsidP="00612223">
            <w:pPr>
              <w:jc w:val="both"/>
            </w:pPr>
            <w:r w:rsidRPr="00612223">
              <w:t xml:space="preserve">Выполнение мероприятий программы </w:t>
            </w:r>
            <w:r w:rsidRPr="00612223">
              <w:lastRenderedPageBreak/>
              <w:t xml:space="preserve">осуществлялось в соответствии с установленными сроками, что позволило в полном объеме решать определенные ей задачи. </w:t>
            </w:r>
          </w:p>
          <w:p w:rsidR="00612223" w:rsidRPr="00612223" w:rsidRDefault="00612223" w:rsidP="00612223">
            <w:pPr>
              <w:jc w:val="both"/>
              <w:rPr>
                <w:bCs/>
              </w:rPr>
            </w:pPr>
            <w:r w:rsidRPr="00612223">
              <w:rPr>
                <w:b/>
              </w:rPr>
              <w:t>Подпрограмма «Развитие дошкольного, общего и дополнительного образования»</w:t>
            </w:r>
            <w:r w:rsidRPr="00612223">
              <w:rPr>
                <w:b/>
                <w:bCs/>
                <w:iCs/>
              </w:rPr>
              <w:t xml:space="preserve"> </w:t>
            </w:r>
          </w:p>
          <w:p w:rsidR="00612223" w:rsidRPr="00612223" w:rsidRDefault="00612223" w:rsidP="00612223">
            <w:pPr>
              <w:jc w:val="both"/>
            </w:pPr>
            <w:r w:rsidRPr="00612223">
              <w:t xml:space="preserve"> На реализацию мероприятий подпрограммы в 2015 году в бюджете Михайловского района были предусмотрены средства в размере 259208,6 тыс. рублей, в том числе средства местного бюджета – 106762,7 тыс. рублей., средства областного бюджета – 149745,0 тыс</w:t>
            </w:r>
            <w:proofErr w:type="gramStart"/>
            <w:r w:rsidRPr="00612223">
              <w:t>.р</w:t>
            </w:r>
            <w:proofErr w:type="gramEnd"/>
            <w:r w:rsidRPr="00612223">
              <w:t>уб., средства федерального бюджета – 2700,9 тыс.руб.  Фактически освоено 257830,2 тыс. рублей или 99,5% от запланированного на год объема денежных средств, в т.ч. средств местного бюджета– 105385,4 тыс. рублей или 98,7% от плана, средств областного бюджета – 149743,91 тыс</w:t>
            </w:r>
            <w:proofErr w:type="gramStart"/>
            <w:r w:rsidRPr="00612223">
              <w:t>.р</w:t>
            </w:r>
            <w:proofErr w:type="gramEnd"/>
            <w:r w:rsidRPr="00612223">
              <w:t>ублей или 100%, средств федерального бюджета – 2700,9 тыс. рублей или 100%.</w:t>
            </w:r>
          </w:p>
          <w:p w:rsidR="00612223" w:rsidRPr="00612223" w:rsidRDefault="00612223" w:rsidP="00612223">
            <w:pPr>
              <w:jc w:val="both"/>
              <w:rPr>
                <w:bCs/>
                <w:iCs/>
              </w:rPr>
            </w:pPr>
            <w:r w:rsidRPr="00612223">
              <w:t>Подпрограмма</w:t>
            </w:r>
            <w:r w:rsidRPr="00612223">
              <w:rPr>
                <w:b/>
              </w:rPr>
              <w:t xml:space="preserve"> </w:t>
            </w:r>
            <w:r w:rsidRPr="00612223">
              <w:rPr>
                <w:b/>
                <w:bCs/>
                <w:iCs/>
              </w:rPr>
              <w:t xml:space="preserve"> </w:t>
            </w:r>
            <w:r w:rsidRPr="00612223">
              <w:rPr>
                <w:bCs/>
                <w:iCs/>
              </w:rPr>
              <w:t>включает в себя следующие мероприятия:</w:t>
            </w:r>
          </w:p>
          <w:p w:rsidR="00612223" w:rsidRPr="00612223" w:rsidRDefault="00612223" w:rsidP="00612223">
            <w:pPr>
              <w:jc w:val="both"/>
              <w:rPr>
                <w:bCs/>
                <w:iCs/>
              </w:rPr>
            </w:pPr>
            <w:r w:rsidRPr="00612223">
              <w:rPr>
                <w:bCs/>
                <w:iCs/>
              </w:rPr>
              <w:t xml:space="preserve"> - компенсация родительской платы за присмотр и уход за детьми-инвалидами, детьми-сиротами и детьми, оставшимися без попечения родителей, а также за детьми с </w:t>
            </w:r>
            <w:r w:rsidRPr="00612223">
              <w:rPr>
                <w:bCs/>
                <w:iCs/>
              </w:rPr>
              <w:lastRenderedPageBreak/>
              <w:t>туберкулезной интоксикацией в дошкольных образовательных организациях. В рамках этих мероприятий были запланированы средства в размере  98 тыс. рублей, фактически освоено – 96,8 тыс. рублей или 98,8 % от плана;</w:t>
            </w:r>
          </w:p>
          <w:p w:rsidR="00612223" w:rsidRPr="00612223" w:rsidRDefault="00612223" w:rsidP="00612223">
            <w:pPr>
              <w:jc w:val="both"/>
            </w:pPr>
            <w:r w:rsidRPr="00612223">
              <w:t xml:space="preserve"> - компенсация части родительской платы за присмотр и уход за детьми в дошкольных образовательных организациях. Плановый объем средств на выполнение мероприятия составил  4274,9 тыс</w:t>
            </w:r>
            <w:proofErr w:type="gramStart"/>
            <w:r w:rsidRPr="00612223">
              <w:t>.р</w:t>
            </w:r>
            <w:proofErr w:type="gramEnd"/>
            <w:r w:rsidRPr="00612223">
              <w:t>ублей, в том числе средства областного бюджета – 4274,9 тыс.руб., фактическое выполнение сложилось в размере 4273,8 тыс. рублей, что составляет 100% от плана;</w:t>
            </w:r>
          </w:p>
          <w:p w:rsidR="00612223" w:rsidRPr="00612223" w:rsidRDefault="00612223" w:rsidP="00612223">
            <w:pPr>
              <w:jc w:val="both"/>
            </w:pPr>
            <w:r w:rsidRPr="00612223">
              <w:t>-создание в общеобразовательных организациях района условий для занятий физической культурой и спортом. В рамках данного мероприятия осуществлен капитальный ремонт спортивного зала МОБУ «</w:t>
            </w:r>
            <w:proofErr w:type="spellStart"/>
            <w:r w:rsidRPr="00612223">
              <w:t>Поярковская</w:t>
            </w:r>
            <w:proofErr w:type="spellEnd"/>
            <w:r w:rsidRPr="00612223">
              <w:t xml:space="preserve"> СОШ», здание №2, развитие школьных спортивных клубов, оснащение спортивным инвентарем и оборудованием открытых плоскостных спортивных сооружений.  Для этих целей были запланированы средства в общей сумме 3029,7 тыс</w:t>
            </w:r>
            <w:proofErr w:type="gramStart"/>
            <w:r w:rsidRPr="00612223">
              <w:t>.р</w:t>
            </w:r>
            <w:proofErr w:type="gramEnd"/>
            <w:r w:rsidRPr="00612223">
              <w:t xml:space="preserve">уб., в том числе средства федерального бюджета – </w:t>
            </w:r>
            <w:r w:rsidRPr="00612223">
              <w:lastRenderedPageBreak/>
              <w:t>2319,6 тыс.руб., средства областного бюджета – 710,1 тыс.руб. Фактическое освоение средств всех уровней бюджетов составило 100 %.</w:t>
            </w:r>
          </w:p>
          <w:p w:rsidR="00612223" w:rsidRPr="00612223" w:rsidRDefault="00612223" w:rsidP="00612223">
            <w:pPr>
              <w:jc w:val="both"/>
            </w:pPr>
            <w:r w:rsidRPr="00612223">
              <w:t>В рамках реализации подпрограммы:</w:t>
            </w:r>
          </w:p>
          <w:p w:rsidR="00612223" w:rsidRPr="00612223" w:rsidRDefault="00612223" w:rsidP="00612223">
            <w:pPr>
              <w:jc w:val="both"/>
            </w:pPr>
            <w:r w:rsidRPr="00612223">
              <w:t xml:space="preserve">-  осуществлены выплаты 3 молодым специалистам – дополнительные меры социальной поддержки работникам образовательных учреждений, </w:t>
            </w:r>
          </w:p>
          <w:p w:rsidR="00612223" w:rsidRPr="00612223" w:rsidRDefault="00612223" w:rsidP="00612223">
            <w:pPr>
              <w:jc w:val="both"/>
            </w:pPr>
            <w:r w:rsidRPr="00612223">
              <w:t xml:space="preserve">- оборудованы 2 </w:t>
            </w:r>
            <w:proofErr w:type="spellStart"/>
            <w:r w:rsidRPr="00612223">
              <w:t>пандусных</w:t>
            </w:r>
            <w:proofErr w:type="spellEnd"/>
            <w:r w:rsidRPr="00612223">
              <w:t xml:space="preserve"> съезда с целью обеспечения беспрепятственного доступа к объектам дошкольного общего и дополнительного образования детей, </w:t>
            </w:r>
          </w:p>
          <w:p w:rsidR="00612223" w:rsidRPr="00612223" w:rsidRDefault="00612223" w:rsidP="00612223">
            <w:pPr>
              <w:jc w:val="both"/>
            </w:pPr>
            <w:r w:rsidRPr="00612223">
              <w:t>- обеспечено участие учащихся района в районных, областных конференциях, слетах, семинарах (общее количество участников мероприятий составило 80 человек или 100% от планового значения целевого показателя).</w:t>
            </w:r>
          </w:p>
          <w:p w:rsidR="00612223" w:rsidRPr="00612223" w:rsidRDefault="00612223" w:rsidP="00612223">
            <w:pPr>
              <w:jc w:val="both"/>
            </w:pPr>
            <w:r w:rsidRPr="00612223">
              <w:rPr>
                <w:b/>
              </w:rPr>
              <w:t>По</w:t>
            </w:r>
            <w:r w:rsidRPr="00612223">
              <w:t xml:space="preserve"> </w:t>
            </w:r>
            <w:r w:rsidRPr="00612223">
              <w:rPr>
                <w:b/>
              </w:rPr>
              <w:t xml:space="preserve">подпрограмме «Развитие системы защиты прав детей» </w:t>
            </w:r>
            <w:r w:rsidRPr="00612223">
              <w:t xml:space="preserve">плановый объем финансирования на 2015 год составлял 15547,4 тыс. руб. (14927,4 тыс. руб. – средства областного бюджета, 620,0 тыс. руб. – средства местного бюджета). Фактическое финансирование за отчетный период составило 15369,6 тыс. руб., что составляет 98,9% планового объема финансирования. Фактическое выполнение в отчетном периоде составило 100%. </w:t>
            </w:r>
          </w:p>
          <w:p w:rsidR="00612223" w:rsidRPr="00612223" w:rsidRDefault="00612223" w:rsidP="00612223">
            <w:pPr>
              <w:jc w:val="both"/>
            </w:pPr>
            <w:r w:rsidRPr="00612223">
              <w:lastRenderedPageBreak/>
              <w:t>С целью реализации мероприятий по проведению оздоровительной кампании детей проведены районные профильные смены:</w:t>
            </w:r>
          </w:p>
          <w:p w:rsidR="00612223" w:rsidRPr="00612223" w:rsidRDefault="00612223" w:rsidP="00612223">
            <w:pPr>
              <w:jc w:val="both"/>
            </w:pPr>
            <w:proofErr w:type="gramStart"/>
            <w:r w:rsidRPr="00612223">
              <w:t xml:space="preserve">- </w:t>
            </w:r>
            <w:proofErr w:type="spellStart"/>
            <w:r w:rsidRPr="00612223">
              <w:t>Димская</w:t>
            </w:r>
            <w:proofErr w:type="spellEnd"/>
            <w:r w:rsidRPr="00612223">
              <w:t xml:space="preserve"> СОШ – спортивное мероприятие «Радуга детства», экологический проект – «Школьный двор – моя страна»; </w:t>
            </w:r>
            <w:proofErr w:type="spellStart"/>
            <w:r w:rsidRPr="00612223">
              <w:t>Поярковская</w:t>
            </w:r>
            <w:proofErr w:type="spellEnd"/>
            <w:r w:rsidRPr="00612223">
              <w:t xml:space="preserve"> СОШ – «Солнечное лето в музее», Калининская СОШ – экспедиция «Уголок России – </w:t>
            </w:r>
            <w:proofErr w:type="spellStart"/>
            <w:r w:rsidRPr="00612223">
              <w:t>смирновские</w:t>
            </w:r>
            <w:proofErr w:type="spellEnd"/>
            <w:r w:rsidRPr="00612223">
              <w:t xml:space="preserve"> озера», патриотическое мероприятие «Игры наших дедушек и бабушек», экологическое мероприятие «Люби, храни, свой край родной»; </w:t>
            </w:r>
            <w:proofErr w:type="spellStart"/>
            <w:r w:rsidRPr="00612223">
              <w:t>Поярковский</w:t>
            </w:r>
            <w:proofErr w:type="spellEnd"/>
            <w:r w:rsidRPr="00612223">
              <w:t xml:space="preserve"> КЦСОН «Солнечное настроение»; профильная военно-спортивная смена «Рубеж».</w:t>
            </w:r>
            <w:proofErr w:type="gramEnd"/>
          </w:p>
          <w:p w:rsidR="00612223" w:rsidRPr="00612223" w:rsidRDefault="00612223" w:rsidP="00612223">
            <w:pPr>
              <w:jc w:val="both"/>
            </w:pPr>
            <w:r w:rsidRPr="00612223">
              <w:t xml:space="preserve">За счет средств местного бюджета профинансирована частичная оплата стоимости путевок для </w:t>
            </w:r>
            <w:proofErr w:type="gramStart"/>
            <w:r w:rsidRPr="00612223">
              <w:t>детей</w:t>
            </w:r>
            <w:proofErr w:type="gramEnd"/>
            <w:r w:rsidRPr="00612223">
              <w:t xml:space="preserve"> работающих граждан в организации отдыха и оздоровления, проведение муниципальных профильных смен, организация работы пришкольных площадок и пришкольных лагерей с дневным пребыванием детей. Всего приобретено 254 путевки в пришкольные лагеря с дневным пребыванием.</w:t>
            </w:r>
          </w:p>
          <w:p w:rsidR="00612223" w:rsidRPr="00612223" w:rsidRDefault="00612223" w:rsidP="006122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 w:cs="Courier New"/>
              </w:rPr>
            </w:pPr>
            <w:r w:rsidRPr="00612223">
              <w:rPr>
                <w:rFonts w:eastAsia="Calibri" w:cs="Courier New"/>
              </w:rPr>
              <w:t>За отчетный период значения достигнутых целевых показателей подпрограммы составили:</w:t>
            </w:r>
          </w:p>
          <w:p w:rsidR="00612223" w:rsidRPr="00612223" w:rsidRDefault="00612223" w:rsidP="0061222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eastAsia="Calibri" w:cs="Courier New"/>
              </w:rPr>
            </w:pPr>
            <w:r w:rsidRPr="00612223">
              <w:rPr>
                <w:rFonts w:eastAsia="Calibri" w:cs="Courier New"/>
              </w:rPr>
              <w:lastRenderedPageBreak/>
              <w:t>Общее количество оздоровленных детей – 263  человека (100% от плана).</w:t>
            </w:r>
          </w:p>
          <w:p w:rsidR="00612223" w:rsidRPr="00612223" w:rsidRDefault="00612223" w:rsidP="00612223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ind w:left="0" w:firstLine="709"/>
              <w:jc w:val="both"/>
              <w:rPr>
                <w:rFonts w:eastAsia="Calibri" w:cs="Courier New"/>
              </w:rPr>
            </w:pPr>
            <w:r w:rsidRPr="00612223">
              <w:rPr>
                <w:rFonts w:eastAsia="Calibri" w:cs="Courier New"/>
              </w:rPr>
              <w:t>Количество проведенных районных профильных смен – 10 шт. (100% к плановому показателю).</w:t>
            </w:r>
          </w:p>
          <w:p w:rsidR="00612223" w:rsidRPr="00612223" w:rsidRDefault="00612223" w:rsidP="00612223">
            <w:pPr>
              <w:spacing w:line="23" w:lineRule="atLeast"/>
              <w:jc w:val="both"/>
            </w:pPr>
            <w:r w:rsidRPr="00612223">
              <w:t>В результате, по итогам 2015 года выполнение индикативных показателей муниципальной программы «Развитие образования в Михайловском районе» составило:</w:t>
            </w:r>
          </w:p>
          <w:p w:rsidR="00612223" w:rsidRPr="00612223" w:rsidRDefault="00612223" w:rsidP="00612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3">
              <w:rPr>
                <w:rFonts w:ascii="Times New Roman" w:hAnsi="Times New Roman" w:cs="Times New Roman"/>
                <w:sz w:val="24"/>
                <w:szCs w:val="24"/>
              </w:rPr>
              <w:t>1. Удельный вес численности населения в возрасте 5 - 18 лет, охваченного образованием, в общей численности населения в возрасте 5 - 18 лет составил 98,5% (или 100% к плану).</w:t>
            </w:r>
          </w:p>
          <w:p w:rsidR="00612223" w:rsidRPr="00612223" w:rsidRDefault="00612223" w:rsidP="00612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3">
              <w:rPr>
                <w:rFonts w:ascii="Times New Roman" w:hAnsi="Times New Roman" w:cs="Times New Roman"/>
                <w:sz w:val="24"/>
                <w:szCs w:val="24"/>
              </w:rPr>
              <w:t>2.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 -  100% (или 100% к плану).</w:t>
            </w:r>
          </w:p>
          <w:p w:rsidR="00AD4E53" w:rsidRPr="00612223" w:rsidRDefault="00612223" w:rsidP="006122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23"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r w:rsidRPr="0061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 - 100% (или 100% к плану).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lastRenderedPageBreak/>
              <w:t>Задача №3 Организация представления общедоступного бесплатного дошкольного образования на территории района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15</w:t>
            </w:r>
            <w:r w:rsidR="00AD4E53">
              <w:t>.1</w:t>
            </w:r>
          </w:p>
        </w:tc>
        <w:tc>
          <w:tcPr>
            <w:tcW w:w="8640" w:type="dxa"/>
          </w:tcPr>
          <w:p w:rsidR="00AD4E53" w:rsidRPr="000643E1" w:rsidRDefault="00AD4E53" w:rsidP="00B27EF0">
            <w:pPr>
              <w:jc w:val="both"/>
            </w:pPr>
            <w:r w:rsidRPr="000643E1">
              <w:t>Открытие дополнительных групп в детских садах (в соответствии с проектной мощностью)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2015 году открытие дополнительных групп в ДОУ не планировалось. 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t>1</w:t>
            </w:r>
            <w:r w:rsidR="00A66524">
              <w:t>5</w:t>
            </w:r>
            <w:r>
              <w:t>.2</w:t>
            </w:r>
          </w:p>
        </w:tc>
        <w:tc>
          <w:tcPr>
            <w:tcW w:w="8640" w:type="dxa"/>
          </w:tcPr>
          <w:p w:rsidR="00AD4E53" w:rsidRPr="000643E1" w:rsidRDefault="00AD4E53" w:rsidP="00B27EF0">
            <w:pPr>
              <w:jc w:val="both"/>
            </w:pPr>
            <w:r>
              <w:t xml:space="preserve">Строительство детского сада </w:t>
            </w:r>
            <w:proofErr w:type="gramStart"/>
            <w:r>
              <w:t>в</w:t>
            </w:r>
            <w:proofErr w:type="gramEnd"/>
            <w:r>
              <w:t xml:space="preserve"> с. Поярково на 140 мест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связи с изменением потребности  в открытии </w:t>
            </w:r>
            <w:r w:rsidRPr="00B17A51">
              <w:t xml:space="preserve">дополнительных мест дошкольных образовательных учреждениях строительство детского сада </w:t>
            </w:r>
            <w:proofErr w:type="gramStart"/>
            <w:r w:rsidRPr="00B17A51">
              <w:t>в</w:t>
            </w:r>
            <w:proofErr w:type="gramEnd"/>
            <w:r w:rsidRPr="00B17A51">
              <w:t xml:space="preserve"> с. Поярково отложено на неопределенный срок.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15</w:t>
            </w:r>
            <w:r w:rsidR="00AD4E53">
              <w:t>.3</w:t>
            </w:r>
          </w:p>
        </w:tc>
        <w:tc>
          <w:tcPr>
            <w:tcW w:w="8640" w:type="dxa"/>
          </w:tcPr>
          <w:p w:rsidR="00AD4E53" w:rsidRPr="00FF638B" w:rsidRDefault="00AD4E53" w:rsidP="00B27EF0">
            <w:pPr>
              <w:jc w:val="both"/>
            </w:pPr>
            <w:r w:rsidRPr="00FF638B">
              <w:t xml:space="preserve">Реконструкция зданий МДОУ Зеленоборский детский сад «Радуга», МДОУ с. </w:t>
            </w:r>
            <w:proofErr w:type="spellStart"/>
            <w:r w:rsidRPr="00FF638B">
              <w:t>Новочесноково</w:t>
            </w:r>
            <w:proofErr w:type="spellEnd"/>
            <w:r w:rsidRPr="00FF638B">
              <w:t xml:space="preserve">, МДОУ </w:t>
            </w:r>
            <w:proofErr w:type="spellStart"/>
            <w:r w:rsidRPr="00FF638B">
              <w:t>Коршуновский</w:t>
            </w:r>
            <w:proofErr w:type="spellEnd"/>
            <w:r w:rsidRPr="00FF638B">
              <w:t xml:space="preserve"> детский сад «Солнышко», МДОУ Калининский детский сад «Сказка»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2015 году реконструкция зданий МДОУ Зеленоборский детский сад «Радуга», МДОУ </w:t>
            </w:r>
            <w:proofErr w:type="spellStart"/>
            <w:r w:rsidRPr="006C30E6">
              <w:t>Коршуновский</w:t>
            </w:r>
            <w:proofErr w:type="spellEnd"/>
            <w:r w:rsidRPr="006C30E6">
              <w:t xml:space="preserve"> детский сад «Солнышко», МДОУ Калининский детский сад «Сказка» не проводилась в связи с  тем, что на данные мероприятия не выделялись финансовые средства.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t>1</w:t>
            </w:r>
            <w:r w:rsidR="00A66524">
              <w:t>5</w:t>
            </w:r>
            <w:r>
              <w:t>.4</w:t>
            </w:r>
          </w:p>
        </w:tc>
        <w:tc>
          <w:tcPr>
            <w:tcW w:w="8640" w:type="dxa"/>
          </w:tcPr>
          <w:p w:rsidR="00AD4E53" w:rsidRPr="00845637" w:rsidRDefault="00AD4E53" w:rsidP="00B27EF0">
            <w:pPr>
              <w:jc w:val="both"/>
            </w:pPr>
            <w:r w:rsidRPr="00845637">
              <w:t>Укрепление материально - технической базы дошкольных образовательных учреждений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2015 году на укрепление материально – технической базы дошкольных образовательных учреждений было выделено 1322,1 тысяч рублей. 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15</w:t>
            </w:r>
            <w:r w:rsidR="00AD4E53">
              <w:t>.5</w:t>
            </w:r>
          </w:p>
        </w:tc>
        <w:tc>
          <w:tcPr>
            <w:tcW w:w="8640" w:type="dxa"/>
          </w:tcPr>
          <w:p w:rsidR="00AD4E53" w:rsidRPr="00845637" w:rsidRDefault="00AD4E53" w:rsidP="00B27EF0">
            <w:pPr>
              <w:jc w:val="both"/>
            </w:pPr>
            <w:r w:rsidRPr="00845637">
              <w:t xml:space="preserve">Капитальный ремонт зданий МДОУ </w:t>
            </w:r>
            <w:proofErr w:type="spellStart"/>
            <w:r w:rsidRPr="00845637">
              <w:t>Поярковский</w:t>
            </w:r>
            <w:proofErr w:type="spellEnd"/>
            <w:r w:rsidRPr="00845637">
              <w:t xml:space="preserve">  детский сад № 2 «</w:t>
            </w:r>
            <w:proofErr w:type="spellStart"/>
            <w:r w:rsidRPr="00845637">
              <w:t>Амурчонок</w:t>
            </w:r>
            <w:proofErr w:type="spellEnd"/>
            <w:r w:rsidRPr="00845637">
              <w:t xml:space="preserve">», МДОУ Михайловский детский сад «Малыш», МАДОУ </w:t>
            </w:r>
            <w:proofErr w:type="spellStart"/>
            <w:r w:rsidRPr="00845637">
              <w:t>Поярковский</w:t>
            </w:r>
            <w:proofErr w:type="spellEnd"/>
            <w:r w:rsidRPr="00845637">
              <w:t xml:space="preserve">  детский сад № 3 «Светлячок»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2015 году </w:t>
            </w:r>
            <w:r>
              <w:t xml:space="preserve">был проведен частичный ремонт </w:t>
            </w:r>
            <w:r w:rsidRPr="006C30E6">
              <w:t xml:space="preserve"> зданий МДОУ </w:t>
            </w:r>
            <w:proofErr w:type="spellStart"/>
            <w:r w:rsidRPr="006C30E6">
              <w:t>Поярковский</w:t>
            </w:r>
            <w:proofErr w:type="spellEnd"/>
            <w:r w:rsidRPr="006C30E6">
              <w:t xml:space="preserve"> детский сад №2 «</w:t>
            </w:r>
            <w:proofErr w:type="spellStart"/>
            <w:r w:rsidRPr="006C30E6">
              <w:t>Амурчонок</w:t>
            </w:r>
            <w:proofErr w:type="spellEnd"/>
            <w:r w:rsidRPr="006C30E6">
              <w:t xml:space="preserve">», </w:t>
            </w:r>
            <w:r>
              <w:t xml:space="preserve">МДОУ Михайловский детский сад «Малыш», МАДОУ </w:t>
            </w:r>
            <w:proofErr w:type="spellStart"/>
            <w:r>
              <w:t>Поярковский</w:t>
            </w:r>
            <w:proofErr w:type="spellEnd"/>
            <w:r>
              <w:t xml:space="preserve"> детский сад №3 «Светлячок»</w:t>
            </w:r>
            <w:bookmarkStart w:id="0" w:name="_GoBack"/>
            <w:bookmarkEnd w:id="0"/>
            <w:r>
              <w:t xml:space="preserve">: проведены работы по замене оконных блоков. На проведение работ из муниципального бюджета было выделено 1322.1 тыс. </w:t>
            </w:r>
            <w:r>
              <w:lastRenderedPageBreak/>
              <w:t>руб.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lastRenderedPageBreak/>
              <w:t>15</w:t>
            </w:r>
            <w:r w:rsidR="00AD4E53">
              <w:t>.6</w:t>
            </w:r>
          </w:p>
        </w:tc>
        <w:tc>
          <w:tcPr>
            <w:tcW w:w="8640" w:type="dxa"/>
          </w:tcPr>
          <w:p w:rsidR="00AD4E53" w:rsidRPr="00816D27" w:rsidRDefault="00AD4E53" w:rsidP="00B27EF0">
            <w:pPr>
              <w:jc w:val="both"/>
            </w:pPr>
            <w:r w:rsidRPr="00816D27">
              <w:t>Поддержка лучших педагогических работников муниципальных образовательных учреждений реализующих основную общеобразовательную программу дошкольного образования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2015 году 8 педагогов ДОУ района были поощрены Почетными грамотами Министерства образования и науки Российской Федерации (2 человека), Почетными грамотами министерства образования и науки Амурской области (2 человека), благодарственными письмами губернатора Амурской области (4 человека) и Благодарностью отдела образования администрации Михайловского района (4 человека).  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t>1</w:t>
            </w:r>
            <w:r w:rsidR="00A66524">
              <w:t>5</w:t>
            </w:r>
            <w:r>
              <w:t>.7</w:t>
            </w:r>
          </w:p>
        </w:tc>
        <w:tc>
          <w:tcPr>
            <w:tcW w:w="8640" w:type="dxa"/>
          </w:tcPr>
          <w:p w:rsidR="00AD4E53" w:rsidRPr="00E15D2C" w:rsidRDefault="00AD4E53" w:rsidP="00B27EF0">
            <w:pPr>
              <w:jc w:val="both"/>
            </w:pPr>
            <w:r w:rsidRPr="00E15D2C">
              <w:t>Организация и поддержка опытно – экспериментальной деятельности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МАДОУ </w:t>
            </w:r>
            <w:proofErr w:type="spellStart"/>
            <w:r w:rsidRPr="006C30E6">
              <w:t>Поярковский</w:t>
            </w:r>
            <w:proofErr w:type="spellEnd"/>
            <w:r w:rsidRPr="006C30E6">
              <w:t xml:space="preserve"> детский сад № 7 «Колосок» с 01.03.2014 года организована экспериментальная площадка «Ребенок и дорога». В октябре 2014 года в этом детском сада по региональной программе «Ребенок и дорога» министерство образования и науки Амурской области передало на ответственное хранение специализированное оборудование. Районный отдел образования систематически оказывает поддержку МАДОУ </w:t>
            </w:r>
            <w:proofErr w:type="spellStart"/>
            <w:r w:rsidRPr="006C30E6">
              <w:t>Поярковский</w:t>
            </w:r>
            <w:proofErr w:type="spellEnd"/>
            <w:r w:rsidRPr="006C30E6">
              <w:t xml:space="preserve"> детский сад № 7 «Колосок».</w:t>
            </w:r>
          </w:p>
          <w:p w:rsidR="00AD4E53" w:rsidRPr="006C30E6" w:rsidRDefault="00AD4E53" w:rsidP="00D746CF">
            <w:pPr>
              <w:jc w:val="both"/>
            </w:pPr>
            <w:r w:rsidRPr="006C30E6">
              <w:t xml:space="preserve">В МДОУ </w:t>
            </w:r>
            <w:proofErr w:type="spellStart"/>
            <w:r w:rsidRPr="006C30E6">
              <w:t>Поярковском</w:t>
            </w:r>
            <w:proofErr w:type="spellEnd"/>
            <w:r w:rsidRPr="006C30E6">
              <w:t xml:space="preserve"> детском саду № 2 «</w:t>
            </w:r>
            <w:proofErr w:type="spellStart"/>
            <w:r w:rsidRPr="006C30E6">
              <w:t>Амурчонок</w:t>
            </w:r>
            <w:proofErr w:type="spellEnd"/>
            <w:r w:rsidRPr="006C30E6">
              <w:t>» с 01.01.2014 года действует региональная «</w:t>
            </w:r>
            <w:proofErr w:type="spellStart"/>
            <w:r w:rsidRPr="006C30E6">
              <w:t>Пилотная</w:t>
            </w:r>
            <w:proofErr w:type="spellEnd"/>
            <w:r w:rsidRPr="006C30E6">
              <w:t xml:space="preserve"> площадка» по введению федерального государственного образовательного стандарта дошкольного образования.</w:t>
            </w:r>
          </w:p>
          <w:p w:rsidR="00AD4E53" w:rsidRPr="006C30E6" w:rsidRDefault="00AD4E53" w:rsidP="00D746CF">
            <w:pPr>
              <w:jc w:val="both"/>
            </w:pPr>
            <w:r w:rsidRPr="006C30E6">
              <w:lastRenderedPageBreak/>
              <w:t xml:space="preserve">Специализированное оборудование не предусмотрено и не поступило. Отдел образования администрации Михайловского района осуществляет методическую поддержку и общее руководство работой площадки.  </w:t>
            </w:r>
          </w:p>
        </w:tc>
      </w:tr>
      <w:tr w:rsidR="00AD4E53" w:rsidTr="00F12A39">
        <w:tc>
          <w:tcPr>
            <w:tcW w:w="1042" w:type="dxa"/>
          </w:tcPr>
          <w:p w:rsidR="00AD4E53" w:rsidRDefault="00AD4E53" w:rsidP="00A66524">
            <w:pPr>
              <w:jc w:val="both"/>
            </w:pPr>
            <w:r>
              <w:lastRenderedPageBreak/>
              <w:t>1</w:t>
            </w:r>
            <w:r w:rsidR="00A66524">
              <w:t>5</w:t>
            </w:r>
            <w:r>
              <w:t>.8</w:t>
            </w:r>
          </w:p>
        </w:tc>
        <w:tc>
          <w:tcPr>
            <w:tcW w:w="8640" w:type="dxa"/>
          </w:tcPr>
          <w:p w:rsidR="00AD4E53" w:rsidRPr="00E15D2C" w:rsidRDefault="00AD4E53" w:rsidP="00B27EF0">
            <w:pPr>
              <w:jc w:val="both"/>
            </w:pPr>
            <w:r w:rsidRPr="00E15D2C">
              <w:t>Создание безопасных условий ведения образовательного процесса в дошкольных образовательных учреждениях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Система работы по обеспечению комплексной безопасности в дошкольных образовательных организациях района реализуется с учетом рекомендаций ФГОС ДО, ФЗ РФ «Об образовании в РФ» № 273-ФЗ от 01.02.2013 г., </w:t>
            </w:r>
            <w:proofErr w:type="spellStart"/>
            <w:r w:rsidRPr="006C30E6">
              <w:t>СанПин</w:t>
            </w:r>
            <w:proofErr w:type="spellEnd"/>
            <w:r w:rsidRPr="006C30E6">
              <w:t xml:space="preserve"> 2.4.1. 3049-13, других нормативных документов и предписаний  надзорных органов. В детских садах обеспечена охрана труда работников учреждений, </w:t>
            </w:r>
            <w:proofErr w:type="spellStart"/>
            <w:r w:rsidRPr="006C30E6">
              <w:t>электро</w:t>
            </w:r>
            <w:proofErr w:type="spellEnd"/>
            <w:r w:rsidRPr="006C30E6">
              <w:t>- и пожарная безопасность, осуществляется работа по гражданской обороне, предупреждению и ликвидации чрезвычайных ситуаций, антитеррористической защите и защите персональных данных работников и воспитанников. В детских садах ведется обучение детей правилам дорожного движения, технике безопасности на занятиях и прогулках, преподаются основы  безопасной жизнедеятельности и здорового образа жизни.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№4 Организация отдыха детей в каникулярное время на территории района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16</w:t>
            </w:r>
            <w:r w:rsidR="00AD4E53">
              <w:t>.1</w:t>
            </w:r>
          </w:p>
        </w:tc>
        <w:tc>
          <w:tcPr>
            <w:tcW w:w="8640" w:type="dxa"/>
          </w:tcPr>
          <w:p w:rsidR="00AD4E53" w:rsidRPr="00A96C00" w:rsidRDefault="00AD4E53" w:rsidP="00B27EF0">
            <w:pPr>
              <w:jc w:val="both"/>
            </w:pPr>
            <w:r w:rsidRPr="00A96C00">
              <w:t xml:space="preserve">Организация  летнего отдыха детей и подростков через систему пришкольных </w:t>
            </w:r>
            <w:r w:rsidRPr="00A96C00">
              <w:lastRenderedPageBreak/>
              <w:t>лагерей, профильных смен, туристических походов, пришкольных и дворовых площадок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lastRenderedPageBreak/>
              <w:t>2015</w:t>
            </w:r>
          </w:p>
        </w:tc>
        <w:tc>
          <w:tcPr>
            <w:tcW w:w="4253" w:type="dxa"/>
          </w:tcPr>
          <w:p w:rsidR="00AD4E53" w:rsidRPr="006C30E6" w:rsidRDefault="00AD4E53" w:rsidP="000E1F64">
            <w:pPr>
              <w:ind w:left="20" w:right="20"/>
              <w:jc w:val="both"/>
            </w:pPr>
            <w:r w:rsidRPr="006C30E6">
              <w:t xml:space="preserve">В 2015 году различными формами </w:t>
            </w:r>
            <w:r w:rsidRPr="006C30E6">
              <w:lastRenderedPageBreak/>
              <w:t xml:space="preserve">летнего отдыха было охвачено </w:t>
            </w:r>
            <w:r w:rsidRPr="006C30E6">
              <w:rPr>
                <w:color w:val="000000"/>
              </w:rPr>
              <w:t>1717</w:t>
            </w:r>
            <w:r w:rsidRPr="006C30E6">
              <w:rPr>
                <w:color w:val="000000"/>
                <w:sz w:val="28"/>
                <w:szCs w:val="28"/>
              </w:rPr>
              <w:t xml:space="preserve"> </w:t>
            </w:r>
            <w:r w:rsidRPr="006C30E6">
              <w:t>человек, что составило 99,5</w:t>
            </w:r>
            <w:r w:rsidRPr="006C30E6">
              <w:rPr>
                <w:sz w:val="28"/>
                <w:szCs w:val="28"/>
              </w:rPr>
              <w:t xml:space="preserve"> </w:t>
            </w:r>
            <w:r w:rsidRPr="006C30E6">
              <w:t>% от общего числа учащихся 6-16 лет.</w:t>
            </w:r>
          </w:p>
          <w:p w:rsidR="00AD4E53" w:rsidRPr="006C30E6" w:rsidRDefault="00AD4E53" w:rsidP="000E1F64">
            <w:pPr>
              <w:ind w:right="20"/>
              <w:jc w:val="both"/>
            </w:pPr>
            <w:r w:rsidRPr="006C30E6">
              <w:t>Ведущие формы отдыха, оздоровления и занятости в 2015 году:</w:t>
            </w:r>
          </w:p>
          <w:p w:rsidR="00AD4E53" w:rsidRPr="006C30E6" w:rsidRDefault="00AD4E53" w:rsidP="000E1F64">
            <w:pPr>
              <w:numPr>
                <w:ilvl w:val="0"/>
                <w:numId w:val="3"/>
              </w:numPr>
              <w:tabs>
                <w:tab w:val="left" w:pos="183"/>
              </w:tabs>
              <w:ind w:left="20"/>
              <w:jc w:val="both"/>
            </w:pPr>
            <w:r w:rsidRPr="006C30E6">
              <w:t>оздоровление в лагерях с дневным пребыванием детей (349 человек);</w:t>
            </w:r>
          </w:p>
          <w:p w:rsidR="00AD4E53" w:rsidRPr="006C30E6" w:rsidRDefault="00AD4E53" w:rsidP="000E1F64">
            <w:pPr>
              <w:numPr>
                <w:ilvl w:val="0"/>
                <w:numId w:val="3"/>
              </w:numPr>
              <w:tabs>
                <w:tab w:val="left" w:pos="183"/>
              </w:tabs>
              <w:ind w:left="20"/>
              <w:jc w:val="both"/>
            </w:pPr>
            <w:r w:rsidRPr="006C30E6">
              <w:t>многодневные походы (475чел.);</w:t>
            </w:r>
          </w:p>
          <w:p w:rsidR="00AD4E53" w:rsidRPr="006C30E6" w:rsidRDefault="00AD4E53" w:rsidP="000E1F64">
            <w:pPr>
              <w:numPr>
                <w:ilvl w:val="0"/>
                <w:numId w:val="3"/>
              </w:numPr>
              <w:tabs>
                <w:tab w:val="left" w:pos="183"/>
              </w:tabs>
              <w:ind w:left="20"/>
              <w:jc w:val="both"/>
            </w:pPr>
            <w:r w:rsidRPr="006C30E6">
              <w:t>палаточные лагеря (75 чел);</w:t>
            </w:r>
          </w:p>
          <w:p w:rsidR="00AD4E53" w:rsidRPr="006C30E6" w:rsidRDefault="00AD4E53" w:rsidP="000E1F64">
            <w:pPr>
              <w:ind w:left="20" w:right="20"/>
              <w:jc w:val="both"/>
            </w:pPr>
            <w:r w:rsidRPr="006C30E6">
              <w:t>пришкольные площадки (367 человек).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lastRenderedPageBreak/>
              <w:t>16</w:t>
            </w:r>
            <w:r w:rsidR="00AD4E53">
              <w:t>.2</w:t>
            </w:r>
          </w:p>
        </w:tc>
        <w:tc>
          <w:tcPr>
            <w:tcW w:w="8640" w:type="dxa"/>
          </w:tcPr>
          <w:p w:rsidR="00AD4E53" w:rsidRPr="00A96C00" w:rsidRDefault="00AD4E53" w:rsidP="00B27EF0">
            <w:pPr>
              <w:jc w:val="both"/>
            </w:pPr>
            <w:r w:rsidRPr="00A96C00">
              <w:t>Укрепление материально – технической базы пришкольных лагерей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D746CF">
            <w:pPr>
              <w:jc w:val="both"/>
            </w:pPr>
            <w:r w:rsidRPr="006C30E6">
              <w:t xml:space="preserve">В 2015 году на укрепление материально- технической базы пришкольных лагерей для выполнения мероприятий предписаний </w:t>
            </w:r>
            <w:proofErr w:type="spellStart"/>
            <w:r w:rsidRPr="006C30E6">
              <w:t>Роспотребнадзора</w:t>
            </w:r>
            <w:proofErr w:type="spellEnd"/>
            <w:r w:rsidRPr="006C30E6">
              <w:t xml:space="preserve"> было выделено 892300,0 тыс. рублей из муниципального бюджета.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16</w:t>
            </w:r>
            <w:r w:rsidR="00AD4E53">
              <w:t>.3</w:t>
            </w:r>
          </w:p>
        </w:tc>
        <w:tc>
          <w:tcPr>
            <w:tcW w:w="8640" w:type="dxa"/>
          </w:tcPr>
          <w:p w:rsidR="00AD4E53" w:rsidRPr="00A96C00" w:rsidRDefault="00AD4E53" w:rsidP="00B27EF0">
            <w:pPr>
              <w:jc w:val="both"/>
            </w:pPr>
            <w:r w:rsidRPr="00A96C00">
              <w:t>Создание условий для трудоустройства подростков в каникулярное время</w:t>
            </w:r>
          </w:p>
        </w:tc>
        <w:tc>
          <w:tcPr>
            <w:tcW w:w="1233" w:type="dxa"/>
          </w:tcPr>
          <w:p w:rsidR="00AD4E53" w:rsidRPr="00D6524E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6C30E6" w:rsidRDefault="00AD4E53" w:rsidP="00872CCF">
            <w:pPr>
              <w:ind w:left="20" w:right="20"/>
              <w:jc w:val="both"/>
            </w:pPr>
            <w:r w:rsidRPr="006C30E6">
              <w:t>В 2015 году в течение лета на базе образовательных учреждений создана разнообразная сеть трудовых объединений без оплаты труда с общим охватом 449 учащихся, что составляет 99% от общего числа школьников 14-16 лет (2014 год - 437 человек, 99%). Основные виды деятельности трудовых отрядов: благоустройство территорий пришкольных участков и школьных дворов, ремонтные работы в классных кабинетах, ремонт мебели, сельскохозяйственная деятельность.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  <w:i/>
              </w:rPr>
            </w:pPr>
            <w:r w:rsidRPr="000B6405">
              <w:rPr>
                <w:b/>
                <w:i/>
              </w:rPr>
              <w:t>Программа «Культура»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lastRenderedPageBreak/>
              <w:t>Задача №1 Организация библиотечного обслуживания, комплектование книжных фондов библиотек района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17</w:t>
            </w:r>
            <w:r w:rsidR="00AD4E53">
              <w:t>.1</w:t>
            </w:r>
          </w:p>
        </w:tc>
        <w:tc>
          <w:tcPr>
            <w:tcW w:w="8640" w:type="dxa"/>
          </w:tcPr>
          <w:p w:rsidR="00AD4E53" w:rsidRPr="00B83196" w:rsidRDefault="00AD4E53" w:rsidP="00B27EF0">
            <w:pPr>
              <w:jc w:val="both"/>
            </w:pPr>
            <w:r w:rsidRPr="00B83196">
              <w:t>Компьютеризация библиотек с подключением к сети Интернет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AD4E53" w:rsidP="00B27EF0">
            <w:pPr>
              <w:jc w:val="both"/>
            </w:pPr>
            <w:r>
              <w:t xml:space="preserve">Осуществлена компьютеризация двух сельских библиотек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Воскресеновка</w:t>
            </w:r>
            <w:proofErr w:type="spellEnd"/>
            <w:r>
              <w:t>, с. Михайловка. Библиотеки оснащены двумя компьютерами, двумя модемами, двумя ноутбуками.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17</w:t>
            </w:r>
            <w:r w:rsidR="00AD4E53">
              <w:t>.2</w:t>
            </w:r>
          </w:p>
        </w:tc>
        <w:tc>
          <w:tcPr>
            <w:tcW w:w="8640" w:type="dxa"/>
          </w:tcPr>
          <w:p w:rsidR="00AD4E53" w:rsidRPr="00B83196" w:rsidRDefault="00AD4E53" w:rsidP="00B27EF0">
            <w:pPr>
              <w:jc w:val="both"/>
            </w:pPr>
            <w:r>
              <w:t>Комплектование библиотечных фондов и подписка периодических изданий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AD4E53" w:rsidP="00B27EF0">
            <w:pPr>
              <w:jc w:val="both"/>
            </w:pPr>
            <w:r>
              <w:t>В связи с дефицитностью местного бюджета комплектование библиотечных фондов в отчетном периоде осуществлялось незначительно.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№2 Создание условий для организации досуга и обеспечения жителей услугами организаций культуры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18</w:t>
            </w:r>
            <w:r w:rsidR="00AD4E53">
              <w:t>.1</w:t>
            </w:r>
          </w:p>
        </w:tc>
        <w:tc>
          <w:tcPr>
            <w:tcW w:w="8640" w:type="dxa"/>
          </w:tcPr>
          <w:p w:rsidR="00AD4E53" w:rsidRPr="00B83196" w:rsidRDefault="00AD4E53" w:rsidP="00B27EF0">
            <w:pPr>
              <w:jc w:val="both"/>
            </w:pPr>
            <w:r w:rsidRPr="00B83196">
              <w:t>Проведение районных фестивалей, смотров и конкурсов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AD4E53" w:rsidP="00B27EF0">
            <w:pPr>
              <w:jc w:val="both"/>
            </w:pPr>
            <w:r>
              <w:t>Количество проведенных в 2015 году культурно-массовых мероприятий, составило 1978, количество зрителей – 78113 чел., участников – 10450 чел. Проведены следующие мероприятия:</w:t>
            </w:r>
          </w:p>
          <w:p w:rsidR="00AD4E53" w:rsidRDefault="00AD4E53" w:rsidP="00B27EF0">
            <w:pPr>
              <w:jc w:val="both"/>
            </w:pPr>
            <w:r>
              <w:t xml:space="preserve">- районный фестиваль «Поет село родное» (200 </w:t>
            </w:r>
            <w:proofErr w:type="spellStart"/>
            <w:r>
              <w:t>зр</w:t>
            </w:r>
            <w:proofErr w:type="spellEnd"/>
            <w:r>
              <w:t xml:space="preserve">., 124 </w:t>
            </w:r>
            <w:proofErr w:type="spellStart"/>
            <w:r>
              <w:t>уч</w:t>
            </w:r>
            <w:proofErr w:type="spellEnd"/>
            <w:r>
              <w:t>.);</w:t>
            </w:r>
          </w:p>
          <w:p w:rsidR="00AD4E53" w:rsidRDefault="00AD4E53" w:rsidP="00B27EF0">
            <w:pPr>
              <w:jc w:val="both"/>
            </w:pPr>
            <w:r>
              <w:t xml:space="preserve">- районный фестиваль «Танцевальный калейдоскоп» (150 </w:t>
            </w:r>
            <w:proofErr w:type="spellStart"/>
            <w:r>
              <w:t>зр</w:t>
            </w:r>
            <w:proofErr w:type="spellEnd"/>
            <w:r>
              <w:t>., 50уч.);</w:t>
            </w:r>
          </w:p>
          <w:p w:rsidR="00AD4E53" w:rsidRDefault="00AD4E53" w:rsidP="00B27EF0">
            <w:pPr>
              <w:jc w:val="both"/>
            </w:pPr>
            <w:r>
              <w:t xml:space="preserve">- районный фестиваль гитарной песни «Звени, струна гитарная» (140 </w:t>
            </w:r>
            <w:proofErr w:type="spellStart"/>
            <w:r>
              <w:t>зр</w:t>
            </w:r>
            <w:proofErr w:type="spellEnd"/>
            <w:r>
              <w:t xml:space="preserve">., 10 </w:t>
            </w:r>
            <w:proofErr w:type="spellStart"/>
            <w:r>
              <w:t>уч</w:t>
            </w:r>
            <w:proofErr w:type="spellEnd"/>
            <w:r>
              <w:t>.);</w:t>
            </w:r>
          </w:p>
          <w:p w:rsidR="00AD4E53" w:rsidRDefault="00AD4E53" w:rsidP="00B27EF0">
            <w:pPr>
              <w:jc w:val="both"/>
            </w:pPr>
            <w:r>
              <w:t xml:space="preserve">- торжественное мероприятие, посвященное Дню семьи, любви и верности (60 </w:t>
            </w:r>
            <w:proofErr w:type="spellStart"/>
            <w:r>
              <w:t>зр</w:t>
            </w:r>
            <w:proofErr w:type="spellEnd"/>
            <w:r>
              <w:t xml:space="preserve">., 32 </w:t>
            </w:r>
            <w:proofErr w:type="spellStart"/>
            <w:r>
              <w:t>уч</w:t>
            </w:r>
            <w:proofErr w:type="spellEnd"/>
            <w:r>
              <w:t>.);</w:t>
            </w:r>
          </w:p>
          <w:p w:rsidR="00AD4E53" w:rsidRDefault="00AD4E53" w:rsidP="00200534">
            <w:pPr>
              <w:jc w:val="both"/>
            </w:pPr>
            <w:r>
              <w:t xml:space="preserve">-концерт </w:t>
            </w:r>
            <w:proofErr w:type="gramStart"/>
            <w:r>
              <w:t>–п</w:t>
            </w:r>
            <w:proofErr w:type="gramEnd"/>
            <w:r>
              <w:t xml:space="preserve">оздравление, посвященный Дню работников агропромышленного комплекса (117 </w:t>
            </w:r>
            <w:proofErr w:type="spellStart"/>
            <w:r>
              <w:t>зр</w:t>
            </w:r>
            <w:proofErr w:type="spellEnd"/>
            <w:r>
              <w:t xml:space="preserve">., 6 </w:t>
            </w:r>
            <w:proofErr w:type="spellStart"/>
            <w:r>
              <w:t>уч</w:t>
            </w:r>
            <w:proofErr w:type="spellEnd"/>
            <w:r>
              <w:t>.);</w:t>
            </w:r>
          </w:p>
          <w:p w:rsidR="00AD4E53" w:rsidRDefault="00AD4E53" w:rsidP="00200534">
            <w:pPr>
              <w:jc w:val="both"/>
            </w:pPr>
            <w:r>
              <w:t xml:space="preserve">- торжественная церемония чествования одаренной и талантливой </w:t>
            </w:r>
            <w:r>
              <w:lastRenderedPageBreak/>
              <w:t xml:space="preserve">молодежи и общественных деятелей Михайловского района (60 </w:t>
            </w:r>
            <w:proofErr w:type="spellStart"/>
            <w:r>
              <w:t>зр</w:t>
            </w:r>
            <w:proofErr w:type="spellEnd"/>
            <w:r>
              <w:t xml:space="preserve">., 22 </w:t>
            </w:r>
            <w:proofErr w:type="spellStart"/>
            <w:r>
              <w:t>уч</w:t>
            </w:r>
            <w:proofErr w:type="spellEnd"/>
            <w:r>
              <w:t>.);</w:t>
            </w:r>
          </w:p>
          <w:p w:rsidR="00AD4E53" w:rsidRDefault="00AD4E53" w:rsidP="00200534">
            <w:pPr>
              <w:jc w:val="both"/>
            </w:pPr>
            <w:r>
              <w:t xml:space="preserve">- празднование 70-ой годовщины Победы в Вов (10990 </w:t>
            </w:r>
            <w:proofErr w:type="spellStart"/>
            <w:r>
              <w:t>зр</w:t>
            </w:r>
            <w:proofErr w:type="spellEnd"/>
            <w:r>
              <w:t xml:space="preserve">., 950 </w:t>
            </w:r>
            <w:proofErr w:type="spellStart"/>
            <w:r>
              <w:t>уч</w:t>
            </w:r>
            <w:proofErr w:type="spellEnd"/>
            <w:r>
              <w:t>.);</w:t>
            </w:r>
          </w:p>
          <w:p w:rsidR="00AD4E53" w:rsidRDefault="00AD4E53" w:rsidP="00200534">
            <w:pPr>
              <w:jc w:val="both"/>
            </w:pPr>
            <w:r>
              <w:t>-фестиваль «Поет село родное» - приняли участие 2 хора, 5 вокальных групп, 2 трио, 3 дуэта, 18 солистов. Общее количество участников составило 124 чел.;</w:t>
            </w:r>
          </w:p>
          <w:p w:rsidR="00AD4E53" w:rsidRDefault="00AD4E53" w:rsidP="00200534">
            <w:pPr>
              <w:jc w:val="both"/>
            </w:pPr>
            <w:r>
              <w:t>- фестиваль танцевального искусства «Танцевальный калейдоскоп» - приняли участие 50 человек.</w:t>
            </w:r>
          </w:p>
          <w:p w:rsidR="00AD4E53" w:rsidRDefault="00AD4E53" w:rsidP="00200534">
            <w:pPr>
              <w:jc w:val="both"/>
            </w:pPr>
            <w:r>
              <w:t xml:space="preserve"> Также проведены русские фольклорные праздники: «Рождественские посиделки (</w:t>
            </w:r>
            <w:proofErr w:type="spellStart"/>
            <w:r>
              <w:t>Воскресеновка</w:t>
            </w:r>
            <w:proofErr w:type="spellEnd"/>
            <w:r>
              <w:t>, РДК); «Яблоневый спас» (</w:t>
            </w:r>
            <w:proofErr w:type="spellStart"/>
            <w:r>
              <w:t>Шадрино</w:t>
            </w:r>
            <w:proofErr w:type="spellEnd"/>
            <w:r>
              <w:t xml:space="preserve">, Красная Орловка); «Троица» (Зеленый Бор); «Масленица» (РДК, Нижняя </w:t>
            </w:r>
            <w:proofErr w:type="spellStart"/>
            <w:r>
              <w:t>Ильиновка</w:t>
            </w:r>
            <w:proofErr w:type="spellEnd"/>
            <w:r>
              <w:t xml:space="preserve"> и др.). 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lastRenderedPageBreak/>
              <w:t>18</w:t>
            </w:r>
            <w:r w:rsidR="00AD4E53">
              <w:t>.2</w:t>
            </w:r>
          </w:p>
        </w:tc>
        <w:tc>
          <w:tcPr>
            <w:tcW w:w="8640" w:type="dxa"/>
          </w:tcPr>
          <w:p w:rsidR="00AD4E53" w:rsidRPr="00B83196" w:rsidRDefault="00AD4E53" w:rsidP="00B27EF0">
            <w:pPr>
              <w:jc w:val="both"/>
            </w:pPr>
            <w:r>
              <w:t>Участие самодеятельных коллективов и солистов в областных смотрах и конкурсах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AD4E53" w:rsidP="00B27EF0">
            <w:pPr>
              <w:jc w:val="both"/>
            </w:pPr>
            <w:r>
              <w:t>Принимали участие в областных фестивалях:</w:t>
            </w:r>
          </w:p>
          <w:p w:rsidR="00AD4E53" w:rsidRDefault="00AD4E53" w:rsidP="00B27EF0">
            <w:pPr>
              <w:jc w:val="both"/>
            </w:pPr>
            <w:r>
              <w:t>- областной фестиваль гитарной песни на Ульме – приняли участие 2 солиста и 1 вокальная группа;</w:t>
            </w:r>
          </w:p>
          <w:p w:rsidR="00AD4E53" w:rsidRDefault="00AD4E53" w:rsidP="00B27EF0">
            <w:pPr>
              <w:jc w:val="both"/>
            </w:pPr>
            <w:r>
              <w:t>- областной фестиваль «Салют, Победа!» из 39 участвующих коллективов представители нашего района заняли 3 место.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№3 Сохранение, использование и охрана объектов культурного наследия (памятников истории и культуры)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t>19</w:t>
            </w:r>
            <w:r w:rsidR="00AD4E53">
              <w:t>.1</w:t>
            </w:r>
          </w:p>
        </w:tc>
        <w:tc>
          <w:tcPr>
            <w:tcW w:w="8640" w:type="dxa"/>
          </w:tcPr>
          <w:p w:rsidR="00AD4E53" w:rsidRPr="00B83196" w:rsidRDefault="00AD4E53" w:rsidP="00B27EF0">
            <w:pPr>
              <w:jc w:val="both"/>
            </w:pPr>
            <w:r w:rsidRPr="00B83196">
              <w:t xml:space="preserve">Паспортизация, ремонт и реставрация памятников истории и культуры 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AD4E53" w:rsidP="00B27EF0">
            <w:pPr>
              <w:jc w:val="both"/>
            </w:pPr>
            <w:r>
              <w:t>Проведена реставрация пяти памятников истории и культуры:</w:t>
            </w:r>
          </w:p>
          <w:p w:rsidR="00AD4E53" w:rsidRDefault="00AD4E53" w:rsidP="00B27EF0">
            <w:pPr>
              <w:jc w:val="both"/>
            </w:pPr>
            <w:r>
              <w:t xml:space="preserve">- памятник воинам-односельчанам, погибшим в годы гражданской и </w:t>
            </w:r>
            <w:r>
              <w:lastRenderedPageBreak/>
              <w:t>Великой Отечественной войн «Родина-мать», Братская могила партизан (с. Михайловка) – освоены средства в размере 5,0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D4E53" w:rsidRDefault="00AD4E53" w:rsidP="00E85136">
            <w:pPr>
              <w:jc w:val="both"/>
            </w:pPr>
            <w:r>
              <w:t xml:space="preserve">- памятник воинам-односельчанам, погибшим в годы гражданской и Великой Отечественной войн «Скорбящей матери» (с. </w:t>
            </w:r>
            <w:proofErr w:type="spellStart"/>
            <w:r>
              <w:t>Новочесноково</w:t>
            </w:r>
            <w:proofErr w:type="spellEnd"/>
            <w:r>
              <w:t>) – освоены средства в размере 30,0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D4E53" w:rsidRDefault="00AD4E53" w:rsidP="00E85136">
            <w:pPr>
              <w:jc w:val="both"/>
            </w:pPr>
            <w:r>
              <w:t xml:space="preserve">- памятник воинам-односельчанам, погибшим в годы гражданской и Великой Отечественной войн (с. </w:t>
            </w:r>
            <w:proofErr w:type="spellStart"/>
            <w:r>
              <w:t>Воскресеновка</w:t>
            </w:r>
            <w:proofErr w:type="spellEnd"/>
            <w:r>
              <w:t>) – освоены средства в размере 45,0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D4E53" w:rsidRDefault="00AD4E53" w:rsidP="00E85136">
            <w:pPr>
              <w:jc w:val="both"/>
            </w:pPr>
            <w:r>
              <w:t xml:space="preserve">- памятник воинам-односельчанам, погибшим в годы гражданской и Великой Отечественной войн (с. </w:t>
            </w:r>
            <w:proofErr w:type="spellStart"/>
            <w:r>
              <w:t>Чесноково</w:t>
            </w:r>
            <w:proofErr w:type="spellEnd"/>
            <w:r>
              <w:t>) – освоены средства в размере 80,0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AD4E53" w:rsidRDefault="00AD4E53" w:rsidP="00B27EF0">
            <w:pPr>
              <w:jc w:val="both"/>
            </w:pPr>
            <w:r>
              <w:t xml:space="preserve">- памятник </w:t>
            </w:r>
            <w:proofErr w:type="spellStart"/>
            <w:r>
              <w:t>землякам-михайловцам</w:t>
            </w:r>
            <w:proofErr w:type="spellEnd"/>
            <w:r>
              <w:t xml:space="preserve">, павшим в годы Гражданской и Великой Отечественной войн, Памятник рабочим </w:t>
            </w:r>
            <w:proofErr w:type="spellStart"/>
            <w:r>
              <w:t>Поярковского</w:t>
            </w:r>
            <w:proofErr w:type="spellEnd"/>
            <w:r>
              <w:t xml:space="preserve"> элеватора, погибшим в годы Вов, Памятник на могилах красноармейцев А.И. </w:t>
            </w:r>
            <w:proofErr w:type="spellStart"/>
            <w:r>
              <w:t>Пенько</w:t>
            </w:r>
            <w:proofErr w:type="spellEnd"/>
            <w:r>
              <w:t xml:space="preserve"> и А.С. Морозова (с. Поярково) – освоены средства в размере 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D4E53" w:rsidTr="00F12A39">
        <w:tc>
          <w:tcPr>
            <w:tcW w:w="1042" w:type="dxa"/>
          </w:tcPr>
          <w:p w:rsidR="00AD4E53" w:rsidRDefault="00A66524" w:rsidP="00B27EF0">
            <w:pPr>
              <w:jc w:val="both"/>
            </w:pPr>
            <w:r>
              <w:lastRenderedPageBreak/>
              <w:t>19</w:t>
            </w:r>
            <w:r w:rsidR="00D5660A">
              <w:t>.2</w:t>
            </w:r>
          </w:p>
        </w:tc>
        <w:tc>
          <w:tcPr>
            <w:tcW w:w="8640" w:type="dxa"/>
          </w:tcPr>
          <w:p w:rsidR="00AD4E53" w:rsidRDefault="00AD4E53" w:rsidP="00B27EF0">
            <w:pPr>
              <w:jc w:val="both"/>
            </w:pPr>
            <w:r>
              <w:t>Проведение текущего и капитального ремонта здания районного музея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AD4E53" w:rsidP="00B27EF0">
            <w:pPr>
              <w:jc w:val="both"/>
            </w:pPr>
            <w:r>
              <w:t>Не проводилось.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550252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</w:t>
            </w:r>
            <w:r w:rsidR="00550252">
              <w:rPr>
                <w:b/>
              </w:rPr>
              <w:t>4</w:t>
            </w:r>
            <w:r w:rsidRPr="000B6405">
              <w:rPr>
                <w:b/>
              </w:rPr>
              <w:t xml:space="preserve"> Создание мест массового отдыха населения</w:t>
            </w:r>
          </w:p>
        </w:tc>
      </w:tr>
      <w:tr w:rsidR="00AD4E53" w:rsidTr="00F12A39">
        <w:tc>
          <w:tcPr>
            <w:tcW w:w="1042" w:type="dxa"/>
          </w:tcPr>
          <w:p w:rsidR="00AD4E53" w:rsidRDefault="00D5660A" w:rsidP="00A66524">
            <w:pPr>
              <w:jc w:val="both"/>
            </w:pPr>
            <w:r>
              <w:t>2</w:t>
            </w:r>
            <w:r w:rsidR="00A66524">
              <w:t>0</w:t>
            </w:r>
            <w:r>
              <w:t>.1</w:t>
            </w:r>
          </w:p>
        </w:tc>
        <w:tc>
          <w:tcPr>
            <w:tcW w:w="8640" w:type="dxa"/>
          </w:tcPr>
          <w:p w:rsidR="00AD4E53" w:rsidRPr="006B2728" w:rsidRDefault="00AD4E53" w:rsidP="00B27EF0">
            <w:pPr>
              <w:jc w:val="both"/>
            </w:pPr>
            <w:r w:rsidRPr="006B2728">
              <w:t>Проведение капитального ремонта зданий сельских домов культуры и сельских клубов</w:t>
            </w:r>
          </w:p>
        </w:tc>
        <w:tc>
          <w:tcPr>
            <w:tcW w:w="1233" w:type="dxa"/>
          </w:tcPr>
          <w:p w:rsidR="00AD4E53" w:rsidRDefault="00AD4E5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AD4E53" w:rsidP="007536DF">
            <w:pPr>
              <w:jc w:val="both"/>
            </w:pPr>
            <w:r>
              <w:t xml:space="preserve">В 2015 году осуществлен текущий ремонт зданий РДК, его филиалов и </w:t>
            </w:r>
            <w:r>
              <w:lastRenderedPageBreak/>
              <w:t>структурных объектов на сумму 2544,0 тыс</w:t>
            </w:r>
            <w:proofErr w:type="gramStart"/>
            <w:r>
              <w:t>.р</w:t>
            </w:r>
            <w:proofErr w:type="gramEnd"/>
            <w:r>
              <w:t xml:space="preserve">уб., из них 333,0 тыс.руб. направлены на ремонт фасада, крыльца и холла РДК в с. Поярково в рамках реализации государственной программы «Доступная среда на 2011-2015 годы». В РДК оборудованы два </w:t>
            </w:r>
            <w:proofErr w:type="spellStart"/>
            <w:r>
              <w:t>пандусных</w:t>
            </w:r>
            <w:proofErr w:type="spellEnd"/>
            <w:r>
              <w:t xml:space="preserve"> съезда для людей с ограниченными возможностями здоровья. Произведен ремонт здания сельского клуба с. </w:t>
            </w:r>
            <w:proofErr w:type="spellStart"/>
            <w:r>
              <w:t>Чесноково</w:t>
            </w:r>
            <w:proofErr w:type="spellEnd"/>
            <w:r>
              <w:t xml:space="preserve"> (572,0 тыс</w:t>
            </w:r>
            <w:proofErr w:type="gramStart"/>
            <w:r>
              <w:t>.р</w:t>
            </w:r>
            <w:proofErr w:type="gramEnd"/>
            <w:r>
              <w:t xml:space="preserve">уб.), проведены электротехнические работы в клубах: с. </w:t>
            </w:r>
            <w:proofErr w:type="spellStart"/>
            <w:r>
              <w:t>Коршуновка</w:t>
            </w:r>
            <w:proofErr w:type="spellEnd"/>
            <w:r>
              <w:t xml:space="preserve"> (26,6 тыс.руб.), с. </w:t>
            </w:r>
            <w:proofErr w:type="spellStart"/>
            <w:r>
              <w:t>Черемисино</w:t>
            </w:r>
            <w:proofErr w:type="spellEnd"/>
            <w:r>
              <w:t xml:space="preserve"> (6,7 тыс.руб.). Приобретены кресла в клуб с. Дубовое (101,2 тыс</w:t>
            </w:r>
            <w:proofErr w:type="gramStart"/>
            <w:r>
              <w:t>.р</w:t>
            </w:r>
            <w:proofErr w:type="gramEnd"/>
            <w:r>
              <w:t xml:space="preserve">уб.), ноутбук (18,9 тыс.руб.), </w:t>
            </w:r>
            <w:proofErr w:type="spellStart"/>
            <w:r>
              <w:t>радиомикрофоны</w:t>
            </w:r>
            <w:proofErr w:type="spellEnd"/>
            <w:r>
              <w:t xml:space="preserve"> (8,0 тыс.руб.), сценические костюмы – 37,6 тыс.руб.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  <w:i/>
              </w:rPr>
            </w:pPr>
            <w:r w:rsidRPr="000B6405">
              <w:rPr>
                <w:b/>
                <w:i/>
              </w:rPr>
              <w:lastRenderedPageBreak/>
              <w:t>Программа «Физическая культура и спорт»</w:t>
            </w:r>
          </w:p>
        </w:tc>
      </w:tr>
      <w:tr w:rsidR="00AD4E53" w:rsidTr="00F12A39">
        <w:tc>
          <w:tcPr>
            <w:tcW w:w="15168" w:type="dxa"/>
            <w:gridSpan w:val="4"/>
          </w:tcPr>
          <w:p w:rsidR="00AD4E53" w:rsidRPr="000B6405" w:rsidRDefault="00AD4E53" w:rsidP="00B27EF0">
            <w:pPr>
              <w:jc w:val="center"/>
              <w:rPr>
                <w:b/>
              </w:rPr>
            </w:pPr>
            <w:r w:rsidRPr="000B6405">
              <w:rPr>
                <w:b/>
              </w:rPr>
              <w:t>Задача №1 Обеспечение условий для развития на территории района физической культуры и массового спорта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5660A" w:rsidP="00A66524">
            <w:pPr>
              <w:jc w:val="both"/>
            </w:pPr>
            <w:r>
              <w:t>2</w:t>
            </w:r>
            <w:r w:rsidR="00A66524">
              <w:t>1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 xml:space="preserve">Реализация муниципальной программы «Развитие физической культуры и спорта на территории Михайловского района на 2013-2015 </w:t>
            </w:r>
            <w:proofErr w:type="spellStart"/>
            <w:proofErr w:type="gramStart"/>
            <w:r w:rsidRPr="00790331">
              <w:t>гг</w:t>
            </w:r>
            <w:proofErr w:type="spellEnd"/>
            <w:proofErr w:type="gramEnd"/>
            <w:r w:rsidRPr="00790331">
              <w:t>»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0B51B9">
            <w:pPr>
              <w:jc w:val="both"/>
            </w:pPr>
            <w:r w:rsidRPr="00790331">
              <w:t xml:space="preserve">На реализацию мероприятий в 2015 году в местном бюджете предусмотрены средства в размере 1269,6 тыс. руб. </w:t>
            </w:r>
          </w:p>
          <w:p w:rsidR="00AD4E53" w:rsidRPr="00790331" w:rsidRDefault="00AD4E53" w:rsidP="000B51B9">
            <w:pPr>
              <w:jc w:val="both"/>
            </w:pPr>
            <w:r w:rsidRPr="00790331">
              <w:t>В 2015 году в рамках осуществления программных мероприятий были освоены средства в размере 1266,1 тыс. рублей или 99,7% от общего объема запланированных средств.</w:t>
            </w:r>
          </w:p>
          <w:p w:rsidR="00AD4E53" w:rsidRPr="00790331" w:rsidRDefault="00AD4E53" w:rsidP="000B51B9">
            <w:pPr>
              <w:jc w:val="both"/>
            </w:pPr>
            <w:r w:rsidRPr="00790331">
              <w:t xml:space="preserve">Выполнение мероприятий программы осуществлялось  в соответствии с </w:t>
            </w:r>
            <w:r w:rsidRPr="00790331">
              <w:lastRenderedPageBreak/>
              <w:t>установленными сроками, что позволило в полном объеме решить определенные ей задачи.</w:t>
            </w:r>
          </w:p>
          <w:p w:rsidR="00AD4E53" w:rsidRPr="00790331" w:rsidRDefault="00AD4E53" w:rsidP="000B51B9">
            <w:pPr>
              <w:jc w:val="both"/>
            </w:pPr>
            <w:r w:rsidRPr="00790331">
              <w:t>В рамках реализации программы в 2015 году проведены следующие мероприятия:</w:t>
            </w:r>
          </w:p>
          <w:p w:rsidR="00AD4E53" w:rsidRPr="00790331" w:rsidRDefault="00AD4E53" w:rsidP="003906B2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790331">
              <w:t xml:space="preserve">Совершенствование системы проведения соревнований различного уровня, подготовка и участие сильнейших спортсменов, команд района в областных соревнованиях, проведение массовых физкультурно-спортивных мероприятий в Михайловском районе позволило к концу 2015 года увеличить численность жителей района, систематически занимающихся физической культурой и спортом, а также число победителей и призеров соревнований различного уровня. </w:t>
            </w:r>
          </w:p>
          <w:p w:rsidR="00AD4E53" w:rsidRPr="00790331" w:rsidRDefault="00AD4E53" w:rsidP="000B51B9">
            <w:pPr>
              <w:jc w:val="both"/>
            </w:pPr>
            <w:r w:rsidRPr="00790331">
              <w:t>Всего в 2015 году проведено 34 мероприятий (1588 участника), в том числе:</w:t>
            </w:r>
          </w:p>
          <w:p w:rsidR="00AD4E53" w:rsidRPr="00790331" w:rsidRDefault="00AD4E53" w:rsidP="001445D1">
            <w:pPr>
              <w:jc w:val="both"/>
            </w:pPr>
            <w:r w:rsidRPr="00790331">
              <w:t>- участие в районных соревнованиях – 20 (1418 участников);</w:t>
            </w:r>
          </w:p>
          <w:p w:rsidR="00AD4E53" w:rsidRPr="00790331" w:rsidRDefault="00AD4E53" w:rsidP="001445D1">
            <w:pPr>
              <w:jc w:val="both"/>
            </w:pPr>
            <w:r w:rsidRPr="00790331">
              <w:t>- участие в областных соревнованиях – 14(170 участников).</w:t>
            </w:r>
          </w:p>
          <w:p w:rsidR="00AD4E53" w:rsidRPr="00790331" w:rsidRDefault="00AD4E53" w:rsidP="000B51B9">
            <w:pPr>
              <w:jc w:val="both"/>
            </w:pPr>
            <w:r w:rsidRPr="00790331">
              <w:t xml:space="preserve">Благодаря активной пропаганде спорта в СМИ увеличилась численность населения, систематически занимающегося физической культурой и спортом, до 1998 человек, и </w:t>
            </w:r>
            <w:r w:rsidRPr="00790331">
              <w:lastRenderedPageBreak/>
              <w:t xml:space="preserve">удельный вес населения, систематически занимающегося физической культурой и спортом, вырос до 16,6% (2013 год – 13,2%). </w:t>
            </w:r>
          </w:p>
          <w:p w:rsidR="00AD4E53" w:rsidRPr="00790331" w:rsidRDefault="00AD4E53" w:rsidP="003906B2">
            <w:pPr>
              <w:jc w:val="both"/>
            </w:pPr>
            <w:r w:rsidRPr="00790331">
              <w:t xml:space="preserve">Администрацией Михайловского района  в 2015 году проводилась целенаправленная работа по развитию спортивной базы территории, обеспечению спортивным инвентарем учебных заведений района. Закончена  реконструкция спортивного комплекса </w:t>
            </w:r>
            <w:proofErr w:type="gramStart"/>
            <w:r w:rsidRPr="00790331">
              <w:t>в</w:t>
            </w:r>
            <w:proofErr w:type="gramEnd"/>
            <w:r w:rsidRPr="00790331">
              <w:t xml:space="preserve"> с. Поярково. В течение 2015 года для МОБУ «</w:t>
            </w:r>
            <w:proofErr w:type="spellStart"/>
            <w:r w:rsidRPr="00790331">
              <w:t>Поярковская</w:t>
            </w:r>
            <w:proofErr w:type="spellEnd"/>
            <w:r w:rsidRPr="00790331">
              <w:t xml:space="preserve"> СОШ» приобретено спортивное оборудование и инвентарь на общую сумму 403,1 тыс</w:t>
            </w:r>
            <w:proofErr w:type="gramStart"/>
            <w:r w:rsidRPr="00790331">
              <w:t>.р</w:t>
            </w:r>
            <w:proofErr w:type="gramEnd"/>
            <w:r w:rsidRPr="00790331">
              <w:t>уб. (70 комплектов спортивной формы, 40 пар лыж, 7 спортивных тренажеров).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D4E53" w:rsidP="00A66524">
            <w:pPr>
              <w:jc w:val="both"/>
            </w:pPr>
            <w:r w:rsidRPr="00790331">
              <w:lastRenderedPageBreak/>
              <w:t>2</w:t>
            </w:r>
            <w:r w:rsidR="00A66524">
              <w:t>1</w:t>
            </w:r>
            <w:r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 xml:space="preserve">Капитальный ремонт спортивного зала ДЮСШ с. Поярково 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>Произведен капитальный ремонт здания ДЮСШ.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5660A" w:rsidP="00A66524">
            <w:pPr>
              <w:jc w:val="both"/>
            </w:pPr>
            <w:r>
              <w:t>2</w:t>
            </w:r>
            <w:r w:rsidR="00A66524">
              <w:t>1</w:t>
            </w:r>
            <w:r w:rsidR="00AD4E53"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 xml:space="preserve">Капитальный ремонт стадионов </w:t>
            </w:r>
            <w:proofErr w:type="spellStart"/>
            <w:r w:rsidRPr="00790331">
              <w:t>Поярковских</w:t>
            </w:r>
            <w:proofErr w:type="spellEnd"/>
            <w:r w:rsidRPr="00790331">
              <w:t xml:space="preserve"> средних школ №1, №2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>Осуществлен капитальный ремонт спортивного зала МОБУ «</w:t>
            </w:r>
            <w:proofErr w:type="spellStart"/>
            <w:r w:rsidRPr="00790331">
              <w:t>Поярковская</w:t>
            </w:r>
            <w:proofErr w:type="spellEnd"/>
            <w:r w:rsidRPr="00790331">
              <w:t xml:space="preserve"> СОШ», здание №2, развитие школьных спортивных клубов, оснащение спортивным инвентарем и оборудованием открытых плоскостных спортивных сооружений.  Для этих целей были запланированы средства в общей сумме 3029,7 тыс</w:t>
            </w:r>
            <w:proofErr w:type="gramStart"/>
            <w:r w:rsidRPr="00790331">
              <w:t>.р</w:t>
            </w:r>
            <w:proofErr w:type="gramEnd"/>
            <w:r w:rsidRPr="00790331">
              <w:t xml:space="preserve">уб., в том числе средства федерального бюджета – 2319,6 тыс.руб., средства областного бюджета – 710,1 тыс.руб. Фактическое освоение </w:t>
            </w:r>
            <w:r w:rsidRPr="00790331">
              <w:lastRenderedPageBreak/>
              <w:t>средств всех уровней бюджетов составило 100 %.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lastRenderedPageBreak/>
              <w:t>Задача №2  Организация проведения официальных физкультурно-оздоровительных и спортивно-массовых мероприятий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66524" w:rsidP="00550252">
            <w:pPr>
              <w:jc w:val="both"/>
            </w:pPr>
            <w:r>
              <w:t>2</w:t>
            </w:r>
            <w:r w:rsidR="00550252">
              <w:t>2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Проведение районных спортивных мероприятий для взрослых и учащихся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8A04C3">
            <w:pPr>
              <w:jc w:val="both"/>
            </w:pPr>
            <w:r w:rsidRPr="00790331">
              <w:t>Количество проведенных соревнований районного уровня составило 38 ед.</w:t>
            </w:r>
            <w:proofErr w:type="gramStart"/>
            <w:r w:rsidRPr="00790331">
              <w:t xml:space="preserve"> ,</w:t>
            </w:r>
            <w:proofErr w:type="gramEnd"/>
            <w:r w:rsidRPr="00790331">
              <w:t xml:space="preserve"> число участников – 1418 чел.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5660A" w:rsidP="00A66524">
            <w:pPr>
              <w:jc w:val="both"/>
            </w:pPr>
            <w:r>
              <w:t>2</w:t>
            </w:r>
            <w:r w:rsidR="00550252">
              <w:t>2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Участие в областных спартакиадах для взрослых и учащихся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8A04C3">
            <w:pPr>
              <w:jc w:val="both"/>
            </w:pPr>
            <w:r w:rsidRPr="00790331">
              <w:t>Количество соревнований областного уровня, в которых приняли участие спортсмены района - 34 ед.</w:t>
            </w:r>
            <w:proofErr w:type="gramStart"/>
            <w:r w:rsidRPr="00790331">
              <w:t xml:space="preserve"> ,</w:t>
            </w:r>
            <w:proofErr w:type="gramEnd"/>
            <w:r w:rsidRPr="00790331">
              <w:t xml:space="preserve"> число участников – 170 чел.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  <w:i/>
              </w:rPr>
            </w:pPr>
            <w:r w:rsidRPr="00790331">
              <w:rPr>
                <w:b/>
                <w:i/>
              </w:rPr>
              <w:t>Программа «Жилищно-коммунальное хозяйство»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№1 Организация на территории района теплоснабжения населения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D4E53" w:rsidP="00D5660A">
            <w:pPr>
              <w:jc w:val="both"/>
            </w:pPr>
            <w:r w:rsidRPr="00790331">
              <w:t>2</w:t>
            </w:r>
            <w:r w:rsidR="00550252">
              <w:t>3</w:t>
            </w:r>
            <w:r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Приведение в надлежащее состояние и замена изношенного технологического котельного оборудования, инженерных сетей, вспомогательного оборудования и электрохозяйства согласно ежегодно разрабатываемого плана модернизации ЖКХ</w:t>
            </w:r>
          </w:p>
        </w:tc>
        <w:tc>
          <w:tcPr>
            <w:tcW w:w="1233" w:type="dxa"/>
            <w:vMerge w:val="restart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 w:val="restart"/>
          </w:tcPr>
          <w:p w:rsidR="00AD4E53" w:rsidRPr="00790331" w:rsidRDefault="00AD4E53" w:rsidP="00C92E13">
            <w:pPr>
              <w:jc w:val="both"/>
            </w:pPr>
            <w:r w:rsidRPr="00790331">
              <w:t>В 2015 году на основании проведенного анализа работы оборудования котельных, тепловых и водопроводных сетей, учитывая  нормативные сроки их эксплуатации, был разработан и утвержден сводный план мероприятий по подготовке объектов ЖКХ Михайловского района к работе  в осенне-зимний период 2015-2016 годов. В рамках реализации областной долгосрочной целевой программы «Модернизация жилищно-коммунального комплекса, энергосбережение и повышение энергетической эффективности в Амурской области на 2014-2020 годы»</w:t>
            </w:r>
            <w:r w:rsidRPr="00790331">
              <w:rPr>
                <w:b/>
              </w:rPr>
              <w:t xml:space="preserve"> </w:t>
            </w:r>
            <w:r w:rsidRPr="00790331">
              <w:t xml:space="preserve"> средства из бюджета Амурской области не выделялись.</w:t>
            </w:r>
          </w:p>
          <w:p w:rsidR="00AD4E53" w:rsidRPr="00790331" w:rsidRDefault="00AD4E53" w:rsidP="00814D88">
            <w:pPr>
              <w:jc w:val="both"/>
            </w:pPr>
            <w:r w:rsidRPr="00790331">
              <w:t xml:space="preserve">В рамках программных мероприятий  в 2015 году и </w:t>
            </w:r>
            <w:proofErr w:type="gramStart"/>
            <w:r w:rsidRPr="00790331">
              <w:t>согласно плана</w:t>
            </w:r>
            <w:proofErr w:type="gramEnd"/>
            <w:r w:rsidRPr="00790331">
              <w:t xml:space="preserve"> </w:t>
            </w:r>
            <w:r w:rsidRPr="00790331">
              <w:lastRenderedPageBreak/>
              <w:t xml:space="preserve">проведения капитального ремонта произведена замена 8 котлов с учётом выделенных по линии Ч.С., в том числе: по одному котлу в котельных Калининского и </w:t>
            </w:r>
            <w:proofErr w:type="spellStart"/>
            <w:r w:rsidRPr="00790331">
              <w:t>Воскресеновского</w:t>
            </w:r>
            <w:proofErr w:type="spellEnd"/>
            <w:r w:rsidRPr="00790331">
              <w:t xml:space="preserve"> сельсоветов. Замена котлов произведена подрядной организацией ОАО «</w:t>
            </w:r>
            <w:proofErr w:type="spellStart"/>
            <w:r w:rsidRPr="00790331">
              <w:t>Облкоммунсервис</w:t>
            </w:r>
            <w:proofErr w:type="spellEnd"/>
            <w:r w:rsidRPr="00790331">
              <w:t>».</w:t>
            </w:r>
          </w:p>
          <w:p w:rsidR="00AD4E53" w:rsidRPr="00790331" w:rsidRDefault="00AD4E53" w:rsidP="00814D88">
            <w:pPr>
              <w:jc w:val="both"/>
            </w:pPr>
            <w:r w:rsidRPr="00790331">
              <w:t>Произведён капитальный ремонт тепловых сетей 0,714 км в 2-х труб</w:t>
            </w:r>
            <w:proofErr w:type="gramStart"/>
            <w:r w:rsidRPr="00790331">
              <w:t>.</w:t>
            </w:r>
            <w:proofErr w:type="gramEnd"/>
            <w:r w:rsidRPr="00790331">
              <w:t xml:space="preserve"> </w:t>
            </w:r>
            <w:proofErr w:type="gramStart"/>
            <w:r w:rsidRPr="00790331">
              <w:t>и</w:t>
            </w:r>
            <w:proofErr w:type="gramEnd"/>
            <w:r w:rsidRPr="00790331">
              <w:t xml:space="preserve">счислении и 0,403 км водопроводных сетей. Заменена теплоизоляция на трубопроводах протяжённостью1117,0 м. </w:t>
            </w:r>
          </w:p>
          <w:p w:rsidR="00AD4E53" w:rsidRPr="00790331" w:rsidRDefault="00AD4E53" w:rsidP="00814D88">
            <w:pPr>
              <w:jc w:val="both"/>
            </w:pPr>
            <w:r w:rsidRPr="00790331">
              <w:t xml:space="preserve">На ремонт и подготовку объектов ЖКХ к отопительному сезону </w:t>
            </w:r>
            <w:proofErr w:type="gramStart"/>
            <w:r w:rsidRPr="00790331">
              <w:t>согласно</w:t>
            </w:r>
            <w:proofErr w:type="gramEnd"/>
            <w:r w:rsidRPr="00790331">
              <w:t xml:space="preserve"> сводного плана освоено за 2015 год 13514,052 тыс. руб. из них:</w:t>
            </w:r>
          </w:p>
          <w:p w:rsidR="00AD4E53" w:rsidRPr="00790331" w:rsidRDefault="00AD4E53" w:rsidP="00814D88">
            <w:pPr>
              <w:jc w:val="both"/>
            </w:pPr>
            <w:r w:rsidRPr="00790331">
              <w:t>- 6883,884тыс. руб.  – средства местного бюджета;</w:t>
            </w:r>
          </w:p>
          <w:p w:rsidR="00AD4E53" w:rsidRPr="00790331" w:rsidRDefault="00AD4E53" w:rsidP="00814D88">
            <w:pPr>
              <w:jc w:val="both"/>
            </w:pPr>
            <w:r w:rsidRPr="00790331">
              <w:t xml:space="preserve">- 6630,168 тыс. руб. </w:t>
            </w:r>
            <w:proofErr w:type="gramStart"/>
            <w:r w:rsidRPr="00790331">
              <w:t>–с</w:t>
            </w:r>
            <w:proofErr w:type="gramEnd"/>
            <w:r w:rsidRPr="00790331">
              <w:t>редства предприятия;</w:t>
            </w:r>
          </w:p>
          <w:p w:rsidR="00AD4E53" w:rsidRPr="00790331" w:rsidRDefault="00AD4E53" w:rsidP="00814D88">
            <w:pPr>
              <w:jc w:val="both"/>
            </w:pPr>
            <w:r w:rsidRPr="00790331">
              <w:t xml:space="preserve">На  всех объектах ЖКХ проведены работы по демонтажу и монтажу технологического оборудования на котельных и сетях </w:t>
            </w:r>
            <w:proofErr w:type="spellStart"/>
            <w:r w:rsidRPr="00790331">
              <w:t>тепловодоснабжения</w:t>
            </w:r>
            <w:proofErr w:type="spellEnd"/>
            <w:r w:rsidRPr="00790331">
              <w:t xml:space="preserve">, которые планировались в эту ремонтную компанию </w:t>
            </w:r>
            <w:proofErr w:type="gramStart"/>
            <w:r w:rsidRPr="00790331">
              <w:t>согласно плана</w:t>
            </w:r>
            <w:proofErr w:type="gramEnd"/>
            <w:r w:rsidRPr="00790331">
              <w:t xml:space="preserve"> подготовки к ОЗП 2015-2016 годов. </w:t>
            </w:r>
          </w:p>
          <w:p w:rsidR="00AD4E53" w:rsidRPr="00790331" w:rsidRDefault="00AD4E53" w:rsidP="00B27EF0">
            <w:pPr>
              <w:jc w:val="both"/>
            </w:pPr>
            <w:r w:rsidRPr="00790331">
              <w:t xml:space="preserve">Михайловский муниципальный район имеет паспорт готовности к отопительному периоду 2015-2016 </w:t>
            </w:r>
            <w:r w:rsidRPr="00790331">
              <w:lastRenderedPageBreak/>
              <w:t xml:space="preserve">годов выданный на основании акта проверки всех поселений района Дальневосточным управлением </w:t>
            </w:r>
            <w:proofErr w:type="spellStart"/>
            <w:r w:rsidRPr="00790331">
              <w:t>Ростехнадзора</w:t>
            </w:r>
            <w:proofErr w:type="spellEnd"/>
            <w:r w:rsidRPr="00790331">
              <w:t xml:space="preserve"> по Амурской области.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D4E53" w:rsidP="00550252">
            <w:pPr>
              <w:jc w:val="both"/>
            </w:pPr>
            <w:r w:rsidRPr="00790331">
              <w:t>2</w:t>
            </w:r>
            <w:r w:rsidR="00550252">
              <w:t>3</w:t>
            </w:r>
            <w:r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Организация и проведение мероприятий по энергосбережению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D4E53" w:rsidP="00A66524">
            <w:pPr>
              <w:jc w:val="both"/>
            </w:pPr>
            <w:r w:rsidRPr="00790331">
              <w:t>2</w:t>
            </w:r>
            <w:r w:rsidR="00550252">
              <w:t>3</w:t>
            </w:r>
            <w:r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Выполнение гидравлической наладки тепловых сетей и отапливаемых объектов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D4E53" w:rsidP="00A66524">
            <w:pPr>
              <w:jc w:val="both"/>
            </w:pPr>
            <w:r w:rsidRPr="00790331">
              <w:t>2</w:t>
            </w:r>
            <w:r w:rsidR="00550252">
              <w:t>3</w:t>
            </w:r>
            <w:r w:rsidRPr="00790331">
              <w:t>.4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Перевод систем центрального отопления от модульных стационарных котельных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lastRenderedPageBreak/>
              <w:t>Задача №2 Организация на территории водоснабжения и водоотведения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D4E53" w:rsidP="00A66524">
            <w:pPr>
              <w:jc w:val="both"/>
            </w:pPr>
            <w:r w:rsidRPr="00790331">
              <w:t>2</w:t>
            </w:r>
            <w:r w:rsidR="00550252">
              <w:t>4</w:t>
            </w:r>
            <w:r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Приведение в надлежащее состояние и замена изношенного технологического котельного оборудования, инженерных сетей, вспомогательного оборудования и электрохозяйства согласно ежегодно разрабатываемого плана модернизации ЖКХ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E069B2">
            <w:pPr>
              <w:jc w:val="both"/>
            </w:pPr>
            <w:r w:rsidRPr="00790331">
              <w:t xml:space="preserve">На  всех объектах ЖКХ проведены работы по демонтажу и монтажу технологического оборудования на котельных и сетях </w:t>
            </w:r>
            <w:proofErr w:type="spellStart"/>
            <w:r w:rsidRPr="00790331">
              <w:t>тепловодоснабжения</w:t>
            </w:r>
            <w:proofErr w:type="spellEnd"/>
            <w:r w:rsidRPr="00790331">
              <w:t xml:space="preserve">, которые планировались в эту ремонтную компанию </w:t>
            </w:r>
            <w:proofErr w:type="gramStart"/>
            <w:r w:rsidRPr="00790331">
              <w:t>согласно плана</w:t>
            </w:r>
            <w:proofErr w:type="gramEnd"/>
            <w:r w:rsidRPr="00790331">
              <w:t xml:space="preserve"> подготовки к ОЗП 2015-2016 годов. </w:t>
            </w:r>
          </w:p>
          <w:p w:rsidR="00AD4E53" w:rsidRPr="00790331" w:rsidRDefault="00AD4E53" w:rsidP="00E069B2">
            <w:pPr>
              <w:jc w:val="both"/>
            </w:pPr>
            <w:r w:rsidRPr="00790331">
              <w:t xml:space="preserve">Михайловский муниципальный район имеет паспорт готовности к отопительному периоду 2015-2016 годов выданный на основании акта проверки всех поселений района Дальневосточным управлением </w:t>
            </w:r>
            <w:proofErr w:type="spellStart"/>
            <w:r w:rsidRPr="00790331">
              <w:t>Ростехнадзора</w:t>
            </w:r>
            <w:proofErr w:type="spellEnd"/>
            <w:r w:rsidRPr="00790331">
              <w:t xml:space="preserve"> по Амурской области.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D4E53" w:rsidP="00550252">
            <w:pPr>
              <w:jc w:val="both"/>
            </w:pPr>
            <w:r w:rsidRPr="00790331">
              <w:t>2</w:t>
            </w:r>
            <w:r w:rsidR="00550252">
              <w:t>4.</w:t>
            </w:r>
            <w:r w:rsidRPr="00790331">
              <w:t>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Разработка проектов и создание зон санитарной охраны водозаборных объектов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>В связи с дефицитом средств местных бюджетов разработка проектов и создание зон санитарной охраны водозаборных объектов не осуществлялась.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№3 Организация на территории района муниципального жилищного фонда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5660A" w:rsidP="00A66524">
            <w:pPr>
              <w:jc w:val="both"/>
            </w:pPr>
            <w:r>
              <w:t>2</w:t>
            </w:r>
            <w:r w:rsidR="00550252">
              <w:t>5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Оформление прав собственности на муниципальный жилищный фонд</w:t>
            </w:r>
          </w:p>
        </w:tc>
        <w:tc>
          <w:tcPr>
            <w:tcW w:w="1233" w:type="dxa"/>
          </w:tcPr>
          <w:p w:rsidR="00AD4E53" w:rsidRPr="00790331" w:rsidRDefault="00DE3B9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790331" w:rsidRDefault="00DE3B93" w:rsidP="00B27EF0">
            <w:pPr>
              <w:jc w:val="both"/>
            </w:pPr>
            <w:r>
              <w:t>Администрациями</w:t>
            </w:r>
            <w:r w:rsidR="00AD4E53" w:rsidRPr="00790331">
              <w:t xml:space="preserve"> сельсоветов</w:t>
            </w:r>
            <w:r>
              <w:t xml:space="preserve"> в 2015 году оформление права собственности на муниципальный жилищный фонд не оформлялось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5660A" w:rsidP="00A66524">
            <w:pPr>
              <w:jc w:val="both"/>
            </w:pPr>
            <w:r>
              <w:t>2</w:t>
            </w:r>
            <w:r w:rsidR="00550252">
              <w:t>5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Создание на территориях сельсоветов управляющих компаний, обслуживающих муниципальный фонд</w:t>
            </w:r>
          </w:p>
        </w:tc>
        <w:tc>
          <w:tcPr>
            <w:tcW w:w="1233" w:type="dxa"/>
          </w:tcPr>
          <w:p w:rsidR="00AD4E53" w:rsidRPr="00790331" w:rsidRDefault="00DE3B93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790331" w:rsidRDefault="00DE3B93" w:rsidP="00DE3B93">
            <w:pPr>
              <w:jc w:val="both"/>
            </w:pPr>
            <w:r>
              <w:t xml:space="preserve">В 2015 году на территориях сельсоветов не создавались управляющие компании, </w:t>
            </w:r>
            <w:r>
              <w:lastRenderedPageBreak/>
              <w:t>обслуживающие жилой фонд.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  <w:i/>
              </w:rPr>
            </w:pPr>
            <w:r w:rsidRPr="00790331">
              <w:rPr>
                <w:b/>
                <w:i/>
              </w:rPr>
              <w:lastRenderedPageBreak/>
              <w:t>Программа «Транспорт и связь»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№1 Создание условий для предоставления транспортных услуг населению района</w:t>
            </w:r>
          </w:p>
        </w:tc>
      </w:tr>
      <w:tr w:rsidR="00550252" w:rsidRPr="00790331" w:rsidTr="00F12A39">
        <w:tc>
          <w:tcPr>
            <w:tcW w:w="1042" w:type="dxa"/>
            <w:vMerge w:val="restart"/>
          </w:tcPr>
          <w:p w:rsidR="00550252" w:rsidRPr="00790331" w:rsidRDefault="00550252" w:rsidP="00D5660A">
            <w:pPr>
              <w:jc w:val="both"/>
            </w:pPr>
            <w:r>
              <w:t>2</w:t>
            </w:r>
            <w:r w:rsidR="00DE3B93">
              <w:t>6</w:t>
            </w:r>
            <w:r>
              <w:t>.</w:t>
            </w:r>
            <w:r w:rsidRPr="00790331">
              <w:t>1</w:t>
            </w:r>
          </w:p>
          <w:p w:rsidR="00550252" w:rsidRPr="00790331" w:rsidRDefault="00550252" w:rsidP="00E52B43">
            <w:pPr>
              <w:jc w:val="both"/>
            </w:pPr>
          </w:p>
        </w:tc>
        <w:tc>
          <w:tcPr>
            <w:tcW w:w="8640" w:type="dxa"/>
          </w:tcPr>
          <w:p w:rsidR="00550252" w:rsidRPr="00790331" w:rsidRDefault="00550252" w:rsidP="00B27EF0">
            <w:pPr>
              <w:jc w:val="both"/>
            </w:pPr>
            <w:r w:rsidRPr="00790331">
              <w:t>Анализ содержания муниципальных маршрутов</w:t>
            </w:r>
          </w:p>
        </w:tc>
        <w:tc>
          <w:tcPr>
            <w:tcW w:w="1233" w:type="dxa"/>
            <w:vMerge w:val="restart"/>
          </w:tcPr>
          <w:p w:rsidR="00550252" w:rsidRPr="00790331" w:rsidRDefault="00550252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  <w:vMerge w:val="restart"/>
          </w:tcPr>
          <w:p w:rsidR="00550252" w:rsidRPr="00790331" w:rsidRDefault="00550252" w:rsidP="00B2672A">
            <w:pPr>
              <w:jc w:val="both"/>
            </w:pPr>
            <w:r w:rsidRPr="00790331">
              <w:t>Перевозки пассажиров в 2015 года осуществлял индивидуальный предприниматель ИП «</w:t>
            </w:r>
            <w:proofErr w:type="spellStart"/>
            <w:r w:rsidRPr="00790331">
              <w:t>Осийчук</w:t>
            </w:r>
            <w:proofErr w:type="spellEnd"/>
            <w:r w:rsidRPr="00790331">
              <w:t xml:space="preserve"> Е.Н.»  по 5-ти муниципальным регулярным автобусным маршрутам общего пользования:  </w:t>
            </w:r>
          </w:p>
          <w:p w:rsidR="00550252" w:rsidRPr="00790331" w:rsidRDefault="00550252" w:rsidP="00B2672A">
            <w:pPr>
              <w:jc w:val="both"/>
            </w:pPr>
            <w:proofErr w:type="gramStart"/>
            <w:r w:rsidRPr="00790331">
              <w:t>На территории с. Поярково действуют 2 маршрута («Кольцо», «Ленинский».</w:t>
            </w:r>
            <w:proofErr w:type="gramEnd"/>
            <w:r w:rsidRPr="00790331">
              <w:t xml:space="preserve"> В районе действует один межмуниципальный маршрут – № 527 «Благовещенск – Поярково» с периодичностью четыре рейса в сутки, обслуживается  ЗАО «Благовещенский автовокзал».</w:t>
            </w:r>
          </w:p>
          <w:p w:rsidR="00550252" w:rsidRPr="00790331" w:rsidRDefault="00550252" w:rsidP="00B2672A">
            <w:pPr>
              <w:jc w:val="both"/>
            </w:pPr>
            <w:r w:rsidRPr="00790331">
              <w:t>Причины отсутствия регулярных автобусных маршрутов в данных населённых пунктах:</w:t>
            </w:r>
          </w:p>
          <w:p w:rsidR="00550252" w:rsidRPr="00790331" w:rsidRDefault="00550252" w:rsidP="00B2672A">
            <w:pPr>
              <w:jc w:val="both"/>
            </w:pPr>
            <w:r w:rsidRPr="00790331">
              <w:t>- отсутствие автобусов;</w:t>
            </w:r>
          </w:p>
          <w:p w:rsidR="00550252" w:rsidRPr="00790331" w:rsidRDefault="00550252" w:rsidP="00B2672A">
            <w:pPr>
              <w:jc w:val="both"/>
            </w:pPr>
            <w:r w:rsidRPr="00790331">
              <w:t>- малый  пассажиропоток.</w:t>
            </w:r>
          </w:p>
          <w:p w:rsidR="00550252" w:rsidRPr="00790331" w:rsidRDefault="00550252" w:rsidP="00B2672A">
            <w:pPr>
              <w:jc w:val="both"/>
            </w:pPr>
            <w:r w:rsidRPr="00790331">
              <w:t>Постановлением главы Михайловского района от 21.07.2015 № 451 «Об утверждении муниципальной маршрутной сети Михайловского района» открыты муниципальные маршруты:</w:t>
            </w:r>
          </w:p>
          <w:p w:rsidR="00550252" w:rsidRPr="00790331" w:rsidRDefault="00550252" w:rsidP="00B2672A">
            <w:pPr>
              <w:jc w:val="both"/>
            </w:pPr>
            <w:r w:rsidRPr="00790331">
              <w:t>№ 105 «с</w:t>
            </w:r>
            <w:proofErr w:type="gramStart"/>
            <w:r w:rsidRPr="00790331">
              <w:t>.П</w:t>
            </w:r>
            <w:proofErr w:type="gramEnd"/>
            <w:r w:rsidRPr="00790331">
              <w:t xml:space="preserve">оярково – с. Арсентьевка» через с. Зеленый Бор, Красный Восток, </w:t>
            </w:r>
            <w:proofErr w:type="spellStart"/>
            <w:r w:rsidRPr="00790331">
              <w:t>с.Коршуновка</w:t>
            </w:r>
            <w:proofErr w:type="spellEnd"/>
            <w:r w:rsidRPr="00790331">
              <w:t xml:space="preserve">, с.Нижняя </w:t>
            </w:r>
            <w:proofErr w:type="spellStart"/>
            <w:r w:rsidRPr="00790331">
              <w:t>Ильиновка</w:t>
            </w:r>
            <w:proofErr w:type="spellEnd"/>
            <w:r w:rsidRPr="00790331">
              <w:t>, с. Ярославка.</w:t>
            </w:r>
          </w:p>
          <w:p w:rsidR="00550252" w:rsidRPr="00790331" w:rsidRDefault="00550252" w:rsidP="00B2672A">
            <w:pPr>
              <w:jc w:val="both"/>
            </w:pPr>
            <w:r w:rsidRPr="00790331">
              <w:t xml:space="preserve">№ 108 «с. Поярково- с. Нижняя </w:t>
            </w:r>
            <w:r w:rsidRPr="00790331">
              <w:lastRenderedPageBreak/>
              <w:t xml:space="preserve">Завитинска» через с. Зеленый Бор, Красный Восток, </w:t>
            </w:r>
            <w:proofErr w:type="spellStart"/>
            <w:r w:rsidRPr="00790331">
              <w:t>с</w:t>
            </w:r>
            <w:proofErr w:type="gramStart"/>
            <w:r w:rsidRPr="00790331">
              <w:t>.К</w:t>
            </w:r>
            <w:proofErr w:type="gramEnd"/>
            <w:r w:rsidRPr="00790331">
              <w:t>оршуновка</w:t>
            </w:r>
            <w:proofErr w:type="spellEnd"/>
            <w:r w:rsidRPr="00790331">
              <w:t>.</w:t>
            </w:r>
          </w:p>
          <w:p w:rsidR="00550252" w:rsidRDefault="00550252" w:rsidP="00724D74">
            <w:pPr>
              <w:ind w:firstLine="720"/>
              <w:jc w:val="both"/>
            </w:pPr>
            <w:r w:rsidRPr="00790331">
              <w:t>Дополнительно четыре населённых пункта: с</w:t>
            </w:r>
            <w:proofErr w:type="gramStart"/>
            <w:r w:rsidRPr="00790331">
              <w:t>.А</w:t>
            </w:r>
            <w:proofErr w:type="gramEnd"/>
            <w:r w:rsidRPr="00790331">
              <w:t xml:space="preserve">рсентьевка, с.Новогеоргиевка, с.Ярославка, с.Нижняя </w:t>
            </w:r>
            <w:proofErr w:type="spellStart"/>
            <w:r w:rsidRPr="00790331">
              <w:t>Ильиновка</w:t>
            </w:r>
            <w:proofErr w:type="spellEnd"/>
            <w:r w:rsidRPr="00790331">
              <w:t xml:space="preserve">, расположенные вблизи трассы «Благовещенск - </w:t>
            </w:r>
            <w:proofErr w:type="spellStart"/>
            <w:r w:rsidRPr="00790331">
              <w:t>Гомелевка</w:t>
            </w:r>
            <w:proofErr w:type="spellEnd"/>
            <w:r w:rsidRPr="00790331">
              <w:t>», пользуются услугами проходящего междугороднего транспорта по маршруту № 527 «</w:t>
            </w:r>
            <w:proofErr w:type="spellStart"/>
            <w:r w:rsidRPr="00790331">
              <w:t>Благовещенск-с.Поярково</w:t>
            </w:r>
            <w:proofErr w:type="spellEnd"/>
            <w:r w:rsidRPr="00790331">
              <w:t xml:space="preserve">» (ежедневно выполняется 4 рейса). </w:t>
            </w:r>
            <w:r w:rsidRPr="00790331">
              <w:rPr>
                <w:lang w:eastAsia="zh-CN"/>
              </w:rPr>
              <w:t xml:space="preserve"> Администрация Михайловского района в 2015 году объявила на 21 января 2016 года проведение конкурса на право заключения договора </w:t>
            </w:r>
            <w:r w:rsidRPr="00790331">
              <w:rPr>
                <w:rFonts w:eastAsia="SimSun"/>
                <w:lang w:bidi="ar-EG"/>
              </w:rPr>
              <w:t>на обслуживание муниципальных регулярных автобусных маршрутов (группы маршрутов)  общего пользования (далее - маршруты регулярных перевозок):</w:t>
            </w:r>
          </w:p>
          <w:p w:rsidR="00550252" w:rsidRPr="00724D74" w:rsidRDefault="00550252" w:rsidP="00724D74">
            <w:pPr>
              <w:jc w:val="both"/>
            </w:pPr>
            <w:r w:rsidRPr="00790331">
              <w:rPr>
                <w:rFonts w:eastAsia="SimSun"/>
                <w:b/>
                <w:lang w:bidi="ar-EG"/>
              </w:rPr>
              <w:t xml:space="preserve">Лот № 1 - группа маршрутов регулярных перевозок: </w:t>
            </w:r>
          </w:p>
          <w:p w:rsidR="00550252" w:rsidRPr="00790331" w:rsidRDefault="00550252" w:rsidP="00B2672A">
            <w:pPr>
              <w:jc w:val="both"/>
            </w:pPr>
            <w:r w:rsidRPr="00790331">
              <w:rPr>
                <w:lang w:eastAsia="zh-CN"/>
              </w:rPr>
              <w:t>№ 103 «Поярково – Дим».</w:t>
            </w:r>
          </w:p>
          <w:p w:rsidR="00550252" w:rsidRPr="00790331" w:rsidRDefault="00550252" w:rsidP="00B2672A">
            <w:pPr>
              <w:jc w:val="both"/>
            </w:pPr>
            <w:r w:rsidRPr="00790331">
              <w:t xml:space="preserve">№ 104 «Поярково – </w:t>
            </w:r>
            <w:proofErr w:type="spellStart"/>
            <w:r w:rsidRPr="00790331">
              <w:t>Черемисино</w:t>
            </w:r>
            <w:proofErr w:type="spellEnd"/>
            <w:r w:rsidRPr="00790331">
              <w:t xml:space="preserve"> –  Красный Яр»;</w:t>
            </w:r>
          </w:p>
          <w:p w:rsidR="00550252" w:rsidRPr="00790331" w:rsidRDefault="00550252" w:rsidP="00B2672A">
            <w:pPr>
              <w:jc w:val="both"/>
            </w:pPr>
            <w:r w:rsidRPr="00790331">
              <w:t>№ 107 «Поярково – Михайловка – Петропавловка»;</w:t>
            </w:r>
          </w:p>
          <w:p w:rsidR="00550252" w:rsidRPr="00790331" w:rsidRDefault="00550252" w:rsidP="00B2672A">
            <w:pPr>
              <w:jc w:val="both"/>
            </w:pPr>
            <w:r w:rsidRPr="00790331">
              <w:t xml:space="preserve">№ 106 «Поярково – </w:t>
            </w:r>
            <w:proofErr w:type="spellStart"/>
            <w:r w:rsidRPr="00790331">
              <w:t>Чесноково</w:t>
            </w:r>
            <w:proofErr w:type="spellEnd"/>
            <w:r w:rsidRPr="00790331">
              <w:t>»;</w:t>
            </w:r>
          </w:p>
          <w:p w:rsidR="00550252" w:rsidRPr="00790331" w:rsidRDefault="00550252" w:rsidP="00B2672A">
            <w:pPr>
              <w:jc w:val="both"/>
            </w:pPr>
            <w:r w:rsidRPr="00790331">
              <w:t>№ 109 «Поярково – Привольное».</w:t>
            </w:r>
          </w:p>
          <w:p w:rsidR="00550252" w:rsidRPr="00790331" w:rsidRDefault="00550252" w:rsidP="00B2672A">
            <w:pPr>
              <w:jc w:val="both"/>
            </w:pPr>
            <w:r w:rsidRPr="00790331">
              <w:rPr>
                <w:b/>
              </w:rPr>
              <w:t xml:space="preserve">Лот № 2  - маршрут </w:t>
            </w:r>
            <w:r w:rsidRPr="00790331">
              <w:rPr>
                <w:b/>
                <w:lang w:eastAsia="zh-CN"/>
              </w:rPr>
              <w:t xml:space="preserve"> регулярных перевозок</w:t>
            </w:r>
            <w:r w:rsidRPr="00790331">
              <w:rPr>
                <w:lang w:eastAsia="zh-CN"/>
              </w:rPr>
              <w:t xml:space="preserve">  </w:t>
            </w:r>
          </w:p>
          <w:p w:rsidR="00550252" w:rsidRPr="00790331" w:rsidRDefault="00550252" w:rsidP="00B2672A">
            <w:pPr>
              <w:jc w:val="both"/>
            </w:pPr>
            <w:r w:rsidRPr="00790331">
              <w:rPr>
                <w:lang w:eastAsia="zh-CN"/>
              </w:rPr>
              <w:t xml:space="preserve">№ 102 «Поярково – Калинино - </w:t>
            </w:r>
            <w:proofErr w:type="spellStart"/>
            <w:r w:rsidRPr="00790331">
              <w:rPr>
                <w:lang w:eastAsia="zh-CN"/>
              </w:rPr>
              <w:lastRenderedPageBreak/>
              <w:t>Винниково</w:t>
            </w:r>
            <w:proofErr w:type="spellEnd"/>
            <w:r w:rsidRPr="00790331">
              <w:rPr>
                <w:lang w:eastAsia="zh-CN"/>
              </w:rPr>
              <w:t>».</w:t>
            </w:r>
          </w:p>
          <w:p w:rsidR="00550252" w:rsidRPr="00790331" w:rsidRDefault="00550252" w:rsidP="00B2672A">
            <w:pPr>
              <w:jc w:val="both"/>
              <w:rPr>
                <w:b/>
                <w:lang w:eastAsia="zh-CN"/>
              </w:rPr>
            </w:pPr>
            <w:r w:rsidRPr="00790331">
              <w:rPr>
                <w:b/>
                <w:lang w:eastAsia="zh-CN"/>
              </w:rPr>
              <w:t xml:space="preserve">Лот № 3  </w:t>
            </w:r>
            <w:r w:rsidRPr="00790331">
              <w:rPr>
                <w:b/>
              </w:rPr>
              <w:t xml:space="preserve">- маршрут </w:t>
            </w:r>
            <w:r w:rsidRPr="00790331">
              <w:rPr>
                <w:b/>
                <w:lang w:eastAsia="zh-CN"/>
              </w:rPr>
              <w:t xml:space="preserve"> регулярных перевозок  </w:t>
            </w:r>
          </w:p>
          <w:p w:rsidR="00550252" w:rsidRPr="00790331" w:rsidRDefault="00550252" w:rsidP="00B2672A">
            <w:pPr>
              <w:ind w:left="567" w:hanging="567"/>
              <w:jc w:val="both"/>
              <w:rPr>
                <w:rFonts w:eastAsia="SimSun"/>
                <w:lang w:bidi="ar-EG"/>
              </w:rPr>
            </w:pPr>
            <w:r w:rsidRPr="00790331">
              <w:rPr>
                <w:rFonts w:eastAsia="SimSun"/>
                <w:lang w:bidi="ar-EG"/>
              </w:rPr>
              <w:t>№ 105 «Поярково – Арсентьевка».</w:t>
            </w:r>
          </w:p>
          <w:p w:rsidR="00550252" w:rsidRPr="00790331" w:rsidRDefault="00550252" w:rsidP="00B2672A">
            <w:pPr>
              <w:jc w:val="both"/>
              <w:rPr>
                <w:rFonts w:eastAsia="SimSun"/>
                <w:lang w:bidi="ar-EG"/>
              </w:rPr>
            </w:pPr>
            <w:r w:rsidRPr="00790331">
              <w:rPr>
                <w:rFonts w:eastAsia="SimSun"/>
                <w:b/>
                <w:lang w:bidi="ar-EG"/>
              </w:rPr>
              <w:t xml:space="preserve">Лот № 4  </w:t>
            </w:r>
            <w:r w:rsidRPr="00790331">
              <w:rPr>
                <w:b/>
              </w:rPr>
              <w:t xml:space="preserve">- маршрут </w:t>
            </w:r>
            <w:r w:rsidRPr="00790331">
              <w:rPr>
                <w:b/>
                <w:lang w:eastAsia="zh-CN"/>
              </w:rPr>
              <w:t xml:space="preserve"> регулярных перевозок</w:t>
            </w:r>
            <w:r w:rsidRPr="00790331">
              <w:rPr>
                <w:rFonts w:eastAsia="SimSun"/>
                <w:lang w:bidi="ar-EG"/>
              </w:rPr>
              <w:t xml:space="preserve"> </w:t>
            </w:r>
          </w:p>
          <w:p w:rsidR="00550252" w:rsidRPr="00790331" w:rsidRDefault="00550252" w:rsidP="00B2672A">
            <w:pPr>
              <w:ind w:left="567" w:hanging="567"/>
              <w:jc w:val="both"/>
              <w:rPr>
                <w:rFonts w:eastAsia="SimSun"/>
                <w:lang w:bidi="ar-EG"/>
              </w:rPr>
            </w:pPr>
            <w:r>
              <w:rPr>
                <w:rFonts w:eastAsia="SimSun"/>
                <w:lang w:bidi="ar-EG"/>
              </w:rPr>
              <w:t xml:space="preserve">№ 108 «Поярково – </w:t>
            </w:r>
            <w:proofErr w:type="gramStart"/>
            <w:r>
              <w:rPr>
                <w:rFonts w:eastAsia="SimSun"/>
                <w:lang w:bidi="ar-EG"/>
              </w:rPr>
              <w:t>Нижняя</w:t>
            </w:r>
            <w:proofErr w:type="gramEnd"/>
            <w:r>
              <w:rPr>
                <w:rFonts w:eastAsia="SimSun"/>
                <w:lang w:bidi="ar-EG"/>
              </w:rPr>
              <w:t xml:space="preserve"> </w:t>
            </w:r>
            <w:proofErr w:type="spellStart"/>
            <w:r w:rsidRPr="00790331">
              <w:rPr>
                <w:rFonts w:eastAsia="SimSun"/>
                <w:lang w:bidi="ar-EG"/>
              </w:rPr>
              <w:t>Завитинка</w:t>
            </w:r>
            <w:proofErr w:type="spellEnd"/>
            <w:r w:rsidRPr="00790331">
              <w:rPr>
                <w:rFonts w:eastAsia="SimSun"/>
                <w:lang w:bidi="ar-EG"/>
              </w:rPr>
              <w:t>».</w:t>
            </w:r>
          </w:p>
          <w:p w:rsidR="00550252" w:rsidRPr="00790331" w:rsidRDefault="00550252" w:rsidP="00B2672A">
            <w:pPr>
              <w:jc w:val="both"/>
              <w:rPr>
                <w:b/>
              </w:rPr>
            </w:pPr>
            <w:r w:rsidRPr="00790331">
              <w:rPr>
                <w:color w:val="000000"/>
              </w:rPr>
              <w:t xml:space="preserve">Приказом Управления государственного регулирования цен и тарифов Амурской области от 18.12.2015 №  208- </w:t>
            </w:r>
            <w:proofErr w:type="spellStart"/>
            <w:r w:rsidRPr="00790331">
              <w:rPr>
                <w:color w:val="000000"/>
              </w:rPr>
              <w:t>рп</w:t>
            </w:r>
            <w:proofErr w:type="spellEnd"/>
            <w:r w:rsidRPr="00790331">
              <w:rPr>
                <w:color w:val="000000"/>
              </w:rPr>
              <w:t>/</w:t>
            </w:r>
            <w:proofErr w:type="spellStart"/>
            <w:proofErr w:type="gramStart"/>
            <w:r w:rsidRPr="00790331">
              <w:rPr>
                <w:color w:val="000000"/>
              </w:rPr>
              <w:t>п</w:t>
            </w:r>
            <w:proofErr w:type="spellEnd"/>
            <w:proofErr w:type="gramEnd"/>
            <w:r w:rsidRPr="00790331">
              <w:rPr>
                <w:color w:val="000000"/>
              </w:rPr>
              <w:t xml:space="preserve"> установлены предельные максимальные уровни тарифов на услуги по перевозке пассажиров и багажа автомобильным транспортом общего пользования по </w:t>
            </w:r>
            <w:r w:rsidRPr="00790331">
              <w:rPr>
                <w:rStyle w:val="a5"/>
                <w:sz w:val="24"/>
                <w:szCs w:val="24"/>
              </w:rPr>
              <w:t xml:space="preserve">регулярным автобусным маршрутам в Михайловском районе на: сельские - 19 руб. за одного перевезённого пассажира;  муниципальные – 3 </w:t>
            </w:r>
            <w:proofErr w:type="spellStart"/>
            <w:r w:rsidRPr="00790331">
              <w:rPr>
                <w:rStyle w:val="a5"/>
                <w:sz w:val="24"/>
                <w:szCs w:val="24"/>
              </w:rPr>
              <w:t>руб.пасс.км</w:t>
            </w:r>
            <w:proofErr w:type="spellEnd"/>
            <w:r w:rsidRPr="00790331">
              <w:rPr>
                <w:rStyle w:val="a5"/>
                <w:sz w:val="24"/>
                <w:szCs w:val="24"/>
              </w:rPr>
              <w:t xml:space="preserve">. </w:t>
            </w:r>
          </w:p>
          <w:p w:rsidR="00550252" w:rsidRPr="00790331" w:rsidRDefault="00550252" w:rsidP="00B2672A">
            <w:pPr>
              <w:jc w:val="both"/>
            </w:pPr>
            <w:r w:rsidRPr="00790331">
              <w:t>По данным муниципального перевозчика ИП «</w:t>
            </w:r>
            <w:proofErr w:type="spellStart"/>
            <w:r w:rsidRPr="00790331">
              <w:t>Осийчук</w:t>
            </w:r>
            <w:proofErr w:type="spellEnd"/>
            <w:r w:rsidRPr="00790331">
              <w:t xml:space="preserve"> Е.Н.»  в 2015 году по муниципальным маршрутам убытки составили 602,2 тыс</w:t>
            </w:r>
            <w:proofErr w:type="gramStart"/>
            <w:r w:rsidRPr="00790331">
              <w:t>.р</w:t>
            </w:r>
            <w:proofErr w:type="gramEnd"/>
            <w:r w:rsidRPr="00790331">
              <w:t xml:space="preserve">ублей. Фактическая наполняемость транспортных средств за один рейс по муниципальным маршрутам в среднем  составляет 8,3 чел.  Кроме того норматив расхода ГСМ на данные автобусы составляет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790331">
                <w:t>32 л</w:t>
              </w:r>
            </w:smartTag>
            <w:r w:rsidRPr="00790331">
              <w:t xml:space="preserve">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90331">
                <w:t>100 км</w:t>
              </w:r>
            </w:smartTag>
            <w:r w:rsidRPr="00790331">
              <w:t>, что увеличивает затраты на обслуживание маршрутов.</w:t>
            </w:r>
          </w:p>
          <w:p w:rsidR="00550252" w:rsidRPr="00790331" w:rsidRDefault="00550252" w:rsidP="00B27EF0">
            <w:pPr>
              <w:jc w:val="both"/>
            </w:pPr>
            <w:r w:rsidRPr="00790331">
              <w:lastRenderedPageBreak/>
              <w:t>К обслуживанию муниципальных маршрутов привлечено 2 транспортных средства (собственность администрации Михайловского района), на сельский маршрут в с</w:t>
            </w:r>
            <w:proofErr w:type="gramStart"/>
            <w:r w:rsidRPr="00790331">
              <w:t>.П</w:t>
            </w:r>
            <w:proofErr w:type="gramEnd"/>
            <w:r w:rsidRPr="00790331">
              <w:t xml:space="preserve">оярково привлечено 3 транспортных средства (1 автобус собственность администрации Михайловского района). Все транспортные средства марки ПАЗ вместимостью 24, 30 пассажиров, категории М3,  2004 – 2009 годов выпуска </w:t>
            </w:r>
          </w:p>
        </w:tc>
      </w:tr>
      <w:tr w:rsidR="00550252" w:rsidRPr="00790331" w:rsidTr="00F12A39">
        <w:tc>
          <w:tcPr>
            <w:tcW w:w="1042" w:type="dxa"/>
            <w:vMerge/>
          </w:tcPr>
          <w:p w:rsidR="00550252" w:rsidRPr="00790331" w:rsidRDefault="00550252" w:rsidP="00E52B43">
            <w:pPr>
              <w:jc w:val="both"/>
            </w:pPr>
          </w:p>
        </w:tc>
        <w:tc>
          <w:tcPr>
            <w:tcW w:w="8640" w:type="dxa"/>
          </w:tcPr>
          <w:p w:rsidR="00550252" w:rsidRPr="00790331" w:rsidRDefault="00550252" w:rsidP="00B27EF0">
            <w:pPr>
              <w:jc w:val="both"/>
            </w:pPr>
            <w:r w:rsidRPr="00790331">
              <w:t>Открытие новых муниципальных пассажирских маршрутов</w:t>
            </w:r>
          </w:p>
        </w:tc>
        <w:tc>
          <w:tcPr>
            <w:tcW w:w="1233" w:type="dxa"/>
            <w:vMerge/>
          </w:tcPr>
          <w:p w:rsidR="00550252" w:rsidRPr="00790331" w:rsidRDefault="00550252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550252" w:rsidRPr="00790331" w:rsidRDefault="00550252" w:rsidP="00B27EF0">
            <w:pPr>
              <w:jc w:val="both"/>
            </w:pPr>
          </w:p>
        </w:tc>
      </w:tr>
      <w:tr w:rsidR="00550252" w:rsidRPr="00790331" w:rsidTr="00F12A39">
        <w:tc>
          <w:tcPr>
            <w:tcW w:w="1042" w:type="dxa"/>
            <w:vMerge/>
          </w:tcPr>
          <w:p w:rsidR="00550252" w:rsidRPr="00790331" w:rsidRDefault="00550252" w:rsidP="00E52B43">
            <w:pPr>
              <w:jc w:val="both"/>
            </w:pPr>
          </w:p>
        </w:tc>
        <w:tc>
          <w:tcPr>
            <w:tcW w:w="8640" w:type="dxa"/>
          </w:tcPr>
          <w:p w:rsidR="00550252" w:rsidRPr="00790331" w:rsidRDefault="00550252" w:rsidP="00B27EF0">
            <w:pPr>
              <w:jc w:val="both"/>
            </w:pPr>
            <w:r w:rsidRPr="00790331">
              <w:t>Улучшение качества обслуживания пассажиров</w:t>
            </w:r>
          </w:p>
        </w:tc>
        <w:tc>
          <w:tcPr>
            <w:tcW w:w="1233" w:type="dxa"/>
            <w:vMerge/>
          </w:tcPr>
          <w:p w:rsidR="00550252" w:rsidRPr="00790331" w:rsidRDefault="00550252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550252" w:rsidRPr="00790331" w:rsidRDefault="00550252" w:rsidP="00B27EF0">
            <w:pPr>
              <w:jc w:val="both"/>
            </w:pPr>
          </w:p>
        </w:tc>
      </w:tr>
      <w:tr w:rsidR="00550252" w:rsidRPr="00790331" w:rsidTr="00F12A39">
        <w:tc>
          <w:tcPr>
            <w:tcW w:w="1042" w:type="dxa"/>
            <w:vMerge/>
          </w:tcPr>
          <w:p w:rsidR="00550252" w:rsidRPr="00790331" w:rsidRDefault="00550252" w:rsidP="00E52B43">
            <w:pPr>
              <w:jc w:val="both"/>
            </w:pPr>
          </w:p>
        </w:tc>
        <w:tc>
          <w:tcPr>
            <w:tcW w:w="8640" w:type="dxa"/>
          </w:tcPr>
          <w:p w:rsidR="00550252" w:rsidRPr="00790331" w:rsidRDefault="00550252" w:rsidP="00B27EF0">
            <w:pPr>
              <w:jc w:val="both"/>
            </w:pPr>
            <w:r w:rsidRPr="00790331">
              <w:t>Приобретение новых автобусов с учетом пассажиропотока</w:t>
            </w:r>
          </w:p>
        </w:tc>
        <w:tc>
          <w:tcPr>
            <w:tcW w:w="1233" w:type="dxa"/>
            <w:vMerge/>
          </w:tcPr>
          <w:p w:rsidR="00550252" w:rsidRPr="00790331" w:rsidRDefault="00550252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550252" w:rsidRPr="00790331" w:rsidRDefault="00550252" w:rsidP="00B27EF0">
            <w:pPr>
              <w:jc w:val="both"/>
            </w:pP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lastRenderedPageBreak/>
              <w:t>Задача №2 Создание условий для обеспечения жителей района услугами связи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550252" w:rsidP="00DE3B93">
            <w:pPr>
              <w:jc w:val="both"/>
            </w:pPr>
            <w:r>
              <w:t>2</w:t>
            </w:r>
            <w:r w:rsidR="00DE3B93">
              <w:t>7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Текущий и капитальный ремонт существующих сетей связи</w:t>
            </w:r>
          </w:p>
        </w:tc>
        <w:tc>
          <w:tcPr>
            <w:tcW w:w="1233" w:type="dxa"/>
            <w:vMerge w:val="restart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  <w:vMerge w:val="restart"/>
          </w:tcPr>
          <w:p w:rsidR="00AD4E53" w:rsidRPr="00790331" w:rsidRDefault="00AD4E53" w:rsidP="00B2672A">
            <w:pPr>
              <w:jc w:val="both"/>
            </w:pPr>
            <w:r w:rsidRPr="00790331">
              <w:t>На территории Михайловского района действуют 4 оператора, оказывающие услуги связи и имеющие лицензии на право предоставления услуг местной, международной, междугородней телефонной связи, в том числе 3 оператора сотовой связи и 1 оператор  местной телефонной связи.</w:t>
            </w:r>
          </w:p>
          <w:p w:rsidR="00AD4E53" w:rsidRPr="00790331" w:rsidRDefault="00AD4E53" w:rsidP="00B2672A">
            <w:pPr>
              <w:jc w:val="both"/>
            </w:pPr>
            <w:r w:rsidRPr="00790331">
              <w:t xml:space="preserve">Услуги сотовой связи на территории района оказывают: ОАО «Мобильные </w:t>
            </w:r>
            <w:proofErr w:type="spellStart"/>
            <w:r w:rsidRPr="00790331">
              <w:t>ТелеСистемы</w:t>
            </w:r>
            <w:proofErr w:type="spellEnd"/>
            <w:r w:rsidRPr="00790331">
              <w:t>» г</w:t>
            </w:r>
            <w:proofErr w:type="gramStart"/>
            <w:r w:rsidRPr="00790331">
              <w:t>.Б</w:t>
            </w:r>
            <w:proofErr w:type="gramEnd"/>
            <w:r w:rsidRPr="00790331">
              <w:t>лаговещенск, ЗАО «</w:t>
            </w:r>
            <w:proofErr w:type="spellStart"/>
            <w:r w:rsidRPr="00790331">
              <w:t>Хабаровск-Мобиком</w:t>
            </w:r>
            <w:proofErr w:type="spellEnd"/>
            <w:r w:rsidRPr="00790331">
              <w:t>», «</w:t>
            </w:r>
            <w:proofErr w:type="spellStart"/>
            <w:r w:rsidRPr="00790331">
              <w:t>Дальтелеком</w:t>
            </w:r>
            <w:proofErr w:type="spellEnd"/>
            <w:r w:rsidRPr="00790331">
              <w:t xml:space="preserve"> </w:t>
            </w:r>
            <w:proofErr w:type="spellStart"/>
            <w:r w:rsidRPr="00790331">
              <w:t>Интернейшнл</w:t>
            </w:r>
            <w:proofErr w:type="spellEnd"/>
            <w:r w:rsidRPr="00790331">
              <w:t>». Установлены 3 базовых станции: в с</w:t>
            </w:r>
            <w:proofErr w:type="gramStart"/>
            <w:r w:rsidRPr="00790331">
              <w:t>.П</w:t>
            </w:r>
            <w:proofErr w:type="gramEnd"/>
            <w:r w:rsidRPr="00790331">
              <w:t xml:space="preserve">оярково, с.Нижняя </w:t>
            </w:r>
            <w:proofErr w:type="spellStart"/>
            <w:r w:rsidRPr="00790331">
              <w:t>Ильиновка</w:t>
            </w:r>
            <w:proofErr w:type="spellEnd"/>
            <w:r w:rsidRPr="00790331">
              <w:t xml:space="preserve">, и возле </w:t>
            </w:r>
            <w:proofErr w:type="spellStart"/>
            <w:r w:rsidRPr="00790331">
              <w:t>с.Воскресеновка</w:t>
            </w:r>
            <w:proofErr w:type="spellEnd"/>
            <w:r w:rsidRPr="00790331">
              <w:t>. При этом  базовые станции в  с</w:t>
            </w:r>
            <w:proofErr w:type="gramStart"/>
            <w:r w:rsidRPr="00790331">
              <w:t>.Н</w:t>
            </w:r>
            <w:proofErr w:type="gramEnd"/>
            <w:r w:rsidRPr="00790331">
              <w:t xml:space="preserve">ижняя </w:t>
            </w:r>
            <w:proofErr w:type="spellStart"/>
            <w:r w:rsidRPr="00790331">
              <w:t>Ильиновка</w:t>
            </w:r>
            <w:proofErr w:type="spellEnd"/>
            <w:r w:rsidRPr="00790331">
              <w:t xml:space="preserve">, и возле </w:t>
            </w:r>
            <w:proofErr w:type="spellStart"/>
            <w:r w:rsidRPr="00790331">
              <w:t>с.Воскресеновка</w:t>
            </w:r>
            <w:proofErr w:type="spellEnd"/>
            <w:r w:rsidRPr="00790331">
              <w:t xml:space="preserve"> предназначены в первую очередь для обслуживания </w:t>
            </w:r>
            <w:r w:rsidRPr="00790331">
              <w:lastRenderedPageBreak/>
              <w:t xml:space="preserve">автодороги Благовещенск – </w:t>
            </w:r>
            <w:proofErr w:type="spellStart"/>
            <w:r w:rsidRPr="00790331">
              <w:t>Гомелевка</w:t>
            </w:r>
            <w:proofErr w:type="spellEnd"/>
            <w:r w:rsidRPr="00790331">
              <w:t xml:space="preserve"> и близлежащих сел. Услуги местной телефонной связи на территории района оказывает ОАО «</w:t>
            </w:r>
            <w:proofErr w:type="spellStart"/>
            <w:r w:rsidRPr="00790331">
              <w:t>Ростелеком</w:t>
            </w:r>
            <w:proofErr w:type="spellEnd"/>
            <w:r w:rsidRPr="00790331">
              <w:t>». Количество АТС по району составляет 14 шт., из них 2 цифровых, которые расположены в с</w:t>
            </w:r>
            <w:proofErr w:type="gramStart"/>
            <w:r w:rsidRPr="00790331">
              <w:t>.П</w:t>
            </w:r>
            <w:proofErr w:type="gramEnd"/>
            <w:r w:rsidRPr="00790331">
              <w:t>оярково и с.Михайловка. Монтируемая абонентская емкость составляет 2848 номеров. Задействованная емкость сети телефонной связи - 83% от  монтированной емкости абонентской сети. Уровень телефонизации сел района хотя и выше среднего показателя по области (</w:t>
            </w:r>
            <w:r w:rsidRPr="00790331">
              <w:rPr>
                <w:b/>
                <w:bCs/>
              </w:rPr>
              <w:t>10,34</w:t>
            </w:r>
            <w:r w:rsidRPr="00790331">
              <w:t>)(ед. измерения), но в 1,6 раза ниже, чем в городской местности (</w:t>
            </w:r>
            <w:r w:rsidRPr="00790331">
              <w:rPr>
                <w:b/>
                <w:bCs/>
              </w:rPr>
              <w:t>19,69</w:t>
            </w:r>
            <w:r w:rsidRPr="00790331">
              <w:t>) (ед. измерения).  В районе  действует служба передачи данных с предоставлением услуг электронной почты, доступа к сети передачи данных, факсимильной связи, мировой сети «ИНТЕРНЕТ».</w:t>
            </w:r>
            <w:r w:rsidRPr="00790331">
              <w:tab/>
            </w:r>
          </w:p>
          <w:p w:rsidR="00AD4E53" w:rsidRPr="00790331" w:rsidRDefault="00AD4E53" w:rsidP="00B2672A">
            <w:pPr>
              <w:jc w:val="both"/>
            </w:pPr>
            <w:r w:rsidRPr="00790331">
              <w:t xml:space="preserve">Состояние  воздушных, кабельных линий связи, и возникающие неисправности довольно часто делают связь с селами невозможной, особенно с отдаленными населенными пунктами: </w:t>
            </w:r>
            <w:proofErr w:type="spellStart"/>
            <w:r w:rsidRPr="00790331">
              <w:t>с</w:t>
            </w:r>
            <w:proofErr w:type="gramStart"/>
            <w:r w:rsidRPr="00790331">
              <w:t>.В</w:t>
            </w:r>
            <w:proofErr w:type="gramEnd"/>
            <w:r w:rsidRPr="00790331">
              <w:t>инниково</w:t>
            </w:r>
            <w:proofErr w:type="spellEnd"/>
            <w:r w:rsidRPr="00790331">
              <w:t xml:space="preserve">, с.Калинино, </w:t>
            </w:r>
            <w:proofErr w:type="spellStart"/>
            <w:r w:rsidRPr="00790331">
              <w:t>Н.Чесноково</w:t>
            </w:r>
            <w:proofErr w:type="spellEnd"/>
            <w:r w:rsidRPr="00790331">
              <w:t xml:space="preserve">. Вызывает нарекания телефонная связь внутри сел. Сокращение обслуживающего персонала и отсутствие необходимых </w:t>
            </w:r>
            <w:r w:rsidRPr="00790331">
              <w:lastRenderedPageBreak/>
              <w:t xml:space="preserve">для ремонта средств и материалов - одна из причин  сложившейся ситуации. 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E3B93" w:rsidP="00A66524">
            <w:pPr>
              <w:jc w:val="both"/>
            </w:pPr>
            <w:r>
              <w:t>27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 xml:space="preserve">Предоставление услуги </w:t>
            </w:r>
            <w:r w:rsidRPr="00790331">
              <w:rPr>
                <w:lang w:val="en-US"/>
              </w:rPr>
              <w:t>IP-TV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550252" w:rsidP="00DE3B93">
            <w:pPr>
              <w:jc w:val="both"/>
            </w:pPr>
            <w:r>
              <w:t>2</w:t>
            </w:r>
            <w:r w:rsidR="00DE3B93">
              <w:t>7</w:t>
            </w:r>
            <w:r w:rsidR="00AD4E53"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Замена координатных АТС на электронные станции по селам района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550252" w:rsidP="00DE3B93">
            <w:pPr>
              <w:jc w:val="both"/>
            </w:pPr>
            <w:r>
              <w:t>2</w:t>
            </w:r>
            <w:r w:rsidR="00DE3B93">
              <w:t>7</w:t>
            </w:r>
            <w:r w:rsidR="00AD4E53" w:rsidRPr="00790331">
              <w:t>.4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Предоставление возможности доступа к широкополосной передаче данных в селах района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  <w:i/>
              </w:rPr>
            </w:pPr>
            <w:r w:rsidRPr="00790331">
              <w:rPr>
                <w:b/>
                <w:i/>
              </w:rPr>
              <w:lastRenderedPageBreak/>
              <w:t>Программа «Потребительский рынок товаров и услуг»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№1 Содействие в развитии оптимальной инфраструктуры потребительского рынка товаров и услуг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550252" w:rsidP="00DE3B93">
            <w:pPr>
              <w:jc w:val="both"/>
            </w:pPr>
            <w:r>
              <w:t>2</w:t>
            </w:r>
            <w:r w:rsidR="00DE3B93">
              <w:t>8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Организация и проведение смотров качества производимой продукции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D746CF">
            <w:pPr>
              <w:jc w:val="both"/>
            </w:pPr>
            <w:r w:rsidRPr="00790331">
              <w:t>В 2015 году смотр качества производимой продукции – хлеба и хлебобулочных изделий не производился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550252" w:rsidP="00DE3B93">
            <w:pPr>
              <w:jc w:val="both"/>
            </w:pPr>
            <w:r>
              <w:t>2</w:t>
            </w:r>
            <w:r w:rsidR="00DE3B93">
              <w:t>8</w:t>
            </w:r>
            <w:r w:rsidR="00A66524">
              <w:t>.</w:t>
            </w:r>
            <w:r w:rsidR="00AD4E53" w:rsidRPr="00790331">
              <w:t>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Исследование потребительских предпочтений, мнений о качестве услуг в сфере торговли, общественного питания и бытового обслуживания, качестве товаров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D746CF">
            <w:pPr>
              <w:jc w:val="both"/>
            </w:pPr>
            <w:r w:rsidRPr="00790331">
              <w:t>Произведен соцопрос у жителей района по вопросам качества товаров и оказываемых услуг населению. В результате выявлено, что наибольшее количество жалоб на качество продуктов питания, а именно срока  годности товара.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550252" w:rsidP="00DE3B93">
            <w:pPr>
              <w:jc w:val="both"/>
            </w:pPr>
            <w:r>
              <w:t>2</w:t>
            </w:r>
            <w:r w:rsidR="00DE3B93">
              <w:t>8</w:t>
            </w:r>
            <w:r w:rsidR="00AD4E53"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Проведение мониторинга состояния торговой отрасли с целью оптимизации и формирования современной торговой инфраструктуры, обеспечение экономической и территориальной доступности товаров и услуг населению муниципального образования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D746CF">
            <w:pPr>
              <w:jc w:val="both"/>
            </w:pPr>
            <w:r w:rsidRPr="00790331">
              <w:t xml:space="preserve">Проведен анализ состояния потребительского рынка. Оборот розничной торговли за 2015 год составил 819752,0 тыс. рублей, за соответствующий период прошлого года 581300,0 тыс. рублей. Темп роста к соответствующему периоду прошлого года в фактических ценах составил 41,0 %. Продано товаров на одного жителя района на сумму  57741,2 рублей.  </w:t>
            </w:r>
          </w:p>
          <w:p w:rsidR="00AD4E53" w:rsidRPr="00790331" w:rsidRDefault="00AD4E53" w:rsidP="00D746CF">
            <w:pPr>
              <w:jc w:val="both"/>
            </w:pPr>
            <w:r w:rsidRPr="00790331">
              <w:t>Оборот общественного питания за 2015 год составил 17100,0 тыс. рублей. В  расчете на одного жителя оборот составил 1204,5 рубля.</w:t>
            </w:r>
          </w:p>
          <w:p w:rsidR="00AD4E53" w:rsidRPr="00790331" w:rsidRDefault="00AD4E53" w:rsidP="00D746CF">
            <w:r w:rsidRPr="00790331">
              <w:t xml:space="preserve">Информация о состоянии потребительского рынка по состоянию </w:t>
            </w:r>
            <w:r w:rsidRPr="00790331">
              <w:lastRenderedPageBreak/>
              <w:t>на 01.01.2016 года предоставлена в министерство внешнеэкономических связей, туризма и предпринимательства правительства Амурской области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E3B93" w:rsidP="00A66524">
            <w:pPr>
              <w:jc w:val="both"/>
            </w:pPr>
            <w:r>
              <w:lastRenderedPageBreak/>
              <w:t>28</w:t>
            </w:r>
            <w:r w:rsidR="00AD4E53" w:rsidRPr="00790331">
              <w:t>.4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Формирование дислокации объектов торговли и общественного питания на территории района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D746CF">
            <w:r w:rsidRPr="00790331">
              <w:t>Дислокация   предприятий   розничной   торговли   и общественного питания в Михайловском районе сформирована по состоянию на 01.01.2016 года и предоставлена в министерство внешнеэкономических связей, туризма и предпринимательства правительства Амурской области в информации о состоянии потребительского рынка района за 2015 год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E3B93" w:rsidP="00A66524">
            <w:pPr>
              <w:jc w:val="both"/>
            </w:pPr>
            <w:r>
              <w:t>28</w:t>
            </w:r>
            <w:r w:rsidR="00AD4E53" w:rsidRPr="00790331">
              <w:t>.5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Формирование сведений о размещении сети бытового обслуживания населения на территории района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D746CF">
            <w:pPr>
              <w:jc w:val="both"/>
              <w:outlineLvl w:val="0"/>
            </w:pPr>
            <w:r w:rsidRPr="00790331">
              <w:t>Сведения о размещении сети бытового обслуживания населения на территории Михайловского района сформированы на 01.01.2016 года и предоставлены в министерство внешнеэкономических связей, туризма и предпринимательства правительства Амурской области в информации о состоянии потребительского рынка района за 2015 год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№2 Формирование социально ориентированной системы торгового и бытового обслуживания, обеспечивающей ценовую доступность товаров и услуг для всех социальных групп населения: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E3B93" w:rsidP="00550252">
            <w:pPr>
              <w:jc w:val="both"/>
            </w:pPr>
            <w:r>
              <w:t>29.</w:t>
            </w:r>
            <w:r w:rsidR="00AD4E53" w:rsidRPr="00790331">
              <w:t>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Проведение анализа обеспеченности населения торговыми площадями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724D74">
            <w:pPr>
              <w:jc w:val="both"/>
            </w:pPr>
            <w:r w:rsidRPr="00790331">
              <w:t xml:space="preserve">По состоянию на 01.01.2016 года в районе действует 156 предприятий  торговли с общей площадью 12761,3 кв.м., в том числе торговая площадь </w:t>
            </w:r>
            <w:smartTag w:uri="urn:schemas-microsoft-com:office:smarttags" w:element="metricconverter">
              <w:smartTagPr>
                <w:attr w:name="ProductID" w:val="6573,7 кв. м"/>
              </w:smartTagPr>
              <w:r w:rsidRPr="00790331">
                <w:t>6573,7 кв. м</w:t>
              </w:r>
            </w:smartTag>
            <w:r w:rsidRPr="00790331">
              <w:t xml:space="preserve">. Установленный норматив минимальной обеспеченности </w:t>
            </w:r>
            <w:r w:rsidRPr="00790331">
              <w:lastRenderedPageBreak/>
              <w:t>населения площадью торговых объектов соответствует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E3B93" w:rsidP="00550252">
            <w:pPr>
              <w:jc w:val="both"/>
            </w:pPr>
            <w:r>
              <w:lastRenderedPageBreak/>
              <w:t>29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Выявление территорий муниципального образования, наименее привлекательных для развития торговли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D746CF">
            <w:pPr>
              <w:jc w:val="both"/>
            </w:pPr>
            <w:r w:rsidRPr="00790331">
              <w:t xml:space="preserve">В современных условиях состояние развития  торговой  отрасли в районе имеет  ряд проблем, прямо или косвенно влияющих на развитие экономики района в целом.  Данная инфраструктура неравномерно покрывает территорию района, что не позволяет эффективно удовлетворять потребности  населения в товарах, снижает уровень благосостояния. </w:t>
            </w:r>
            <w:proofErr w:type="gramStart"/>
            <w:r w:rsidRPr="00790331">
              <w:t xml:space="preserve">В 8 населенных пунктах (с. Высокое, ст. </w:t>
            </w:r>
            <w:proofErr w:type="spellStart"/>
            <w:r w:rsidRPr="00790331">
              <w:t>Воскресеновка</w:t>
            </w:r>
            <w:proofErr w:type="spellEnd"/>
            <w:r w:rsidRPr="00790331">
              <w:t xml:space="preserve">, с. Красный Восток, с. </w:t>
            </w:r>
            <w:proofErr w:type="spellStart"/>
            <w:r w:rsidRPr="00790331">
              <w:t>Шумиловка</w:t>
            </w:r>
            <w:proofErr w:type="spellEnd"/>
            <w:r w:rsidRPr="00790331">
              <w:t xml:space="preserve">, с. Кавказ, с. Привольное, с. Нижняя </w:t>
            </w:r>
            <w:proofErr w:type="spellStart"/>
            <w:r w:rsidRPr="00790331">
              <w:t>Завитинка</w:t>
            </w:r>
            <w:proofErr w:type="spellEnd"/>
            <w:r w:rsidRPr="00790331">
              <w:t xml:space="preserve">, с. </w:t>
            </w:r>
            <w:proofErr w:type="spellStart"/>
            <w:r w:rsidRPr="00790331">
              <w:t>Ново-Георгиевка</w:t>
            </w:r>
            <w:proofErr w:type="spellEnd"/>
            <w:r w:rsidRPr="00790331">
              <w:t>) объекты торговли отсутствуют</w:t>
            </w:r>
            <w:proofErr w:type="gramEnd"/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E3B93" w:rsidP="00550252">
            <w:pPr>
              <w:jc w:val="both"/>
            </w:pPr>
            <w:r>
              <w:t>29</w:t>
            </w:r>
            <w:r w:rsidR="00AD4E53"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Организация и проведение ярмарок на территории муниципального образования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D746CF">
            <w:pPr>
              <w:jc w:val="both"/>
            </w:pPr>
            <w:r w:rsidRPr="00790331">
              <w:t xml:space="preserve">В поселениях района имеются места, отведенные для торговли, на которых население района реализует продукцию, выращенную на личных подсобных хозяйствах. </w:t>
            </w:r>
          </w:p>
          <w:p w:rsidR="00AD4E53" w:rsidRPr="00790331" w:rsidRDefault="00AD4E53" w:rsidP="00D746CF">
            <w:pPr>
              <w:jc w:val="both"/>
            </w:pPr>
            <w:r w:rsidRPr="00790331">
              <w:t>В с</w:t>
            </w:r>
            <w:proofErr w:type="gramStart"/>
            <w:r w:rsidRPr="00790331">
              <w:t>.П</w:t>
            </w:r>
            <w:proofErr w:type="gramEnd"/>
            <w:r w:rsidRPr="00790331">
              <w:t xml:space="preserve">оярково, ул. </w:t>
            </w:r>
            <w:proofErr w:type="spellStart"/>
            <w:r w:rsidRPr="00790331">
              <w:t>Советская-Амурская</w:t>
            </w:r>
            <w:proofErr w:type="spellEnd"/>
            <w:r w:rsidRPr="00790331">
              <w:t xml:space="preserve"> имеется асфальтированная площадка для розничной торговли как для индивидуальных предпринимателей, так и для физических лиц. Торговля осуществляется ежедневно, в том числе и в субботу и в воскресенье </w:t>
            </w:r>
            <w:proofErr w:type="gramStart"/>
            <w:r w:rsidRPr="00790331">
              <w:t>мясом свинины</w:t>
            </w:r>
            <w:proofErr w:type="gramEnd"/>
            <w:r w:rsidRPr="00790331">
              <w:t>, говядины, овощами в ассортименте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  <w:i/>
              </w:rPr>
            </w:pPr>
            <w:r w:rsidRPr="00790331">
              <w:rPr>
                <w:b/>
                <w:i/>
              </w:rPr>
              <w:t>Программа «Общественная безопасность»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lastRenderedPageBreak/>
              <w:t>Задача №1 Обеспечение первичных мер пожарной безопасности на территории района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0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Проведение работы по созданию в населенных пунктах добровольной пожарной охраны, а также привлечение граждан в обеспечение первичных мер пожарной безопасности</w:t>
            </w:r>
          </w:p>
        </w:tc>
        <w:tc>
          <w:tcPr>
            <w:tcW w:w="1233" w:type="dxa"/>
            <w:vMerge w:val="restart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  <w:vMerge w:val="restart"/>
          </w:tcPr>
          <w:p w:rsidR="00AD4E53" w:rsidRPr="00790331" w:rsidRDefault="00AD4E53" w:rsidP="00B27EF0">
            <w:pPr>
              <w:jc w:val="both"/>
            </w:pPr>
            <w:r w:rsidRPr="00790331">
              <w:t>На территории района создано 28 ДПД численностью 110 человек. При подготовке к пожароопасному сезону созданы противопожарные барьеры из 122,6 км., из них 119,6 км</w:t>
            </w:r>
            <w:proofErr w:type="gramStart"/>
            <w:r w:rsidRPr="00790331">
              <w:t>.</w:t>
            </w:r>
            <w:proofErr w:type="gramEnd"/>
            <w:r w:rsidRPr="00790331">
              <w:t xml:space="preserve"> – </w:t>
            </w:r>
            <w:proofErr w:type="gramStart"/>
            <w:r w:rsidRPr="00790331">
              <w:t>п</w:t>
            </w:r>
            <w:proofErr w:type="gramEnd"/>
            <w:r w:rsidRPr="00790331">
              <w:t xml:space="preserve">утем опашки, 3 км – проведено </w:t>
            </w:r>
            <w:proofErr w:type="spellStart"/>
            <w:r w:rsidRPr="00790331">
              <w:t>окашивание</w:t>
            </w:r>
            <w:proofErr w:type="spellEnd"/>
            <w:r w:rsidRPr="00790331">
              <w:t>. На  100% выполнена очистка полос отчуждения вдоль автомобильных дорог 73,5 км. Все населенные пункты района обеспечены звуковой сигнализацией, из требуемых 75 устрой</w:t>
            </w:r>
            <w:proofErr w:type="gramStart"/>
            <w:r w:rsidRPr="00790331">
              <w:t>ств дл</w:t>
            </w:r>
            <w:proofErr w:type="gramEnd"/>
            <w:r w:rsidRPr="00790331">
              <w:t xml:space="preserve">я подачи сигнала установлены 26 </w:t>
            </w:r>
            <w:proofErr w:type="spellStart"/>
            <w:r w:rsidRPr="00790331">
              <w:t>электросирен</w:t>
            </w:r>
            <w:proofErr w:type="spellEnd"/>
            <w:r w:rsidRPr="00790331">
              <w:t>, ревунов и 49 рынд. Разработан и утвержден план подготовки к весеннему пожароопасному сезону 2016 года. На каждый населенный пункт разработаны паспорта безопасности.</w:t>
            </w:r>
          </w:p>
          <w:p w:rsidR="00AD4E53" w:rsidRPr="00790331" w:rsidRDefault="00AD4E53" w:rsidP="00B27EF0">
            <w:pPr>
              <w:jc w:val="both"/>
            </w:pPr>
            <w:r w:rsidRPr="00790331">
              <w:t>Проведена проверка исправности 68 источников наружного противопожарного водоснабжения.</w:t>
            </w:r>
          </w:p>
          <w:p w:rsidR="00AD4E53" w:rsidRPr="00790331" w:rsidRDefault="00AD4E53" w:rsidP="00B27EF0">
            <w:pPr>
              <w:jc w:val="both"/>
            </w:pPr>
            <w:r w:rsidRPr="00790331">
              <w:t xml:space="preserve">В 28 населенных пунктах проведены сходы граждан, подворные обходы, проводится обучение. Проведено 95 бесед с неблагополучными семьями. Оборудовано 28 стендов по противопожарной пропаганде, организована работа по оснащению территорий общего пользования первичными средствами тушения пожаров и противопожарным инвентарем. Продолжается </w:t>
            </w:r>
            <w:r w:rsidRPr="00790331">
              <w:lastRenderedPageBreak/>
              <w:t>обеспечение ДПД средствами пожаротушения и спецодеждой.</w:t>
            </w:r>
          </w:p>
          <w:p w:rsidR="00AD4E53" w:rsidRPr="00790331" w:rsidRDefault="00AD4E53" w:rsidP="00B27EF0">
            <w:pPr>
              <w:jc w:val="both"/>
            </w:pPr>
            <w:r w:rsidRPr="00790331">
              <w:t>Проводится работа по обеспечению ДПД всем необходимым (спецодеждой, средствами пожаротушения, организовано проведение медицинского осмотра).</w:t>
            </w:r>
          </w:p>
          <w:p w:rsidR="00AD4E53" w:rsidRPr="00790331" w:rsidRDefault="00AD4E53" w:rsidP="00B27EF0">
            <w:pPr>
              <w:jc w:val="both"/>
            </w:pPr>
            <w:r w:rsidRPr="00790331">
              <w:t>На территории района имеется 8 наблюдательных вышек, преимущественно пограничных застав. Каждый населенный пункт обеспечен устойчивой связью с ЕДДС района.</w:t>
            </w:r>
          </w:p>
          <w:p w:rsidR="00AD4E53" w:rsidRPr="00790331" w:rsidRDefault="00AD4E53" w:rsidP="00B27EF0">
            <w:pPr>
              <w:jc w:val="both"/>
            </w:pPr>
            <w:r w:rsidRPr="00790331">
              <w:t xml:space="preserve">В настоящее время в соответствии с планом межведомственной рабочей группы проводится очередная проверка выполнения превентивных мероприятий в населенных пунктах района по подготовке к весеннему пожароопасному периоду. Со всеми руководителями учреждений, предприятий и организаций независимо от форм собственности отработано взаимодействие по обеспечению жизнедеятельности населения при возникновении чрезвычайной ситуации, связанной с пожарами. Распоряжением главы района за каждым сельским советом закреплены кураторы из должностных лиц администрации района в количестве 12 человек. При благоприятных погодных условиях в населенных пунктах будут </w:t>
            </w:r>
            <w:r w:rsidRPr="00790331">
              <w:lastRenderedPageBreak/>
              <w:t>организованы остальные противопожарные мероприятия.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0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0</w:t>
            </w:r>
            <w:r w:rsidR="00AD4E53"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0</w:t>
            </w:r>
            <w:r w:rsidR="00AD4E53" w:rsidRPr="00790331">
              <w:t>.4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Установка наблюдательных вышек, оборудование их видеокамерами с выводом сигнала в единую дежурно-диспетчерскую службу района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0</w:t>
            </w:r>
            <w:r w:rsidR="00AD4E53" w:rsidRPr="00790331">
              <w:t>.5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Обеспечение населенных пунктов устойчивой связью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lastRenderedPageBreak/>
              <w:t>Задача №2 Организация и осуществление мероприятий по гражданской обороне на территории района</w:t>
            </w:r>
          </w:p>
        </w:tc>
      </w:tr>
      <w:tr w:rsidR="00A66524" w:rsidRPr="00790331" w:rsidTr="00F12A39">
        <w:tc>
          <w:tcPr>
            <w:tcW w:w="1042" w:type="dxa"/>
            <w:vMerge w:val="restart"/>
          </w:tcPr>
          <w:p w:rsidR="00A66524" w:rsidRPr="00790331" w:rsidRDefault="00A66524" w:rsidP="00DE3B93">
            <w:pPr>
              <w:jc w:val="both"/>
            </w:pPr>
            <w:r>
              <w:t>3</w:t>
            </w:r>
            <w:r w:rsidR="00DE3B93">
              <w:t>1</w:t>
            </w:r>
            <w:r w:rsidRPr="00790331">
              <w:t>.1</w:t>
            </w:r>
          </w:p>
        </w:tc>
        <w:tc>
          <w:tcPr>
            <w:tcW w:w="8640" w:type="dxa"/>
          </w:tcPr>
          <w:p w:rsidR="00A66524" w:rsidRPr="00790331" w:rsidRDefault="00A66524" w:rsidP="00B27EF0">
            <w:pPr>
              <w:jc w:val="both"/>
            </w:pPr>
            <w:r w:rsidRPr="00790331">
              <w:t>Руководство гражданской обороной на подведомственной территории и обеспечение ее постоянной готовности к выполнению возложенных задач</w:t>
            </w:r>
          </w:p>
        </w:tc>
        <w:tc>
          <w:tcPr>
            <w:tcW w:w="1233" w:type="dxa"/>
            <w:vMerge w:val="restart"/>
          </w:tcPr>
          <w:p w:rsidR="00A66524" w:rsidRPr="00790331" w:rsidRDefault="00A66524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  <w:vMerge w:val="restart"/>
          </w:tcPr>
          <w:p w:rsidR="00A66524" w:rsidRPr="00790331" w:rsidRDefault="00A66524" w:rsidP="00B27EF0">
            <w:pPr>
              <w:jc w:val="both"/>
            </w:pPr>
            <w:r w:rsidRPr="00790331">
              <w:t>Строго выполняются требования федерального законодательства по вопросам гражданской обороны. С учетом изменения законодательства вносятся корректировки в нормативные правовые акты района. Постоянно поддерживается в готовности пункт управления, отработаны вопросы оповещения и связи.</w:t>
            </w:r>
          </w:p>
          <w:p w:rsidR="00A66524" w:rsidRPr="00790331" w:rsidRDefault="00A66524" w:rsidP="00B27EF0">
            <w:pPr>
              <w:jc w:val="both"/>
            </w:pPr>
            <w:r w:rsidRPr="00790331">
              <w:t>С главами сельсоветов отработаны вопросы по обеспечению защиты населения и работников подведомственных организаций от современных средств поражения за счет создания фонда подвальных и других заглубленных сооружений. Идет работа по накоплению средств индивидуальной защиты и другого имущества гражданской обороны для обеспечения нештатных аварийно-спасательных формирований, населения и работников организации.</w:t>
            </w:r>
          </w:p>
          <w:p w:rsidR="00A66524" w:rsidRPr="00790331" w:rsidRDefault="00A66524" w:rsidP="00B27EF0">
            <w:pPr>
              <w:jc w:val="both"/>
            </w:pPr>
            <w:r w:rsidRPr="00790331">
              <w:t xml:space="preserve">Для проведения аварийно-спасательных и других неотложных работ в очагах поражения и зонах катастрофического затопления в каждом поселении созданы нештатные аварийно- спасательные формирования гражданской обороны. </w:t>
            </w:r>
            <w:r w:rsidRPr="00790331">
              <w:lastRenderedPageBreak/>
              <w:t>На территории Михайловского района постановлением главы района созданы службы ГО: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автодорожная;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инженерная;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коммунальная;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медицинская;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противопожарная;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защиты животных и растений;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охраны общественного порядка;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оповещения;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торговли и питания;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энергетики и светомаскировки;</w:t>
            </w:r>
          </w:p>
          <w:p w:rsidR="00A66524" w:rsidRPr="00790331" w:rsidRDefault="00A66524" w:rsidP="00B27EF0">
            <w:pPr>
              <w:jc w:val="both"/>
            </w:pPr>
            <w:r w:rsidRPr="00790331">
              <w:t>- транспортная.</w:t>
            </w:r>
          </w:p>
          <w:p w:rsidR="00A66524" w:rsidRPr="00790331" w:rsidRDefault="00A66524" w:rsidP="00B27EF0">
            <w:pPr>
              <w:jc w:val="both"/>
            </w:pPr>
            <w:r w:rsidRPr="00790331">
              <w:t>Организовано выполнение мероприятий по защите сельскохозяйственных растений, продовольствия, пищевого сырья, фуража, водных источников и систем водоснабжения от современных средств поражения.</w:t>
            </w:r>
          </w:p>
          <w:p w:rsidR="00A66524" w:rsidRPr="00790331" w:rsidRDefault="00A66524" w:rsidP="00B27EF0">
            <w:pPr>
              <w:jc w:val="both"/>
            </w:pPr>
            <w:r w:rsidRPr="00790331">
              <w:t>Администрацией Михайловского района организованы мероприятия по проведению светомаскировки и другим видам маскировки населенных пунктов и организаций.</w:t>
            </w:r>
          </w:p>
        </w:tc>
      </w:tr>
      <w:tr w:rsidR="00A66524" w:rsidRPr="00790331" w:rsidTr="00F12A39">
        <w:tc>
          <w:tcPr>
            <w:tcW w:w="1042" w:type="dxa"/>
            <w:vMerge/>
          </w:tcPr>
          <w:p w:rsidR="00A66524" w:rsidRPr="00790331" w:rsidRDefault="00A66524" w:rsidP="00A66524">
            <w:pPr>
              <w:jc w:val="both"/>
            </w:pPr>
          </w:p>
        </w:tc>
        <w:tc>
          <w:tcPr>
            <w:tcW w:w="8640" w:type="dxa"/>
          </w:tcPr>
          <w:p w:rsidR="00A66524" w:rsidRPr="00790331" w:rsidRDefault="00A66524" w:rsidP="00B27EF0">
            <w:pPr>
              <w:jc w:val="both"/>
            </w:pPr>
            <w:r w:rsidRPr="00790331">
              <w:t>Строгое выполнение требований федерального законодательства по вопросам гражданской обороны</w:t>
            </w:r>
          </w:p>
        </w:tc>
        <w:tc>
          <w:tcPr>
            <w:tcW w:w="1233" w:type="dxa"/>
            <w:vMerge/>
          </w:tcPr>
          <w:p w:rsidR="00A66524" w:rsidRPr="00790331" w:rsidRDefault="00A66524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66524" w:rsidRPr="00790331" w:rsidRDefault="00A66524" w:rsidP="00B27EF0">
            <w:pPr>
              <w:jc w:val="both"/>
            </w:pPr>
          </w:p>
        </w:tc>
      </w:tr>
      <w:tr w:rsidR="00A66524" w:rsidRPr="00790331" w:rsidTr="00F12A39">
        <w:tc>
          <w:tcPr>
            <w:tcW w:w="1042" w:type="dxa"/>
            <w:vMerge/>
          </w:tcPr>
          <w:p w:rsidR="00A66524" w:rsidRPr="00790331" w:rsidRDefault="00A66524" w:rsidP="00A66524">
            <w:pPr>
              <w:jc w:val="both"/>
            </w:pPr>
          </w:p>
        </w:tc>
        <w:tc>
          <w:tcPr>
            <w:tcW w:w="8640" w:type="dxa"/>
          </w:tcPr>
          <w:p w:rsidR="00A66524" w:rsidRPr="00790331" w:rsidRDefault="00A66524" w:rsidP="00B27EF0">
            <w:pPr>
              <w:jc w:val="both"/>
            </w:pPr>
            <w:r w:rsidRPr="00790331">
              <w:t>Обеспечение создания, развития и поддержания в готовности пунктов управления, систем оповещения и связи, а также подведомственных учреждений сети наблюдения и лабораторного контроля</w:t>
            </w:r>
          </w:p>
        </w:tc>
        <w:tc>
          <w:tcPr>
            <w:tcW w:w="1233" w:type="dxa"/>
            <w:vMerge/>
          </w:tcPr>
          <w:p w:rsidR="00A66524" w:rsidRPr="00790331" w:rsidRDefault="00A66524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66524" w:rsidRPr="00790331" w:rsidRDefault="00A66524" w:rsidP="00B27EF0">
            <w:pPr>
              <w:jc w:val="both"/>
            </w:pPr>
          </w:p>
        </w:tc>
      </w:tr>
      <w:tr w:rsidR="00A66524" w:rsidRPr="00790331" w:rsidTr="00F12A39">
        <w:tc>
          <w:tcPr>
            <w:tcW w:w="1042" w:type="dxa"/>
            <w:vMerge/>
          </w:tcPr>
          <w:p w:rsidR="00A66524" w:rsidRPr="00790331" w:rsidRDefault="00A66524" w:rsidP="00A66524">
            <w:pPr>
              <w:jc w:val="both"/>
            </w:pPr>
          </w:p>
        </w:tc>
        <w:tc>
          <w:tcPr>
            <w:tcW w:w="8640" w:type="dxa"/>
          </w:tcPr>
          <w:p w:rsidR="00A66524" w:rsidRPr="00790331" w:rsidRDefault="00A66524" w:rsidP="00B27EF0">
            <w:pPr>
              <w:jc w:val="both"/>
            </w:pPr>
            <w:r w:rsidRPr="00790331">
              <w:t>Обеспечение защиты населения и работников подведомственных организаций от современных средств поражения путем создания фонда подвальных и других заглубленных сооружений, накопления средств индивидуальной защиты и другого имущества гражданской обороны, обеспечение ими нештатных аварийно-спасательных формирований, населения и работников организаций</w:t>
            </w:r>
          </w:p>
        </w:tc>
        <w:tc>
          <w:tcPr>
            <w:tcW w:w="1233" w:type="dxa"/>
            <w:vMerge/>
          </w:tcPr>
          <w:p w:rsidR="00A66524" w:rsidRPr="00790331" w:rsidRDefault="00A66524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66524" w:rsidRPr="00790331" w:rsidRDefault="00A66524" w:rsidP="00B27EF0">
            <w:pPr>
              <w:jc w:val="both"/>
            </w:pPr>
          </w:p>
        </w:tc>
      </w:tr>
      <w:tr w:rsidR="00A66524" w:rsidRPr="00790331" w:rsidTr="00F12A39">
        <w:tc>
          <w:tcPr>
            <w:tcW w:w="1042" w:type="dxa"/>
            <w:vMerge/>
          </w:tcPr>
          <w:p w:rsidR="00A66524" w:rsidRPr="00790331" w:rsidRDefault="00A66524" w:rsidP="00E52B43">
            <w:pPr>
              <w:jc w:val="both"/>
            </w:pPr>
          </w:p>
        </w:tc>
        <w:tc>
          <w:tcPr>
            <w:tcW w:w="8640" w:type="dxa"/>
          </w:tcPr>
          <w:p w:rsidR="00A66524" w:rsidRPr="00790331" w:rsidRDefault="00A66524" w:rsidP="00B27EF0">
            <w:pPr>
              <w:jc w:val="both"/>
            </w:pPr>
            <w:r w:rsidRPr="00790331">
              <w:t>Организация и руководство проведением аварийно-спасательных и других неотложных работ в очагах поражения и зонах катастрофического затопления</w:t>
            </w:r>
          </w:p>
        </w:tc>
        <w:tc>
          <w:tcPr>
            <w:tcW w:w="1233" w:type="dxa"/>
            <w:vMerge/>
          </w:tcPr>
          <w:p w:rsidR="00A66524" w:rsidRPr="00790331" w:rsidRDefault="00A66524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66524" w:rsidRPr="00790331" w:rsidRDefault="00A66524" w:rsidP="00B27EF0">
            <w:pPr>
              <w:jc w:val="both"/>
            </w:pPr>
          </w:p>
        </w:tc>
      </w:tr>
      <w:tr w:rsidR="00A66524" w:rsidRPr="00790331" w:rsidTr="00F12A39">
        <w:tc>
          <w:tcPr>
            <w:tcW w:w="1042" w:type="dxa"/>
            <w:vMerge/>
          </w:tcPr>
          <w:p w:rsidR="00A66524" w:rsidRPr="00790331" w:rsidRDefault="00A66524" w:rsidP="00E52B43">
            <w:pPr>
              <w:jc w:val="both"/>
            </w:pPr>
          </w:p>
        </w:tc>
        <w:tc>
          <w:tcPr>
            <w:tcW w:w="8640" w:type="dxa"/>
          </w:tcPr>
          <w:p w:rsidR="00A66524" w:rsidRPr="00790331" w:rsidRDefault="00A66524" w:rsidP="00B27EF0">
            <w:pPr>
              <w:jc w:val="both"/>
            </w:pPr>
            <w:r w:rsidRPr="00790331">
              <w:t>Организация выполнения мероприятий по защите сельскохозяйственных животных, растений, продовольствия, пищевого сырья, фуража, водных источников и систем водоснабжения от современных средств поражения</w:t>
            </w:r>
          </w:p>
        </w:tc>
        <w:tc>
          <w:tcPr>
            <w:tcW w:w="1233" w:type="dxa"/>
            <w:vMerge/>
          </w:tcPr>
          <w:p w:rsidR="00A66524" w:rsidRPr="00790331" w:rsidRDefault="00A66524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66524" w:rsidRPr="00790331" w:rsidRDefault="00A66524" w:rsidP="00B27EF0">
            <w:pPr>
              <w:jc w:val="both"/>
            </w:pPr>
          </w:p>
        </w:tc>
      </w:tr>
      <w:tr w:rsidR="00A66524" w:rsidRPr="00790331" w:rsidTr="00F12A39">
        <w:tc>
          <w:tcPr>
            <w:tcW w:w="1042" w:type="dxa"/>
            <w:vMerge/>
          </w:tcPr>
          <w:p w:rsidR="00A66524" w:rsidRPr="00790331" w:rsidRDefault="00A66524" w:rsidP="00E52B43">
            <w:pPr>
              <w:jc w:val="both"/>
            </w:pPr>
          </w:p>
        </w:tc>
        <w:tc>
          <w:tcPr>
            <w:tcW w:w="8640" w:type="dxa"/>
          </w:tcPr>
          <w:p w:rsidR="00A66524" w:rsidRPr="00790331" w:rsidRDefault="00A66524" w:rsidP="00B27EF0">
            <w:pPr>
              <w:jc w:val="both"/>
            </w:pPr>
            <w:r w:rsidRPr="00790331">
              <w:t>Проведение мероприятий по светомаскировке и другим видам маскировки населенных пунктов и организаций</w:t>
            </w:r>
          </w:p>
        </w:tc>
        <w:tc>
          <w:tcPr>
            <w:tcW w:w="1233" w:type="dxa"/>
            <w:vMerge/>
          </w:tcPr>
          <w:p w:rsidR="00A66524" w:rsidRPr="00790331" w:rsidRDefault="00A66524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66524" w:rsidRPr="00790331" w:rsidRDefault="00A66524" w:rsidP="00B27EF0">
            <w:pPr>
              <w:jc w:val="both"/>
            </w:pP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lastRenderedPageBreak/>
              <w:t>Задача №3 Обеспечение безопасности людей на водных объектах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3623DC">
            <w:pPr>
              <w:jc w:val="both"/>
            </w:pPr>
            <w:r>
              <w:t>3</w:t>
            </w:r>
            <w:r w:rsidR="00DE3B93">
              <w:t>2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Организация спасательных станций и контрольно-спасательных постов</w:t>
            </w:r>
          </w:p>
        </w:tc>
        <w:tc>
          <w:tcPr>
            <w:tcW w:w="1233" w:type="dxa"/>
            <w:vMerge w:val="restart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  <w:vMerge w:val="restart"/>
          </w:tcPr>
          <w:p w:rsidR="00AD4E53" w:rsidRPr="00790331" w:rsidRDefault="00AD4E53" w:rsidP="00B27EF0">
            <w:pPr>
              <w:jc w:val="both"/>
            </w:pPr>
            <w:r w:rsidRPr="00790331">
              <w:t>В целях обеспечения безопасности людей на водных объектах ежегодно на территории пляжа с. Поярково организовывается спасательный пост.</w:t>
            </w:r>
          </w:p>
          <w:p w:rsidR="00AD4E53" w:rsidRPr="00790331" w:rsidRDefault="00AD4E53" w:rsidP="00B27EF0">
            <w:pPr>
              <w:jc w:val="both"/>
            </w:pPr>
            <w:r w:rsidRPr="00790331">
              <w:t xml:space="preserve">Со спасателями поста организовывается обучение, </w:t>
            </w:r>
            <w:r w:rsidRPr="00790331">
              <w:lastRenderedPageBreak/>
              <w:t>проводится водолазное обследование, берутся пробы воды для проведения анализа. Ежегодно в ЕДДС администрации Михайловского района поступает информация об уровне воды в р. Амур.</w:t>
            </w:r>
          </w:p>
          <w:p w:rsidR="00AD4E53" w:rsidRPr="00790331" w:rsidRDefault="00AD4E53" w:rsidP="00B27EF0">
            <w:pPr>
              <w:jc w:val="both"/>
            </w:pPr>
            <w:r w:rsidRPr="00790331">
              <w:t>На территории района созданы нештатные аварийно-спасательные формирования, которые могут привлекаться для проведения спасательных работ.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3623DC">
            <w:pPr>
              <w:jc w:val="both"/>
            </w:pPr>
            <w:r>
              <w:t>3</w:t>
            </w:r>
            <w:r w:rsidR="00DE3B93">
              <w:t>2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Создание муниципальных аварийно-спасательных формирований, привлечение населения и создание общественных аварийно-спасательных формирований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2</w:t>
            </w:r>
            <w:r w:rsidR="00AD4E53"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Организация подготовки спасателей, водолазов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2</w:t>
            </w:r>
            <w:r w:rsidR="00AD4E53" w:rsidRPr="00790331">
              <w:t>.4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Организация круглосуточного дежурства по наблюдению за изменением уровня воды в источниках затопления</w:t>
            </w:r>
          </w:p>
        </w:tc>
        <w:tc>
          <w:tcPr>
            <w:tcW w:w="1233" w:type="dxa"/>
            <w:vMerge/>
          </w:tcPr>
          <w:p w:rsidR="00AD4E53" w:rsidRPr="00790331" w:rsidRDefault="00AD4E53" w:rsidP="00B27EF0">
            <w:pPr>
              <w:jc w:val="both"/>
            </w:pPr>
          </w:p>
        </w:tc>
        <w:tc>
          <w:tcPr>
            <w:tcW w:w="4253" w:type="dxa"/>
            <w:vMerge/>
          </w:tcPr>
          <w:p w:rsidR="00AD4E53" w:rsidRPr="00790331" w:rsidRDefault="00AD4E53" w:rsidP="00B27EF0">
            <w:pPr>
              <w:jc w:val="both"/>
            </w:pP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lastRenderedPageBreak/>
              <w:t>Стратегическое направление  «Совершенствование системы управления муниципальным образованием»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№1 Разработка и апробация модели возрождения традиций и социального развития сельских муниципальных образований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3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Отбор по конкурсу (выбор или по заявке) сельских муниципальных образований на территории Михайловского района, выявления наличия НКО, их видов и материальной базы.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>Ведется учет наличия НКО на территории района, их видов и материальной базы.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3623DC">
            <w:pPr>
              <w:jc w:val="both"/>
            </w:pPr>
            <w:r>
              <w:t>3</w:t>
            </w:r>
            <w:r w:rsidR="00DE3B93">
              <w:t>3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Социологические исследования на территории местного сообщества. Анализ и оценка проведенного опроса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 xml:space="preserve">С целью </w:t>
            </w:r>
            <w:proofErr w:type="gramStart"/>
            <w:r w:rsidRPr="00790331">
              <w:t>определения уровня удовлетворенности жителей Михайловского района</w:t>
            </w:r>
            <w:proofErr w:type="gramEnd"/>
            <w:r w:rsidRPr="00790331">
              <w:t xml:space="preserve"> качеством образовательных услуг и услуг учреждений культуры на основании постановления главы района от 31.12.2013 № 1258 в октябре-ноябре 2015 года проведено анкетирование населения. 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№2 Совершенствование и оптимизация процессов управления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t>3</w:t>
            </w:r>
            <w:r w:rsidR="00DE3B93">
              <w:t>4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Разработка и реализация муниципальных программ поддержки социально-ориентированных некоммерческих организаций с  учетом социально-экономических, экологических, культурных и других особенностей.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 xml:space="preserve">Реализуется подпрограмма «Реализация </w:t>
            </w:r>
            <w:proofErr w:type="gramStart"/>
            <w:r w:rsidRPr="00790331">
              <w:t>единой</w:t>
            </w:r>
            <w:proofErr w:type="gramEnd"/>
            <w:r w:rsidRPr="00790331">
              <w:t xml:space="preserve"> внутренней</w:t>
            </w:r>
          </w:p>
          <w:p w:rsidR="00AD4E53" w:rsidRPr="00790331" w:rsidRDefault="00AD4E53" w:rsidP="00B27EF0">
            <w:pPr>
              <w:jc w:val="both"/>
            </w:pPr>
            <w:r w:rsidRPr="00790331">
              <w:t>политики на территории района и поддержка социально ориентированных некоммерческих организаций».</w:t>
            </w:r>
          </w:p>
          <w:p w:rsidR="00AD4E53" w:rsidRPr="00790331" w:rsidRDefault="00AD4E53" w:rsidP="00790331">
            <w:pPr>
              <w:jc w:val="both"/>
            </w:pPr>
            <w:r w:rsidRPr="00790331">
              <w:t xml:space="preserve">Подпрограмма «Реализация единой </w:t>
            </w:r>
            <w:r w:rsidRPr="00790331">
              <w:lastRenderedPageBreak/>
              <w:t>внутренней политики на территории района, поддержка социально-ориентированных некоммерческих организаций» направлена на создание условий для укрепления и развития взаимодействия администрации Михайловского района со структурами гражданского общества.</w:t>
            </w:r>
          </w:p>
          <w:p w:rsidR="00AD4E53" w:rsidRPr="00790331" w:rsidRDefault="00AD4E53" w:rsidP="00790331">
            <w:pPr>
              <w:jc w:val="both"/>
            </w:pPr>
            <w:r w:rsidRPr="00790331">
              <w:t xml:space="preserve">В 2015 году в рамках осуществления подпрограммных мероприятий были освоены средства в размере 36,4 тыс. рублей или 100% от общего объёма запланированных средств, в т.ч. средств местного бюджета 36,4 тыс. рублей или 100% от плана. </w:t>
            </w:r>
          </w:p>
          <w:p w:rsidR="00AD4E53" w:rsidRPr="00790331" w:rsidRDefault="00AD4E53" w:rsidP="00790331">
            <w:pPr>
              <w:jc w:val="both"/>
            </w:pPr>
            <w:r w:rsidRPr="00790331">
              <w:t>В рамках подпрограммы осуществлено чествование талантливой и одаренной молодежи, а также участие в областном фестивале «Здоровая нация».</w:t>
            </w:r>
          </w:p>
          <w:p w:rsidR="00AD4E53" w:rsidRPr="00790331" w:rsidRDefault="00AD4E53" w:rsidP="00790331">
            <w:pPr>
              <w:jc w:val="both"/>
            </w:pPr>
            <w:r w:rsidRPr="00790331">
              <w:t>Целевые индикаторы программы за 2015 год исполнены в следующих размерах:</w:t>
            </w:r>
          </w:p>
          <w:p w:rsidR="00AD4E53" w:rsidRPr="00790331" w:rsidRDefault="00AD4E53" w:rsidP="00790331">
            <w:pPr>
              <w:jc w:val="both"/>
            </w:pPr>
            <w:r w:rsidRPr="00790331">
              <w:t>- увеличение объема исследуемых единиц в ходе социологического исследования, количество исследуемых респондентов  составило 892 человека (100% по отношению к плановому значению);</w:t>
            </w:r>
          </w:p>
          <w:p w:rsidR="00AD4E53" w:rsidRPr="00790331" w:rsidRDefault="00AD4E53" w:rsidP="00790331">
            <w:pPr>
              <w:jc w:val="both"/>
            </w:pPr>
            <w:r w:rsidRPr="00790331">
              <w:t xml:space="preserve">- количество жителей района, участвующих в мероприятиях, проектах, программах СОНКО и иных гражданских инициатив, увеличилось </w:t>
            </w:r>
            <w:r w:rsidRPr="00790331">
              <w:lastRenderedPageBreak/>
              <w:t>до 18% (100% к плану);</w:t>
            </w:r>
          </w:p>
          <w:p w:rsidR="00AD4E53" w:rsidRPr="00790331" w:rsidRDefault="00AD4E53" w:rsidP="00B27EF0">
            <w:pPr>
              <w:jc w:val="both"/>
            </w:pPr>
            <w:r w:rsidRPr="00790331">
              <w:t>- количество СОНКО, которым оказана финансовая, образовательная, информационно-консультационная поддержка возросло до 50% (100% к плану).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E52B43" w:rsidP="00DE3B93">
            <w:pPr>
              <w:jc w:val="both"/>
            </w:pPr>
            <w:r>
              <w:lastRenderedPageBreak/>
              <w:t>3</w:t>
            </w:r>
            <w:r w:rsidR="00DE3B93">
              <w:t>4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Пропаганда и популяризация деятельности социально-ориентированных некоммерческих организаций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>С целью популяризации деятельности общественных некоммерческих организаций в декабре 2015 года проведено награждение активных общественных деятелей Михайловского района (постановление главы района от 27.11.2015 № 755).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№3 Повышение эффективности взаимодействия органов местного самоуправления и местного сообщества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66524" w:rsidP="00DE3B93">
            <w:pPr>
              <w:jc w:val="both"/>
            </w:pPr>
            <w:r>
              <w:t>3</w:t>
            </w:r>
            <w:r w:rsidR="00DE3B93">
              <w:t>5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 xml:space="preserve">Разработка нормативно-правовой и методической базы и внедрение </w:t>
            </w:r>
            <w:proofErr w:type="gramStart"/>
            <w:r w:rsidRPr="00790331">
              <w:t>механизмов повышения открытости муниципальных органов местного самоуправления</w:t>
            </w:r>
            <w:proofErr w:type="gramEnd"/>
            <w:r w:rsidRPr="00790331">
              <w:t>.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proofErr w:type="gramStart"/>
            <w:r w:rsidRPr="00790331">
              <w:t>Разработано положение об Общественной палате Михайловского района (постановление главы района от 14.07.2015 № 436 «Об Общественной палате Михайловского района».</w:t>
            </w:r>
            <w:proofErr w:type="gramEnd"/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66524" w:rsidP="00DE3B93">
            <w:pPr>
              <w:jc w:val="both"/>
            </w:pPr>
            <w:r>
              <w:t>3</w:t>
            </w:r>
            <w:r w:rsidR="00DE3B93">
              <w:t>5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Обеспечение совершенствования взаимодействия органов местного самоуправления и местного сообщества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>Представители общественных организаций и объединений принимают участие в работе различных комиссий, оргкомитетов по подготовке и проведению социально-значимых мероприятий на территории района.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66524" w:rsidP="003623DC">
            <w:pPr>
              <w:jc w:val="both"/>
            </w:pPr>
            <w:r>
              <w:t>3</w:t>
            </w:r>
            <w:r w:rsidR="00DE3B93">
              <w:t>5</w:t>
            </w:r>
            <w:r>
              <w:t>.</w:t>
            </w:r>
            <w:r w:rsidR="00AD4E53" w:rsidRPr="00790331">
              <w:t>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</w:pPr>
            <w:r w:rsidRPr="00790331">
              <w:t>Создание действенных каналов влияния гражданского общества (граждан, организаций, делового сообщества) на подготовку и принятие затрагивающих их права и законные интересы решения органов местного самоуправления:</w:t>
            </w:r>
          </w:p>
          <w:p w:rsidR="00AD4E53" w:rsidRPr="00790331" w:rsidRDefault="00AD4E53" w:rsidP="00B27EF0">
            <w:pPr>
              <w:jc w:val="both"/>
            </w:pPr>
            <w:r w:rsidRPr="00790331">
              <w:t>-  проведение публичных слушаний подготавливаемых решений;</w:t>
            </w:r>
          </w:p>
          <w:p w:rsidR="00AD4E53" w:rsidRPr="00790331" w:rsidRDefault="00AD4E53" w:rsidP="00B27EF0">
            <w:pPr>
              <w:jc w:val="both"/>
            </w:pPr>
            <w:r w:rsidRPr="00790331">
              <w:t xml:space="preserve">- проведение общественной экспертизы социально значимых решений органов </w:t>
            </w:r>
            <w:r w:rsidRPr="00790331">
              <w:lastRenderedPageBreak/>
              <w:t>местного самоуправления;</w:t>
            </w:r>
          </w:p>
          <w:p w:rsidR="00AD4E53" w:rsidRPr="00790331" w:rsidRDefault="00AD4E53" w:rsidP="00B27EF0">
            <w:pPr>
              <w:jc w:val="both"/>
            </w:pPr>
            <w:r w:rsidRPr="00790331">
              <w:t>- создание и деятельность при органах местного самоуправления общественных Советов с участием представителей гражданского общества;</w:t>
            </w:r>
          </w:p>
          <w:p w:rsidR="00AD4E53" w:rsidRPr="00790331" w:rsidRDefault="00AD4E53" w:rsidP="00B27EF0">
            <w:pPr>
              <w:jc w:val="both"/>
            </w:pPr>
            <w:r w:rsidRPr="00790331">
              <w:t>- определение рейтингов органов местного самоуправления по критерию открытости.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lastRenderedPageBreak/>
              <w:t>2015</w:t>
            </w:r>
          </w:p>
        </w:tc>
        <w:tc>
          <w:tcPr>
            <w:tcW w:w="4253" w:type="dxa"/>
          </w:tcPr>
          <w:p w:rsidR="00AD4E53" w:rsidRPr="00790331" w:rsidRDefault="00AD4E53" w:rsidP="00B27EF0">
            <w:pPr>
              <w:jc w:val="both"/>
            </w:pPr>
            <w:r w:rsidRPr="00790331">
              <w:t>В течение 2015 года проведено 48 публичных слушаний. При главе района создана Общественная палата Михайловского района.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  <w:i/>
              </w:rPr>
            </w:pPr>
            <w:r w:rsidRPr="00790331">
              <w:rPr>
                <w:b/>
                <w:i/>
              </w:rPr>
              <w:lastRenderedPageBreak/>
              <w:t>Программа Управление муниципальным имуществом</w:t>
            </w:r>
          </w:p>
        </w:tc>
      </w:tr>
      <w:tr w:rsidR="00AD4E53" w:rsidRPr="00790331" w:rsidTr="00F12A39">
        <w:tc>
          <w:tcPr>
            <w:tcW w:w="15168" w:type="dxa"/>
            <w:gridSpan w:val="4"/>
          </w:tcPr>
          <w:p w:rsidR="00AD4E53" w:rsidRPr="00790331" w:rsidRDefault="00AD4E53" w:rsidP="00B27EF0">
            <w:pPr>
              <w:jc w:val="center"/>
              <w:rPr>
                <w:b/>
              </w:rPr>
            </w:pPr>
            <w:r w:rsidRPr="00790331">
              <w:rPr>
                <w:b/>
              </w:rPr>
              <w:t>Задача №1 Совершенствование системы эффективного управления муниципальной собственностью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3623DC" w:rsidP="00DE3B93">
            <w:pPr>
              <w:jc w:val="both"/>
            </w:pPr>
            <w:r>
              <w:t>3</w:t>
            </w:r>
            <w:r w:rsidR="00DE3B93">
              <w:t>6</w:t>
            </w:r>
            <w:r w:rsidR="00AD4E53" w:rsidRPr="00790331">
              <w:t>.1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  <w:rPr>
                <w:bCs/>
              </w:rPr>
            </w:pPr>
            <w:r w:rsidRPr="00790331">
              <w:rPr>
                <w:bCs/>
              </w:rPr>
              <w:t>Проведение инвентаризации земельных участков, объектов недвижимости, сверки с налоговыми органами полноты их характеристик, необходимых для исчисления земельного налога, налога на имущество физических лиц.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5410BE" w:rsidP="00B27EF0">
            <w:pPr>
              <w:jc w:val="both"/>
            </w:pPr>
            <w:r>
              <w:t>Главами сельсоветов продолжена инвентаризация земельных участков,  объектов недвижимости и сверка сведений с налоговыми органами.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3623DC" w:rsidP="00DE3B93">
            <w:pPr>
              <w:jc w:val="both"/>
            </w:pPr>
            <w:r>
              <w:t>3</w:t>
            </w:r>
            <w:r w:rsidR="00DE3B93">
              <w:t>6</w:t>
            </w:r>
            <w:r w:rsidR="00AD4E53" w:rsidRPr="00790331">
              <w:t>.2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  <w:rPr>
                <w:bCs/>
              </w:rPr>
            </w:pPr>
            <w:r w:rsidRPr="00790331">
              <w:rPr>
                <w:bCs/>
              </w:rPr>
              <w:t>Проведение работы по дополнению, уточнению характеристик земельных участков и объектов недвижимости, внесению их в государственный кадастр недвижимости.</w:t>
            </w:r>
          </w:p>
        </w:tc>
        <w:tc>
          <w:tcPr>
            <w:tcW w:w="1233" w:type="dxa"/>
          </w:tcPr>
          <w:p w:rsidR="00AD4E53" w:rsidRPr="00790331" w:rsidRDefault="00AD4E53" w:rsidP="00B27EF0">
            <w:pPr>
              <w:jc w:val="both"/>
            </w:pPr>
            <w:r w:rsidRPr="00790331">
              <w:t>2015</w:t>
            </w:r>
          </w:p>
        </w:tc>
        <w:tc>
          <w:tcPr>
            <w:tcW w:w="4253" w:type="dxa"/>
          </w:tcPr>
          <w:p w:rsidR="00AD4E53" w:rsidRPr="00790331" w:rsidRDefault="00996D53" w:rsidP="00B27EF0">
            <w:pPr>
              <w:jc w:val="both"/>
            </w:pPr>
            <w:r>
              <w:rPr>
                <w:bCs/>
              </w:rPr>
              <w:t>Проведены</w:t>
            </w:r>
            <w:r w:rsidRPr="00790331">
              <w:rPr>
                <w:bCs/>
              </w:rPr>
              <w:t xml:space="preserve"> работы по дополнению, уточнению характеристик земельных участков и объектов недвижимости, внесению их в государственный кадастр недвижимости.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3623DC" w:rsidP="00DE3B93">
            <w:pPr>
              <w:jc w:val="both"/>
            </w:pPr>
            <w:r>
              <w:t>3</w:t>
            </w:r>
            <w:r w:rsidR="00DE3B93">
              <w:t>6</w:t>
            </w:r>
            <w:r w:rsidR="00AD4E53" w:rsidRPr="00790331">
              <w:t>.3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  <w:rPr>
                <w:bCs/>
              </w:rPr>
            </w:pPr>
            <w:r w:rsidRPr="00790331">
              <w:rPr>
                <w:bCs/>
              </w:rPr>
              <w:t>Реализация имущества в соответствии с планом приватизации</w:t>
            </w:r>
          </w:p>
        </w:tc>
        <w:tc>
          <w:tcPr>
            <w:tcW w:w="1233" w:type="dxa"/>
          </w:tcPr>
          <w:p w:rsidR="00AD4E53" w:rsidRPr="00790331" w:rsidRDefault="005410BE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Default="00D746CF" w:rsidP="00D746CF">
            <w:pPr>
              <w:jc w:val="both"/>
            </w:pPr>
            <w:r>
              <w:t>На 2015 год план (программа) приватизации муниципального имущества Михайловского района утвержден решением районного Совета народных депутатов № 31/359 от 27.02.2015 (с изменениями от 27.04.2015). В программу приватизации  включено 28 объектов муниципального имущества, в том числе 25 объектов недвижимого имущества, 1 объект движимого имущества и 2 земельных участка.</w:t>
            </w:r>
          </w:p>
          <w:p w:rsidR="006427FB" w:rsidRDefault="00D746CF" w:rsidP="00D746CF">
            <w:pPr>
              <w:jc w:val="both"/>
            </w:pPr>
            <w:r>
              <w:t xml:space="preserve">Программа приватизации муниципального имущества выполнена частично. Продажа муниципального имущества посредством публичного предложения </w:t>
            </w:r>
            <w:r>
              <w:lastRenderedPageBreak/>
              <w:t>осуществлена 25 сентября 2015 года.</w:t>
            </w:r>
          </w:p>
          <w:p w:rsidR="006427FB" w:rsidRDefault="006427FB" w:rsidP="00D746CF">
            <w:pPr>
              <w:jc w:val="both"/>
            </w:pPr>
            <w:r>
              <w:t>Проданы объекты недвижимости, расположенные по адресу: с. Зеленый Бор (зерновой двор):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</w:pPr>
            <w:r>
              <w:t>Агрегат КЗС -40, общей площадью 557,7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Зернохранилище «</w:t>
            </w:r>
            <w:proofErr w:type="spellStart"/>
            <w:r>
              <w:t>Пектус</w:t>
            </w:r>
            <w:proofErr w:type="spellEnd"/>
            <w:r>
              <w:t>», общей площадью 1214,6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Агрегат КЗР – 5, общей площадью 657,6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Зерносклад, общей площадью 1198,6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Зерносклад, общей площадью 1190,0 кв.м.;</w:t>
            </w:r>
          </w:p>
          <w:p w:rsidR="006427FB" w:rsidRDefault="00D746CF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 xml:space="preserve"> </w:t>
            </w:r>
            <w:r w:rsidR="006427FB">
              <w:t>Зерносклад, общей площадью 1197,7 кв.м.;</w:t>
            </w:r>
          </w:p>
          <w:p w:rsidR="00D746CF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Склад ядохимикатов, общей площадью 130,5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Склад фуража, общей площадью 721,5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Агрегат КЗС -40, общей площадью 698,4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Цех переработки, общей площадью 832,0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Весы автомобильные;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68"/>
              <w:jc w:val="both"/>
            </w:pPr>
            <w:r>
              <w:t>Трансформатор КПЛ, общей площадью 6,2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26"/>
              <w:jc w:val="both"/>
            </w:pPr>
            <w:r>
              <w:t>Подстанция, общей площадью 9,9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26"/>
              <w:jc w:val="both"/>
            </w:pPr>
            <w:r>
              <w:t>Инженерный корпус, общей площадью 1553,3 кв.м.;</w:t>
            </w:r>
          </w:p>
          <w:p w:rsidR="006427FB" w:rsidRDefault="006427FB" w:rsidP="000238EA">
            <w:pPr>
              <w:pStyle w:val="a6"/>
              <w:numPr>
                <w:ilvl w:val="0"/>
                <w:numId w:val="4"/>
              </w:numPr>
              <w:ind w:left="-108" w:firstLine="426"/>
              <w:jc w:val="both"/>
            </w:pPr>
            <w:r>
              <w:t>Земельный участок, общей площадью 34493 кв.м.</w:t>
            </w:r>
          </w:p>
          <w:p w:rsidR="006427FB" w:rsidRDefault="006427FB" w:rsidP="000238EA">
            <w:pPr>
              <w:pStyle w:val="a6"/>
              <w:ind w:left="-108"/>
              <w:jc w:val="both"/>
            </w:pPr>
            <w:r>
              <w:lastRenderedPageBreak/>
              <w:t xml:space="preserve">Доходы от приватизации муниципального имущества составили </w:t>
            </w:r>
            <w:r w:rsidR="005C3A96">
              <w:t>16419,1 тыс</w:t>
            </w:r>
            <w:proofErr w:type="gramStart"/>
            <w:r w:rsidR="005C3A96">
              <w:t>.р</w:t>
            </w:r>
            <w:proofErr w:type="gramEnd"/>
            <w:r w:rsidR="005C3A96">
              <w:t>уб., в т.ч. объекты недвижимости – 13880,3 тыс.руб., земельный участок – 2456,0 тыс.руб., движимое имущество – 82,8 тыс.руб.</w:t>
            </w:r>
            <w:r>
              <w:t xml:space="preserve"> </w:t>
            </w:r>
          </w:p>
          <w:p w:rsidR="000238EA" w:rsidRPr="00790331" w:rsidRDefault="000238EA" w:rsidP="000238EA">
            <w:pPr>
              <w:pStyle w:val="a6"/>
              <w:ind w:left="-108"/>
              <w:jc w:val="both"/>
            </w:pPr>
            <w:r>
              <w:t>Основные причины, не позволившие приватизировать муниципальное имущество, включенное в программу приватизации муниципального имущества на 2015 год, отсутствие заявок на аукционах.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3623DC" w:rsidP="00DE3B93">
            <w:pPr>
              <w:jc w:val="both"/>
            </w:pPr>
            <w:r>
              <w:lastRenderedPageBreak/>
              <w:t>3</w:t>
            </w:r>
            <w:r w:rsidR="00DE3B93">
              <w:t>6</w:t>
            </w:r>
            <w:r w:rsidR="00AD4E53" w:rsidRPr="00790331">
              <w:t>.4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  <w:rPr>
                <w:bCs/>
              </w:rPr>
            </w:pPr>
            <w:r w:rsidRPr="00790331">
              <w:rPr>
                <w:bCs/>
              </w:rPr>
              <w:t>Продажа земельных участков собственникам объектов недвижимости</w:t>
            </w:r>
          </w:p>
        </w:tc>
        <w:tc>
          <w:tcPr>
            <w:tcW w:w="1233" w:type="dxa"/>
          </w:tcPr>
          <w:p w:rsidR="00AD4E53" w:rsidRPr="00790331" w:rsidRDefault="00F32F36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790331" w:rsidRDefault="000238EA" w:rsidP="00B27EF0">
            <w:pPr>
              <w:jc w:val="both"/>
            </w:pPr>
            <w:r>
              <w:t>Продажа земельных участков собственникам объектов недвижимости осуществлена девяти собственникам объектов недвижимости, в бюджет района поступило 295,8 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A66524" w:rsidP="00DE3B93">
            <w:pPr>
              <w:jc w:val="both"/>
            </w:pPr>
            <w:r>
              <w:t>3</w:t>
            </w:r>
            <w:r w:rsidR="00DE3B93">
              <w:t>6</w:t>
            </w:r>
            <w:r w:rsidR="00AD4E53" w:rsidRPr="00790331">
              <w:t>.5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  <w:rPr>
                <w:bCs/>
              </w:rPr>
            </w:pPr>
            <w:r w:rsidRPr="00790331">
              <w:rPr>
                <w:bCs/>
              </w:rPr>
              <w:t>Проведение аукционов на заключение договоров аренды земельных участков и земель сельского хозяйства, государственная собственность на которые не разграничена</w:t>
            </w:r>
          </w:p>
        </w:tc>
        <w:tc>
          <w:tcPr>
            <w:tcW w:w="1233" w:type="dxa"/>
          </w:tcPr>
          <w:p w:rsidR="00AD4E53" w:rsidRPr="00790331" w:rsidRDefault="00F32F36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790331" w:rsidRDefault="00F32F36" w:rsidP="00B27EF0">
            <w:pPr>
              <w:jc w:val="both"/>
            </w:pPr>
            <w:r>
              <w:t>Аукционы на заключение договоров аренды земельных участков и земель сельского хозяйства, государственная собственность на которые не разграничена, в 2015 году не проводились.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3623DC" w:rsidP="00DE3B93">
            <w:pPr>
              <w:jc w:val="both"/>
            </w:pPr>
            <w:r>
              <w:t>3</w:t>
            </w:r>
            <w:r w:rsidR="00DE3B93">
              <w:t>6</w:t>
            </w:r>
            <w:r w:rsidR="00AD4E53" w:rsidRPr="00790331">
              <w:t>.6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  <w:rPr>
                <w:bCs/>
              </w:rPr>
            </w:pPr>
            <w:r w:rsidRPr="00790331">
              <w:rPr>
                <w:bCs/>
              </w:rPr>
              <w:t>Продажа земельных участков сельскохозяйственного назначения</w:t>
            </w:r>
          </w:p>
        </w:tc>
        <w:tc>
          <w:tcPr>
            <w:tcW w:w="1233" w:type="dxa"/>
          </w:tcPr>
          <w:p w:rsidR="00AD4E53" w:rsidRPr="00790331" w:rsidRDefault="00DB6759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790331" w:rsidRDefault="00F32F36" w:rsidP="00B27EF0">
            <w:pPr>
              <w:jc w:val="both"/>
            </w:pPr>
            <w:r>
              <w:t>Продажа земельных участков сельскохозяйственного назначения была осуществлена на сумму 289,9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D4E53" w:rsidRPr="00790331" w:rsidTr="00F12A39">
        <w:tc>
          <w:tcPr>
            <w:tcW w:w="1042" w:type="dxa"/>
          </w:tcPr>
          <w:p w:rsidR="00AD4E53" w:rsidRPr="00790331" w:rsidRDefault="00DE3B93" w:rsidP="00B27EF0">
            <w:pPr>
              <w:jc w:val="both"/>
            </w:pPr>
            <w:r>
              <w:t>36</w:t>
            </w:r>
            <w:r w:rsidR="00AD4E53" w:rsidRPr="00790331">
              <w:t>.7</w:t>
            </w:r>
          </w:p>
        </w:tc>
        <w:tc>
          <w:tcPr>
            <w:tcW w:w="8640" w:type="dxa"/>
          </w:tcPr>
          <w:p w:rsidR="00AD4E53" w:rsidRPr="00790331" w:rsidRDefault="00AD4E53" w:rsidP="00B27EF0">
            <w:pPr>
              <w:jc w:val="both"/>
              <w:rPr>
                <w:bCs/>
              </w:rPr>
            </w:pPr>
            <w:r w:rsidRPr="00790331">
              <w:rPr>
                <w:bCs/>
              </w:rPr>
              <w:t>Подготовка НПА о корректировке коэффициентов по арендной плате</w:t>
            </w:r>
          </w:p>
        </w:tc>
        <w:tc>
          <w:tcPr>
            <w:tcW w:w="1233" w:type="dxa"/>
          </w:tcPr>
          <w:p w:rsidR="00AD4E53" w:rsidRPr="00790331" w:rsidRDefault="00DB6759" w:rsidP="00B27EF0">
            <w:pPr>
              <w:jc w:val="both"/>
            </w:pPr>
            <w:r>
              <w:t>2015</w:t>
            </w:r>
          </w:p>
        </w:tc>
        <w:tc>
          <w:tcPr>
            <w:tcW w:w="4253" w:type="dxa"/>
          </w:tcPr>
          <w:p w:rsidR="00AD4E53" w:rsidRPr="00790331" w:rsidRDefault="00F32F36" w:rsidP="00B27EF0">
            <w:pPr>
              <w:jc w:val="both"/>
            </w:pPr>
            <w:r>
              <w:t>Корректировка коэффициентов по арендной плате в 2015 году не производилась.</w:t>
            </w:r>
          </w:p>
        </w:tc>
      </w:tr>
    </w:tbl>
    <w:p w:rsidR="00B27EF0" w:rsidRPr="00790331" w:rsidRDefault="00B27EF0" w:rsidP="00B27EF0"/>
    <w:p w:rsidR="00B27EF0" w:rsidRDefault="00B27EF0" w:rsidP="00B27EF0">
      <w:pPr>
        <w:jc w:val="center"/>
        <w:rPr>
          <w:b/>
          <w:sz w:val="28"/>
          <w:szCs w:val="28"/>
        </w:rPr>
      </w:pPr>
    </w:p>
    <w:p w:rsidR="00B27EF0" w:rsidRDefault="00B27EF0" w:rsidP="00B27EF0"/>
    <w:p w:rsidR="00840DDF" w:rsidRDefault="00840DDF"/>
    <w:sectPr w:rsidR="00840DDF" w:rsidSect="00B27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200749"/>
    <w:multiLevelType w:val="hybridMultilevel"/>
    <w:tmpl w:val="034A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2E3B"/>
    <w:multiLevelType w:val="multilevel"/>
    <w:tmpl w:val="9DD44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61653BC4"/>
    <w:multiLevelType w:val="hybridMultilevel"/>
    <w:tmpl w:val="E9D2A884"/>
    <w:lvl w:ilvl="0" w:tplc="E21CD3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B27EF0"/>
    <w:rsid w:val="000238EA"/>
    <w:rsid w:val="00071EC5"/>
    <w:rsid w:val="000B51B9"/>
    <w:rsid w:val="000E1F64"/>
    <w:rsid w:val="00143796"/>
    <w:rsid w:val="001445D1"/>
    <w:rsid w:val="0017008A"/>
    <w:rsid w:val="0017338A"/>
    <w:rsid w:val="001D40FC"/>
    <w:rsid w:val="00200534"/>
    <w:rsid w:val="002167A8"/>
    <w:rsid w:val="00226895"/>
    <w:rsid w:val="002776E8"/>
    <w:rsid w:val="002B0CC4"/>
    <w:rsid w:val="002D53B9"/>
    <w:rsid w:val="002F4C66"/>
    <w:rsid w:val="003021B5"/>
    <w:rsid w:val="00337914"/>
    <w:rsid w:val="00341356"/>
    <w:rsid w:val="003623DC"/>
    <w:rsid w:val="00384142"/>
    <w:rsid w:val="003906B2"/>
    <w:rsid w:val="003A3E8D"/>
    <w:rsid w:val="003C63D3"/>
    <w:rsid w:val="003E4C53"/>
    <w:rsid w:val="004F3DC8"/>
    <w:rsid w:val="0053583B"/>
    <w:rsid w:val="005410BE"/>
    <w:rsid w:val="005477B3"/>
    <w:rsid w:val="00550252"/>
    <w:rsid w:val="00565407"/>
    <w:rsid w:val="00596693"/>
    <w:rsid w:val="005C3A96"/>
    <w:rsid w:val="005F1951"/>
    <w:rsid w:val="00612223"/>
    <w:rsid w:val="006152B3"/>
    <w:rsid w:val="006427FB"/>
    <w:rsid w:val="00651098"/>
    <w:rsid w:val="00680A81"/>
    <w:rsid w:val="006E4D77"/>
    <w:rsid w:val="006F04B6"/>
    <w:rsid w:val="006F14E0"/>
    <w:rsid w:val="00717C65"/>
    <w:rsid w:val="00724D74"/>
    <w:rsid w:val="007536DF"/>
    <w:rsid w:val="00754BCA"/>
    <w:rsid w:val="00766A1C"/>
    <w:rsid w:val="0078249E"/>
    <w:rsid w:val="00790331"/>
    <w:rsid w:val="007954E9"/>
    <w:rsid w:val="00814D88"/>
    <w:rsid w:val="00840DDF"/>
    <w:rsid w:val="00841022"/>
    <w:rsid w:val="008639CB"/>
    <w:rsid w:val="00872CCF"/>
    <w:rsid w:val="008A04C3"/>
    <w:rsid w:val="008C558C"/>
    <w:rsid w:val="008D1755"/>
    <w:rsid w:val="00920D4A"/>
    <w:rsid w:val="00923374"/>
    <w:rsid w:val="00960AE0"/>
    <w:rsid w:val="00996D53"/>
    <w:rsid w:val="009F73B9"/>
    <w:rsid w:val="00A66524"/>
    <w:rsid w:val="00A76854"/>
    <w:rsid w:val="00A82BAD"/>
    <w:rsid w:val="00A8710A"/>
    <w:rsid w:val="00AA5122"/>
    <w:rsid w:val="00AC5575"/>
    <w:rsid w:val="00AD4E53"/>
    <w:rsid w:val="00B2672A"/>
    <w:rsid w:val="00B27EF0"/>
    <w:rsid w:val="00B5652C"/>
    <w:rsid w:val="00B968FA"/>
    <w:rsid w:val="00C44C25"/>
    <w:rsid w:val="00C461EA"/>
    <w:rsid w:val="00C716C5"/>
    <w:rsid w:val="00C8060D"/>
    <w:rsid w:val="00C85CD0"/>
    <w:rsid w:val="00C92E13"/>
    <w:rsid w:val="00D35229"/>
    <w:rsid w:val="00D427AA"/>
    <w:rsid w:val="00D5660A"/>
    <w:rsid w:val="00D746CF"/>
    <w:rsid w:val="00DB6759"/>
    <w:rsid w:val="00DE3B93"/>
    <w:rsid w:val="00E069B2"/>
    <w:rsid w:val="00E52B43"/>
    <w:rsid w:val="00E85136"/>
    <w:rsid w:val="00E902A4"/>
    <w:rsid w:val="00EA0188"/>
    <w:rsid w:val="00ED2F98"/>
    <w:rsid w:val="00EF1FCE"/>
    <w:rsid w:val="00F03CD0"/>
    <w:rsid w:val="00F0677D"/>
    <w:rsid w:val="00F12A39"/>
    <w:rsid w:val="00F32F36"/>
    <w:rsid w:val="00FA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B27EF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B27E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Подпись к таблице"/>
    <w:basedOn w:val="a0"/>
    <w:rsid w:val="00B26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List Paragraph"/>
    <w:basedOn w:val="a"/>
    <w:uiPriority w:val="34"/>
    <w:qFormat/>
    <w:rsid w:val="006427FB"/>
    <w:pPr>
      <w:ind w:left="720"/>
      <w:contextualSpacing/>
    </w:pPr>
  </w:style>
  <w:style w:type="paragraph" w:customStyle="1" w:styleId="ConsPlusCell">
    <w:name w:val="ConsPlusCell"/>
    <w:uiPriority w:val="99"/>
    <w:rsid w:val="0061222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56</Pages>
  <Words>10716</Words>
  <Characters>61085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74</cp:revision>
  <cp:lastPrinted>2016-03-28T02:30:00Z</cp:lastPrinted>
  <dcterms:created xsi:type="dcterms:W3CDTF">2016-03-03T23:45:00Z</dcterms:created>
  <dcterms:modified xsi:type="dcterms:W3CDTF">2016-03-28T06:12:00Z</dcterms:modified>
</cp:coreProperties>
</file>