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92" w:rsidRDefault="00FC0E92" w:rsidP="00401954">
      <w:pPr>
        <w:pStyle w:val="ListParagraph"/>
        <w:ind w:left="840"/>
        <w:rPr>
          <w:sz w:val="28"/>
          <w:szCs w:val="28"/>
        </w:rPr>
      </w:pPr>
    </w:p>
    <w:p w:rsidR="00FC0E92" w:rsidRPr="00EA0CDD" w:rsidRDefault="00FC0E92" w:rsidP="00401954">
      <w:pPr>
        <w:jc w:val="center"/>
        <w:rPr>
          <w:sz w:val="28"/>
          <w:szCs w:val="28"/>
        </w:rPr>
      </w:pPr>
      <w:r w:rsidRPr="00EA0CDD">
        <w:rPr>
          <w:sz w:val="28"/>
          <w:szCs w:val="28"/>
        </w:rPr>
        <w:t>Исполнение плана мероприятий («дорожной карты»)</w:t>
      </w:r>
    </w:p>
    <w:p w:rsidR="00FC0E92" w:rsidRPr="00EA0CDD" w:rsidRDefault="00FC0E92" w:rsidP="00401954">
      <w:pPr>
        <w:jc w:val="center"/>
        <w:rPr>
          <w:sz w:val="28"/>
          <w:szCs w:val="28"/>
        </w:rPr>
      </w:pPr>
      <w:r w:rsidRPr="00EA0CDD">
        <w:rPr>
          <w:sz w:val="28"/>
          <w:szCs w:val="28"/>
        </w:rPr>
        <w:t>по содействию развитию конкуренции в Михайловском районе</w:t>
      </w:r>
    </w:p>
    <w:p w:rsidR="00FC0E92" w:rsidRPr="00EA0CDD" w:rsidRDefault="00FC0E92" w:rsidP="00401954">
      <w:pPr>
        <w:jc w:val="center"/>
        <w:rPr>
          <w:sz w:val="28"/>
          <w:szCs w:val="28"/>
        </w:rPr>
      </w:pPr>
      <w:r w:rsidRPr="00EA0CDD">
        <w:rPr>
          <w:sz w:val="28"/>
          <w:szCs w:val="28"/>
        </w:rPr>
        <w:t xml:space="preserve"> на 2019 - 2022 годы</w:t>
      </w:r>
    </w:p>
    <w:p w:rsidR="00FC0E92" w:rsidRPr="00EA0CDD" w:rsidRDefault="00FC0E92" w:rsidP="00401954">
      <w:pPr>
        <w:jc w:val="center"/>
        <w:rPr>
          <w:sz w:val="28"/>
          <w:szCs w:val="28"/>
        </w:rPr>
      </w:pPr>
    </w:p>
    <w:p w:rsidR="00FC0E92" w:rsidRPr="00EA0CDD" w:rsidRDefault="00FC0E92" w:rsidP="003D3B2F">
      <w:pPr>
        <w:pStyle w:val="ListParagraph"/>
        <w:ind w:left="1380"/>
        <w:rPr>
          <w:sz w:val="28"/>
          <w:szCs w:val="28"/>
        </w:rPr>
      </w:pPr>
      <w:r w:rsidRPr="00EA0CDD">
        <w:rPr>
          <w:sz w:val="28"/>
          <w:szCs w:val="28"/>
        </w:rPr>
        <w:t>Мероприятия по содействию развитию конкуренции</w:t>
      </w:r>
    </w:p>
    <w:p w:rsidR="00FC0E92" w:rsidRPr="00EA0CDD" w:rsidRDefault="00FC0E92" w:rsidP="00151668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3328"/>
        <w:gridCol w:w="4205"/>
        <w:gridCol w:w="47"/>
        <w:gridCol w:w="1795"/>
        <w:gridCol w:w="25"/>
      </w:tblGrid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№</w:t>
            </w: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Направления развития конкурентной среды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0CD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Мероприятия в отдельных отраслях (сферах) экономики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Психолого-педагогическое сопровождение детей с ограниченными возможностями здоровья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Исходная фактическая информация по ситуации на рынке психолого-педагогическое сопровождение детей с ограниченными возможностями здоровья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 xml:space="preserve">Проблематика ситуации на рынке 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5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1C3EA3">
            <w:pPr>
              <w:tabs>
                <w:tab w:val="left" w:pos="159"/>
              </w:tabs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Количество детей….</w:t>
            </w:r>
          </w:p>
          <w:p w:rsidR="00FC0E92" w:rsidRPr="00EA0CDD" w:rsidRDefault="00FC0E92" w:rsidP="001C3EA3">
            <w:pPr>
              <w:tabs>
                <w:tab w:val="left" w:pos="159"/>
              </w:tabs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Мониторинг детей с ОВЗ в возрасте до 6 лет, получающих услуги ранней диагностики, социализации и реабилитации</w:t>
            </w:r>
          </w:p>
        </w:tc>
        <w:tc>
          <w:tcPr>
            <w:tcW w:w="4205" w:type="dxa"/>
          </w:tcPr>
          <w:p w:rsidR="00FC0E92" w:rsidRPr="00EA0CDD" w:rsidRDefault="00FC0E92" w:rsidP="001C3EA3">
            <w:pPr>
              <w:tabs>
                <w:tab w:val="left" w:pos="159"/>
              </w:tabs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На территории района числится 4 ребенка с ОВЗ.</w:t>
            </w: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tabs>
                <w:tab w:val="left" w:pos="159"/>
              </w:tabs>
              <w:ind w:right="-143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Отдел образования администрации Михайловского района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Дополнительное образование детей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Исходная фактическая информация по ситуации на рынке дополнительного образования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Проблематика ситуации на рынке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5" w:type="dxa"/>
          </w:tcPr>
          <w:p w:rsidR="00FC0E92" w:rsidRPr="00EA0CDD" w:rsidRDefault="00FC0E92">
            <w:r w:rsidRPr="00EA0CDD">
              <w:rPr>
                <w:sz w:val="24"/>
                <w:szCs w:val="24"/>
              </w:rPr>
              <w:t>Результат реализации мероприятия</w:t>
            </w:r>
          </w:p>
          <w:p w:rsidR="00FC0E92" w:rsidRPr="00EA0CDD" w:rsidRDefault="00FC0E92"/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280B9A">
            <w:pPr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Проведение мероприятий по развитию научно-технического творчества: районных конкурсов технического творчества, соревнований по спортивно-техническим видам спорта и т.д.</w:t>
            </w:r>
          </w:p>
        </w:tc>
        <w:tc>
          <w:tcPr>
            <w:tcW w:w="4205" w:type="dxa"/>
          </w:tcPr>
          <w:p w:rsidR="00FC0E92" w:rsidRPr="00EA0CDD" w:rsidRDefault="00FC0E92" w:rsidP="00280B9A">
            <w:pPr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За истекший период 2019  было проведено соревнование по стрельбе, в котором приняли участие 39 обучающихся.</w:t>
            </w: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ind w:left="-61" w:right="-108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Отдел образования администрации Михайловского района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Ритуальные услуги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Исходная фактическая информация по ситуации на рынке ритуальных услуг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Проблематика ситуации на рынке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5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1C3EA3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EA0CDD">
              <w:rPr>
                <w:sz w:val="24"/>
                <w:szCs w:val="24"/>
                <w:lang w:eastAsia="en-US"/>
              </w:rPr>
              <w:t>Консультационная помощь при открытии организаций частной формы собственности на рынке ритуальных услуг</w:t>
            </w:r>
          </w:p>
        </w:tc>
        <w:tc>
          <w:tcPr>
            <w:tcW w:w="4205" w:type="dxa"/>
          </w:tcPr>
          <w:p w:rsidR="00FC0E92" w:rsidRPr="00EA0CDD" w:rsidRDefault="00FC0E92" w:rsidP="0079661A">
            <w:pPr>
              <w:rPr>
                <w:sz w:val="24"/>
                <w:szCs w:val="24"/>
                <w:lang w:eastAsia="en-US"/>
              </w:rPr>
            </w:pPr>
            <w:r w:rsidRPr="00EA0CDD">
              <w:rPr>
                <w:sz w:val="24"/>
                <w:szCs w:val="24"/>
                <w:lang w:eastAsia="en-US"/>
              </w:rPr>
              <w:t>За истекший период  2019 за консультационной помощью при открытии организаций частной формы собственности на рынке ритуальных услуг обращений не поступало.</w:t>
            </w: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ind w:right="-108"/>
              <w:rPr>
                <w:sz w:val="24"/>
                <w:szCs w:val="24"/>
                <w:lang w:eastAsia="en-US"/>
              </w:rPr>
            </w:pPr>
            <w:r w:rsidRPr="00EA0CDD">
              <w:rPr>
                <w:sz w:val="24"/>
                <w:szCs w:val="24"/>
                <w:lang w:eastAsia="en-US"/>
              </w:rPr>
              <w:t>Отдел экономики, анализа и прогнозирования ФЭУ</w:t>
            </w:r>
            <w:r w:rsidRPr="00EA0CDD">
              <w:rPr>
                <w:sz w:val="24"/>
                <w:szCs w:val="24"/>
              </w:rPr>
              <w:t xml:space="preserve"> администрации Михайловского района</w:t>
            </w:r>
            <w:r w:rsidRPr="00EA0CD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Дорожная деятельность (за исключением проектирования)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 xml:space="preserve">Исходная фактическая информация по ситуации на рынке 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Проблематика ситуации на рынке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5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280B9A">
            <w:pPr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Проведение конкурсных процедур по заключению контрактов на строительство, ремонт, обслуживание автомобильных дорог  муниципального и межмуниципального значения</w:t>
            </w:r>
          </w:p>
        </w:tc>
        <w:tc>
          <w:tcPr>
            <w:tcW w:w="4205" w:type="dxa"/>
          </w:tcPr>
          <w:p w:rsidR="00FC0E92" w:rsidRPr="00EA0CDD" w:rsidRDefault="00FC0E92" w:rsidP="00280B9A">
            <w:pPr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 xml:space="preserve">За истекший период 2019 заключено 3 муниципальных контракта на строительство, ремонт, автомобильных дорог и 1 муниципальный контракт на обслуживание автомобильных дорог  </w:t>
            </w: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ind w:right="-108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Отдел строительства, ЖКХ, транспорта и связи администрации Михайловского района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 xml:space="preserve">Исходная фактическая информация по ситуации на рынке 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Проблематика ситуации на рынке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5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ind w:left="-108"/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280B9A">
            <w:pPr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Проведение конкурсных процедур по заключению контрактов на осуществление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05" w:type="dxa"/>
          </w:tcPr>
          <w:p w:rsidR="00FC0E92" w:rsidRPr="00EA0CDD" w:rsidRDefault="00FC0E92" w:rsidP="00280B9A">
            <w:pPr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Проведение конкурсных процедур по заключению контрактов на осуществление перевозки пассажиров автомобильным транспортом по муниципальным маршрутам регулярных перевозок за истекший период не проводились.</w:t>
            </w: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ind w:right="-108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Отдел строительства, ЖКХ, транспорта и связи администрации Михайловского района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Перевозка пассажиров и багажа легковым такси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 xml:space="preserve">Исходная фактическая информация по ситуации на рынке 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Проблематика ситуации на рынке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5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1C3EA3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EA0CDD">
              <w:rPr>
                <w:sz w:val="24"/>
                <w:szCs w:val="24"/>
                <w:lang w:eastAsia="en-US"/>
              </w:rPr>
              <w:t xml:space="preserve">Мониторинг доли хозяйствующих субъектов в сфере перевозок легковым такси, относящихся к частной формы собственности, в общей доли перевозчиков </w:t>
            </w:r>
          </w:p>
        </w:tc>
        <w:tc>
          <w:tcPr>
            <w:tcW w:w="4205" w:type="dxa"/>
          </w:tcPr>
          <w:p w:rsidR="00FC0E92" w:rsidRPr="00EA0CDD" w:rsidRDefault="00FC0E92" w:rsidP="00C02239">
            <w:pPr>
              <w:widowControl w:val="0"/>
              <w:jc w:val="both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На территории Михайловского района  деятельность по перевозке пассажиров и багажа легковым такси осуществляют 4 индивидуальных предпринимателя.</w:t>
            </w:r>
          </w:p>
          <w:p w:rsidR="00FC0E92" w:rsidRPr="00EA0CDD" w:rsidRDefault="00FC0E92" w:rsidP="007966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ind w:left="-61" w:right="-108"/>
              <w:rPr>
                <w:sz w:val="24"/>
                <w:szCs w:val="24"/>
                <w:lang w:eastAsia="en-US"/>
              </w:rPr>
            </w:pPr>
            <w:r w:rsidRPr="00EA0CDD">
              <w:rPr>
                <w:sz w:val="24"/>
                <w:szCs w:val="24"/>
              </w:rPr>
              <w:t>Отдел строительства, ЖКХ, транспорта и связи администрации Михайловского района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0CD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Системные мероприятия по содействию развитию конкуренции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2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795" w:type="dxa"/>
          </w:tcPr>
          <w:p w:rsidR="00FC0E92" w:rsidRPr="00EA0CDD" w:rsidRDefault="00FC0E92" w:rsidP="001C3EA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both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280B9A">
            <w:pPr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Обеспечение опубликования и актуализации в информационно-телекоммуникационной сети «Интернет» на официальном сайте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4205" w:type="dxa"/>
          </w:tcPr>
          <w:p w:rsidR="00FC0E92" w:rsidRPr="00EA0CDD" w:rsidRDefault="00FC0E92" w:rsidP="00280B9A">
            <w:pPr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Размещен на сайте Михайловского района реестр муниципальной собственности, утвержденный решением районного Совета народных депутатов Михайловского района № 19/144 от 17.05.2019</w:t>
            </w: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ind w:right="-108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Сектор по управлению муниципальным имуществом администрации Михайловского района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280B9A">
            <w:pPr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 xml:space="preserve">Обеспечение приватизации в соответствии с нормами, установленными законодательством Российской Федерации о приватизации имущества, не используемого для обеспечения полномочий муниципального района </w:t>
            </w:r>
          </w:p>
        </w:tc>
        <w:tc>
          <w:tcPr>
            <w:tcW w:w="4205" w:type="dxa"/>
          </w:tcPr>
          <w:p w:rsidR="00FC0E92" w:rsidRPr="00EA0CDD" w:rsidRDefault="00FC0E92" w:rsidP="00280B9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0CDD">
              <w:rPr>
                <w:sz w:val="24"/>
                <w:szCs w:val="24"/>
              </w:rPr>
              <w:t xml:space="preserve">1.Объявлен аукцион на приватизацию муниципального имущества на сайте </w:t>
            </w:r>
            <w:hyperlink r:id="rId5" w:tgtFrame="_blank" w:history="1">
              <w:r w:rsidRPr="00EA0CDD">
                <w:rPr>
                  <w:rStyle w:val="Hyperlink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torgi</w:t>
              </w:r>
              <w:r w:rsidRPr="00EA0CDD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EA0CDD">
                <w:rPr>
                  <w:rStyle w:val="Hyperlink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gov</w:t>
              </w:r>
              <w:r w:rsidRPr="00EA0CDD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EA0CDD">
                <w:rPr>
                  <w:rStyle w:val="Hyperlink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  <w:r w:rsidRPr="00EA0CDD">
              <w:rPr>
                <w:sz w:val="24"/>
                <w:szCs w:val="24"/>
              </w:rPr>
              <w:t xml:space="preserve"> 14.06.2019, не состоялся в связи с отсутствием заявок.</w:t>
            </w:r>
            <w:r w:rsidRPr="00EA0CDD">
              <w:rPr>
                <w:rFonts w:ascii="Arial" w:hAnsi="Arial" w:cs="Arial"/>
                <w:color w:val="000000"/>
                <w:shd w:val="clear" w:color="auto" w:fill="FFFFFF"/>
              </w:rPr>
              <w:br/>
              <w:t>2.</w:t>
            </w:r>
            <w:r w:rsidRPr="00EA0CDD">
              <w:rPr>
                <w:color w:val="000000"/>
                <w:sz w:val="24"/>
                <w:szCs w:val="24"/>
                <w:shd w:val="clear" w:color="auto" w:fill="FFFFFF"/>
              </w:rPr>
              <w:t>На РТС-Тендер объявлена продажа по средством публичного предложения, 22.07.2019 не состоялось в связи с отсутствием заявок.</w:t>
            </w:r>
          </w:p>
          <w:p w:rsidR="00FC0E92" w:rsidRPr="00EA0CDD" w:rsidRDefault="00FC0E92" w:rsidP="00280B9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A0CDD">
              <w:rPr>
                <w:rFonts w:ascii="Arial" w:hAnsi="Arial" w:cs="Arial"/>
                <w:color w:val="000000"/>
                <w:shd w:val="clear" w:color="auto" w:fill="FFFFFF"/>
              </w:rPr>
              <w:t xml:space="preserve"> 3. </w:t>
            </w:r>
            <w:r w:rsidRPr="00EA0CDD">
              <w:rPr>
                <w:color w:val="000000"/>
                <w:sz w:val="24"/>
                <w:szCs w:val="24"/>
                <w:shd w:val="clear" w:color="auto" w:fill="FFFFFF"/>
              </w:rPr>
              <w:t xml:space="preserve">На РТС-Тендер объявлена продажа без объявления цены 16.09.2019. Прием заявок до 11.10.2019. </w:t>
            </w:r>
          </w:p>
          <w:p w:rsidR="00FC0E92" w:rsidRPr="00EA0CDD" w:rsidRDefault="00FC0E92" w:rsidP="00280B9A">
            <w:pPr>
              <w:rPr>
                <w:sz w:val="24"/>
                <w:szCs w:val="24"/>
              </w:rPr>
            </w:pPr>
            <w:r w:rsidRPr="00EA0CDD">
              <w:rPr>
                <w:color w:val="000000"/>
                <w:sz w:val="24"/>
                <w:szCs w:val="24"/>
                <w:shd w:val="clear" w:color="auto" w:fill="FFFFFF"/>
              </w:rPr>
              <w:t>Протокол сформирован, аукцион признан не состоявшимся, так как заявок нет.</w:t>
            </w: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ind w:right="-108" w:hanging="61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Сектор по управлению муниципальным имуществом администрации Михайловского района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1C3E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Проведение мониторинга работы ОМС по исполнению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4205" w:type="dxa"/>
          </w:tcPr>
          <w:p w:rsidR="00FC0E92" w:rsidRPr="00EA0CDD" w:rsidRDefault="00FC0E92" w:rsidP="00280B9A">
            <w:pPr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За истекший период 2019 выдано 3 разрешения на строительство, площадью около 256 кв.м.</w:t>
            </w: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ind w:left="-61" w:right="-108"/>
              <w:rPr>
                <w:sz w:val="24"/>
                <w:szCs w:val="24"/>
                <w:lang w:eastAsia="en-US"/>
              </w:rPr>
            </w:pPr>
            <w:r w:rsidRPr="00EA0CDD">
              <w:rPr>
                <w:sz w:val="24"/>
                <w:szCs w:val="24"/>
              </w:rPr>
              <w:t>Отдел строительства, ЖКХ, транспорта и связи администрации Михайловского района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1C3E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 xml:space="preserve">Обеспечение совершенствования предоставления государственных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</w:t>
            </w:r>
          </w:p>
        </w:tc>
        <w:tc>
          <w:tcPr>
            <w:tcW w:w="4205" w:type="dxa"/>
          </w:tcPr>
          <w:p w:rsidR="00FC0E92" w:rsidRPr="00EA0CDD" w:rsidRDefault="00FC0E92" w:rsidP="00280B9A">
            <w:pPr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 xml:space="preserve">Постановлением главы Михайловского района от 18.12.2018 № 780 утвержден административный регламент по предоставлению муниципальной услуги «Выдача разрешения на ввод в эксплуатацию объекта капитального строительства, расположенного на территории Михайловского района». </w:t>
            </w:r>
          </w:p>
          <w:p w:rsidR="00FC0E92" w:rsidRPr="00EA0CDD" w:rsidRDefault="00FC0E92" w:rsidP="00280B9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ind w:left="-61" w:right="-108"/>
              <w:rPr>
                <w:sz w:val="24"/>
                <w:szCs w:val="24"/>
                <w:lang w:eastAsia="en-US"/>
              </w:rPr>
            </w:pPr>
            <w:r w:rsidRPr="00EA0CDD">
              <w:rPr>
                <w:sz w:val="24"/>
                <w:szCs w:val="24"/>
              </w:rPr>
              <w:t>Отдел строительства, ЖКХ, транспорта и связи администрации Михайловского района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375" w:type="dxa"/>
            <w:gridSpan w:val="4"/>
          </w:tcPr>
          <w:p w:rsidR="00FC0E92" w:rsidRPr="00EA0CDD" w:rsidRDefault="00FC0E92" w:rsidP="0079661A">
            <w:pPr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Развитие конкуренции в сфере распоряжения земельными участками, находящимися в муниципальной собственности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280B9A">
            <w:pPr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 xml:space="preserve">Организация проведения аукционов по продаже земельных участков, находящихся в муниципальной собственности, а также аукционов на право заключения договоров их аренды </w:t>
            </w:r>
          </w:p>
        </w:tc>
        <w:tc>
          <w:tcPr>
            <w:tcW w:w="4205" w:type="dxa"/>
          </w:tcPr>
          <w:p w:rsidR="00FC0E92" w:rsidRPr="00EA0CDD" w:rsidRDefault="00FC0E92" w:rsidP="00280B9A">
            <w:pPr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Аукционы по продаже земельных участков, находящихся в муниципальной собственности, а также аукционы на право заключения договоров их аренды не проводились в связи с отсутствием заявителей и в связи с отсутствием выявленных свободных земельных участков.</w:t>
            </w: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ind w:right="-108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Сектор по управлению муниципальным имуществом администрации Михайловского района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ind w:left="-108" w:right="-108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Повышение информационной открытости деятельности Администрации муниципального района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280B9A">
            <w:pPr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Публикация информационно-аналитических материалов по вопросам развития конкуренции в общедоступных источниках, в том числе в информационно-телекоммуникационной сети «Интернет»</w:t>
            </w:r>
          </w:p>
        </w:tc>
        <w:tc>
          <w:tcPr>
            <w:tcW w:w="4205" w:type="dxa"/>
          </w:tcPr>
          <w:p w:rsidR="00FC0E92" w:rsidRPr="00EA0CDD" w:rsidRDefault="00FC0E92" w:rsidP="00C02239">
            <w:pPr>
              <w:jc w:val="both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на официальном сайте администрации Михайловского района в разделе «Экономика» создана вкладка «Конкуренция»</w:t>
            </w:r>
          </w:p>
          <w:p w:rsidR="00FC0E92" w:rsidRPr="00EA0CDD" w:rsidRDefault="00FC0E92" w:rsidP="00280B9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C0E92" w:rsidRPr="00EA0CDD" w:rsidRDefault="00FC0E92" w:rsidP="001C3EA3">
            <w:pPr>
              <w:ind w:left="-61" w:right="-108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Отдел экономики, анализа и прогнозирования</w:t>
            </w:r>
            <w:r w:rsidRPr="00EA0CDD">
              <w:rPr>
                <w:sz w:val="24"/>
                <w:szCs w:val="24"/>
                <w:lang w:eastAsia="en-US"/>
              </w:rPr>
              <w:t xml:space="preserve"> ФЭУ</w:t>
            </w:r>
            <w:r w:rsidRPr="00EA0CDD">
              <w:rPr>
                <w:sz w:val="24"/>
                <w:szCs w:val="24"/>
              </w:rPr>
              <w:t xml:space="preserve"> администрации Михайловского района</w:t>
            </w:r>
            <w:r w:rsidRPr="00EA0CD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0E92" w:rsidRPr="00EA0CDD" w:rsidTr="00C02239">
        <w:trPr>
          <w:gridAfter w:val="1"/>
          <w:wAfter w:w="25" w:type="dxa"/>
        </w:trPr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375" w:type="dxa"/>
            <w:gridSpan w:val="4"/>
          </w:tcPr>
          <w:p w:rsidR="00FC0E92" w:rsidRPr="00EA0CDD" w:rsidRDefault="00FC0E92" w:rsidP="001C3EA3">
            <w:pPr>
              <w:jc w:val="both"/>
              <w:rPr>
                <w:b/>
                <w:sz w:val="24"/>
                <w:szCs w:val="24"/>
              </w:rPr>
            </w:pPr>
            <w:r w:rsidRPr="00EA0CDD">
              <w:rPr>
                <w:b/>
                <w:sz w:val="24"/>
                <w:szCs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обеспечивающих, в том числе возможности для поиска, отбора, обучения потенциальных предпринимателей и их работу на первоначальном этапе</w:t>
            </w:r>
          </w:p>
        </w:tc>
      </w:tr>
      <w:tr w:rsidR="00FC0E92" w:rsidRPr="007E506C" w:rsidTr="00C02239">
        <w:tc>
          <w:tcPr>
            <w:tcW w:w="608" w:type="dxa"/>
          </w:tcPr>
          <w:p w:rsidR="00FC0E92" w:rsidRPr="00EA0CDD" w:rsidRDefault="00FC0E92" w:rsidP="001C3E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</w:tcPr>
          <w:p w:rsidR="00FC0E92" w:rsidRPr="00EA0CDD" w:rsidRDefault="00FC0E92" w:rsidP="001C3E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Оказание консультационных и информационных услуг субъектам малого и среднего предпринимательства, осуществляющим деятельность на территории Михайловского района</w:t>
            </w:r>
          </w:p>
        </w:tc>
        <w:tc>
          <w:tcPr>
            <w:tcW w:w="4205" w:type="dxa"/>
          </w:tcPr>
          <w:p w:rsidR="00FC0E92" w:rsidRPr="00EA0CDD" w:rsidRDefault="00FC0E92" w:rsidP="00191C8A">
            <w:pPr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 xml:space="preserve">За истекший период 2019 было оказано 17  консультационных и информационных услуг субъектам малого и среднего предпринимательства. </w:t>
            </w:r>
          </w:p>
        </w:tc>
        <w:tc>
          <w:tcPr>
            <w:tcW w:w="1867" w:type="dxa"/>
            <w:gridSpan w:val="3"/>
          </w:tcPr>
          <w:p w:rsidR="00FC0E92" w:rsidRPr="00EA0CDD" w:rsidRDefault="00FC0E92" w:rsidP="001C3EA3">
            <w:pPr>
              <w:ind w:left="-61" w:right="-108"/>
              <w:rPr>
                <w:sz w:val="24"/>
                <w:szCs w:val="24"/>
              </w:rPr>
            </w:pPr>
            <w:r w:rsidRPr="00EA0CDD">
              <w:rPr>
                <w:sz w:val="24"/>
                <w:szCs w:val="24"/>
              </w:rPr>
              <w:t>Отдел экономики, анализа и прогнозирования</w:t>
            </w:r>
            <w:r w:rsidRPr="00EA0CDD">
              <w:rPr>
                <w:sz w:val="24"/>
                <w:szCs w:val="24"/>
                <w:lang w:eastAsia="en-US"/>
              </w:rPr>
              <w:t xml:space="preserve"> ФЭУ</w:t>
            </w:r>
            <w:r w:rsidRPr="00EA0CDD">
              <w:rPr>
                <w:sz w:val="24"/>
                <w:szCs w:val="24"/>
              </w:rPr>
              <w:t xml:space="preserve"> администрации Михайловского района</w:t>
            </w:r>
          </w:p>
        </w:tc>
      </w:tr>
    </w:tbl>
    <w:p w:rsidR="00FC0E92" w:rsidRDefault="00FC0E92" w:rsidP="00151668">
      <w:pPr>
        <w:jc w:val="center"/>
        <w:rPr>
          <w:sz w:val="28"/>
          <w:szCs w:val="28"/>
        </w:rPr>
      </w:pPr>
    </w:p>
    <w:p w:rsidR="00FC0E92" w:rsidRDefault="00FC0E92" w:rsidP="00151668">
      <w:pPr>
        <w:jc w:val="center"/>
        <w:rPr>
          <w:sz w:val="28"/>
          <w:szCs w:val="28"/>
        </w:rPr>
      </w:pPr>
    </w:p>
    <w:p w:rsidR="00FC0E92" w:rsidRDefault="00FC0E92" w:rsidP="00F26C9F">
      <w:r>
        <w:rPr>
          <w:color w:val="000000"/>
          <w:sz w:val="28"/>
          <w:szCs w:val="28"/>
        </w:rPr>
        <w:t xml:space="preserve">                                 </w:t>
      </w:r>
    </w:p>
    <w:sectPr w:rsidR="00FC0E92" w:rsidSect="00F26C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8CD"/>
    <w:multiLevelType w:val="hybridMultilevel"/>
    <w:tmpl w:val="FD6A8370"/>
    <w:lvl w:ilvl="0" w:tplc="D2B05E96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>
    <w:nsid w:val="06BF7DBD"/>
    <w:multiLevelType w:val="hybridMultilevel"/>
    <w:tmpl w:val="81DEAD98"/>
    <w:lvl w:ilvl="0" w:tplc="3B823D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2185501"/>
    <w:multiLevelType w:val="multilevel"/>
    <w:tmpl w:val="2514C7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2447321"/>
    <w:multiLevelType w:val="hybridMultilevel"/>
    <w:tmpl w:val="697C4BB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2F4484"/>
    <w:multiLevelType w:val="hybridMultilevel"/>
    <w:tmpl w:val="0B96C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63353D"/>
    <w:multiLevelType w:val="hybridMultilevel"/>
    <w:tmpl w:val="CF50E584"/>
    <w:lvl w:ilvl="0" w:tplc="1286150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>
    <w:nsid w:val="3AEB7758"/>
    <w:multiLevelType w:val="hybridMultilevel"/>
    <w:tmpl w:val="E02213BC"/>
    <w:lvl w:ilvl="0" w:tplc="385C919E">
      <w:start w:val="2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8">
    <w:nsid w:val="4B622CCC"/>
    <w:multiLevelType w:val="hybridMultilevel"/>
    <w:tmpl w:val="5B10ECEC"/>
    <w:lvl w:ilvl="0" w:tplc="64547E2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>
    <w:nsid w:val="53A36E1B"/>
    <w:multiLevelType w:val="hybridMultilevel"/>
    <w:tmpl w:val="BD7CCF3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53C1BAF"/>
    <w:multiLevelType w:val="multilevel"/>
    <w:tmpl w:val="95289B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95738D8"/>
    <w:multiLevelType w:val="hybridMultilevel"/>
    <w:tmpl w:val="A2F4D5D4"/>
    <w:lvl w:ilvl="0" w:tplc="B810E75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>
    <w:nsid w:val="59C77949"/>
    <w:multiLevelType w:val="hybridMultilevel"/>
    <w:tmpl w:val="9628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27782"/>
    <w:multiLevelType w:val="hybridMultilevel"/>
    <w:tmpl w:val="34B0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07167"/>
    <w:multiLevelType w:val="hybridMultilevel"/>
    <w:tmpl w:val="CAD6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1"/>
  </w:num>
  <w:num w:numId="12">
    <w:abstractNumId w:val="15"/>
  </w:num>
  <w:num w:numId="13">
    <w:abstractNumId w:val="12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C9F"/>
    <w:rsid w:val="00013426"/>
    <w:rsid w:val="000364F9"/>
    <w:rsid w:val="00043103"/>
    <w:rsid w:val="00057C78"/>
    <w:rsid w:val="0006123B"/>
    <w:rsid w:val="000712AE"/>
    <w:rsid w:val="0007748D"/>
    <w:rsid w:val="000B357C"/>
    <w:rsid w:val="000B76D2"/>
    <w:rsid w:val="000D2A7D"/>
    <w:rsid w:val="000E3A1B"/>
    <w:rsid w:val="000E7B2A"/>
    <w:rsid w:val="00102C9B"/>
    <w:rsid w:val="00103278"/>
    <w:rsid w:val="001059F9"/>
    <w:rsid w:val="001077A5"/>
    <w:rsid w:val="00111CB1"/>
    <w:rsid w:val="001335F4"/>
    <w:rsid w:val="00144F9A"/>
    <w:rsid w:val="00151668"/>
    <w:rsid w:val="001547AD"/>
    <w:rsid w:val="0015517A"/>
    <w:rsid w:val="00165B23"/>
    <w:rsid w:val="00171A22"/>
    <w:rsid w:val="001819CB"/>
    <w:rsid w:val="00191C8A"/>
    <w:rsid w:val="001A20C1"/>
    <w:rsid w:val="001A38F6"/>
    <w:rsid w:val="001A7F44"/>
    <w:rsid w:val="001B1074"/>
    <w:rsid w:val="001B7A3B"/>
    <w:rsid w:val="001C3EA3"/>
    <w:rsid w:val="001C7D4F"/>
    <w:rsid w:val="001D2793"/>
    <w:rsid w:val="001E1049"/>
    <w:rsid w:val="001F20B0"/>
    <w:rsid w:val="001F2B4B"/>
    <w:rsid w:val="00200AA7"/>
    <w:rsid w:val="00234C5F"/>
    <w:rsid w:val="002375A5"/>
    <w:rsid w:val="002565AD"/>
    <w:rsid w:val="00256E1E"/>
    <w:rsid w:val="00274268"/>
    <w:rsid w:val="00275AF3"/>
    <w:rsid w:val="00276A35"/>
    <w:rsid w:val="0028077B"/>
    <w:rsid w:val="00280B9A"/>
    <w:rsid w:val="002B7934"/>
    <w:rsid w:val="002C7907"/>
    <w:rsid w:val="002D767F"/>
    <w:rsid w:val="002E1247"/>
    <w:rsid w:val="002E137A"/>
    <w:rsid w:val="002E5050"/>
    <w:rsid w:val="002F20AC"/>
    <w:rsid w:val="003050A4"/>
    <w:rsid w:val="00326004"/>
    <w:rsid w:val="00332BC3"/>
    <w:rsid w:val="003451DC"/>
    <w:rsid w:val="0034671F"/>
    <w:rsid w:val="00355C09"/>
    <w:rsid w:val="003573F1"/>
    <w:rsid w:val="00363314"/>
    <w:rsid w:val="003A186F"/>
    <w:rsid w:val="003B6A31"/>
    <w:rsid w:val="003C2D66"/>
    <w:rsid w:val="003D3B2F"/>
    <w:rsid w:val="003D4B68"/>
    <w:rsid w:val="003E7DEE"/>
    <w:rsid w:val="003F4380"/>
    <w:rsid w:val="003F4AA8"/>
    <w:rsid w:val="00401954"/>
    <w:rsid w:val="004147F8"/>
    <w:rsid w:val="0043019C"/>
    <w:rsid w:val="00436C57"/>
    <w:rsid w:val="004418D5"/>
    <w:rsid w:val="0044583C"/>
    <w:rsid w:val="00474E0C"/>
    <w:rsid w:val="00487855"/>
    <w:rsid w:val="00490857"/>
    <w:rsid w:val="004A36A7"/>
    <w:rsid w:val="004C0931"/>
    <w:rsid w:val="004C1225"/>
    <w:rsid w:val="004C6BCC"/>
    <w:rsid w:val="004D6EAC"/>
    <w:rsid w:val="004F1608"/>
    <w:rsid w:val="004F4636"/>
    <w:rsid w:val="00504DFC"/>
    <w:rsid w:val="00513018"/>
    <w:rsid w:val="00514475"/>
    <w:rsid w:val="00536552"/>
    <w:rsid w:val="0054085A"/>
    <w:rsid w:val="00542EEA"/>
    <w:rsid w:val="0054504D"/>
    <w:rsid w:val="0055511F"/>
    <w:rsid w:val="005629FA"/>
    <w:rsid w:val="005723F5"/>
    <w:rsid w:val="00582AFD"/>
    <w:rsid w:val="00597076"/>
    <w:rsid w:val="005C36C1"/>
    <w:rsid w:val="00604F6D"/>
    <w:rsid w:val="00617543"/>
    <w:rsid w:val="00634EBE"/>
    <w:rsid w:val="0066416E"/>
    <w:rsid w:val="006700CE"/>
    <w:rsid w:val="006B6380"/>
    <w:rsid w:val="006E55D9"/>
    <w:rsid w:val="006F17DD"/>
    <w:rsid w:val="0070220C"/>
    <w:rsid w:val="00715351"/>
    <w:rsid w:val="007361AB"/>
    <w:rsid w:val="00767148"/>
    <w:rsid w:val="0079661A"/>
    <w:rsid w:val="007A3AA7"/>
    <w:rsid w:val="007D1759"/>
    <w:rsid w:val="007E506C"/>
    <w:rsid w:val="007F545E"/>
    <w:rsid w:val="00802571"/>
    <w:rsid w:val="00817FD6"/>
    <w:rsid w:val="00821232"/>
    <w:rsid w:val="00822B10"/>
    <w:rsid w:val="00823C45"/>
    <w:rsid w:val="00825077"/>
    <w:rsid w:val="00826447"/>
    <w:rsid w:val="00836A16"/>
    <w:rsid w:val="00836CC2"/>
    <w:rsid w:val="00870729"/>
    <w:rsid w:val="008B051C"/>
    <w:rsid w:val="008B7A28"/>
    <w:rsid w:val="008E29BB"/>
    <w:rsid w:val="008F354C"/>
    <w:rsid w:val="00900915"/>
    <w:rsid w:val="009212AD"/>
    <w:rsid w:val="009400F6"/>
    <w:rsid w:val="00942281"/>
    <w:rsid w:val="009559D3"/>
    <w:rsid w:val="009563D0"/>
    <w:rsid w:val="00961769"/>
    <w:rsid w:val="009619B7"/>
    <w:rsid w:val="0099556E"/>
    <w:rsid w:val="009A0B22"/>
    <w:rsid w:val="009B1D91"/>
    <w:rsid w:val="009D4B83"/>
    <w:rsid w:val="009D640D"/>
    <w:rsid w:val="009D6A4D"/>
    <w:rsid w:val="009F3857"/>
    <w:rsid w:val="00A0734B"/>
    <w:rsid w:val="00A160ED"/>
    <w:rsid w:val="00A27BFF"/>
    <w:rsid w:val="00A46311"/>
    <w:rsid w:val="00A770C7"/>
    <w:rsid w:val="00A804B8"/>
    <w:rsid w:val="00A813AB"/>
    <w:rsid w:val="00A86C0C"/>
    <w:rsid w:val="00AA5B7B"/>
    <w:rsid w:val="00AE4E24"/>
    <w:rsid w:val="00B13901"/>
    <w:rsid w:val="00B223FE"/>
    <w:rsid w:val="00B35DA4"/>
    <w:rsid w:val="00B44B4D"/>
    <w:rsid w:val="00B50027"/>
    <w:rsid w:val="00B56F06"/>
    <w:rsid w:val="00B67173"/>
    <w:rsid w:val="00B708BA"/>
    <w:rsid w:val="00BC01A0"/>
    <w:rsid w:val="00BC03F4"/>
    <w:rsid w:val="00C02239"/>
    <w:rsid w:val="00C0436F"/>
    <w:rsid w:val="00C204B4"/>
    <w:rsid w:val="00C414F3"/>
    <w:rsid w:val="00C46618"/>
    <w:rsid w:val="00C50345"/>
    <w:rsid w:val="00C92BDE"/>
    <w:rsid w:val="00C94DD2"/>
    <w:rsid w:val="00C96EF9"/>
    <w:rsid w:val="00CA06A0"/>
    <w:rsid w:val="00CB37B8"/>
    <w:rsid w:val="00CF1B8F"/>
    <w:rsid w:val="00CF3FED"/>
    <w:rsid w:val="00CF75C2"/>
    <w:rsid w:val="00D24520"/>
    <w:rsid w:val="00D404FE"/>
    <w:rsid w:val="00D4098A"/>
    <w:rsid w:val="00D41F73"/>
    <w:rsid w:val="00D56723"/>
    <w:rsid w:val="00D60CE9"/>
    <w:rsid w:val="00D85487"/>
    <w:rsid w:val="00DA45AF"/>
    <w:rsid w:val="00DB2069"/>
    <w:rsid w:val="00DC5DF4"/>
    <w:rsid w:val="00DD3680"/>
    <w:rsid w:val="00DD4392"/>
    <w:rsid w:val="00E01222"/>
    <w:rsid w:val="00E06678"/>
    <w:rsid w:val="00E22EA9"/>
    <w:rsid w:val="00E4191D"/>
    <w:rsid w:val="00E500EB"/>
    <w:rsid w:val="00E53B12"/>
    <w:rsid w:val="00E53BF9"/>
    <w:rsid w:val="00E56742"/>
    <w:rsid w:val="00E62F96"/>
    <w:rsid w:val="00E655EC"/>
    <w:rsid w:val="00E72F76"/>
    <w:rsid w:val="00E74B99"/>
    <w:rsid w:val="00E806AF"/>
    <w:rsid w:val="00EA0CDD"/>
    <w:rsid w:val="00EA7C20"/>
    <w:rsid w:val="00EB1504"/>
    <w:rsid w:val="00EB44E9"/>
    <w:rsid w:val="00EC49C9"/>
    <w:rsid w:val="00ED60C1"/>
    <w:rsid w:val="00EE197C"/>
    <w:rsid w:val="00EE2467"/>
    <w:rsid w:val="00F05D8C"/>
    <w:rsid w:val="00F26C9F"/>
    <w:rsid w:val="00F2761C"/>
    <w:rsid w:val="00F37D46"/>
    <w:rsid w:val="00F5428C"/>
    <w:rsid w:val="00F62885"/>
    <w:rsid w:val="00F64439"/>
    <w:rsid w:val="00F71D6F"/>
    <w:rsid w:val="00FC0E92"/>
    <w:rsid w:val="00FE24F1"/>
    <w:rsid w:val="00FE2FAF"/>
    <w:rsid w:val="00FF2E60"/>
    <w:rsid w:val="00FF44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6C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26C9F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F26C9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FootnoteReference">
    <w:name w:val="footnote reference"/>
    <w:basedOn w:val="DefaultParagraphFont"/>
    <w:uiPriority w:val="99"/>
    <w:semiHidden/>
    <w:rsid w:val="00F26C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26C9F"/>
    <w:pPr>
      <w:tabs>
        <w:tab w:val="center" w:pos="4677"/>
        <w:tab w:val="right" w:pos="9355"/>
      </w:tabs>
      <w:ind w:firstLine="709"/>
      <w:jc w:val="both"/>
    </w:pPr>
    <w:rPr>
      <w:sz w:val="3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6C9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26C9F"/>
    <w:pPr>
      <w:tabs>
        <w:tab w:val="center" w:pos="4677"/>
        <w:tab w:val="right" w:pos="9355"/>
      </w:tabs>
      <w:ind w:firstLine="709"/>
      <w:jc w:val="both"/>
    </w:pPr>
    <w:rPr>
      <w:sz w:val="3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6C9F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26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uiPriority w:val="99"/>
    <w:rsid w:val="00F26C9F"/>
  </w:style>
  <w:style w:type="paragraph" w:styleId="BalloonText">
    <w:name w:val="Balloon Text"/>
    <w:basedOn w:val="Normal"/>
    <w:link w:val="BalloonTextChar"/>
    <w:uiPriority w:val="99"/>
    <w:semiHidden/>
    <w:rsid w:val="00F26C9F"/>
    <w:pPr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C9F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formattext"/>
    <w:basedOn w:val="Normal"/>
    <w:uiPriority w:val="99"/>
    <w:rsid w:val="00F26C9F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uiPriority w:val="99"/>
    <w:rsid w:val="00F26C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F26C9F"/>
    <w:rPr>
      <w:sz w:val="22"/>
      <w:lang w:eastAsia="ru-RU"/>
    </w:rPr>
  </w:style>
  <w:style w:type="paragraph" w:customStyle="1" w:styleId="4">
    <w:name w:val="Знак Знак4"/>
    <w:basedOn w:val="Normal"/>
    <w:uiPriority w:val="99"/>
    <w:rsid w:val="00F26C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Hyperlink">
    <w:name w:val="Hyperlink"/>
    <w:basedOn w:val="DefaultParagraphFont"/>
    <w:uiPriority w:val="99"/>
    <w:rsid w:val="00836A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src=8498f8&amp;via_page=1&amp;type=sr&amp;redir=eJzLKCkpKLbS1y_JL0rP1EvPL9MrKtVnYDA0NTc0NDIxMjVmaNpvri-2eMHqbdfLppydv8UbAKeNEls&amp;user_typ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589</TotalTime>
  <Pages>4</Pages>
  <Words>1317</Words>
  <Characters>7507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2019-10-14T08:05:00Z</cp:lastPrinted>
  <dcterms:created xsi:type="dcterms:W3CDTF">2019-09-06T06:07:00Z</dcterms:created>
  <dcterms:modified xsi:type="dcterms:W3CDTF">2019-10-21T07:09:00Z</dcterms:modified>
</cp:coreProperties>
</file>