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CF" w:rsidRPr="00681A83" w:rsidRDefault="004046CF" w:rsidP="004046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046CF" w:rsidRPr="00681A83" w:rsidRDefault="006C490D" w:rsidP="004046C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pt;margin-top:0;width:39pt;height:45pt;z-index:-1;visibility:visible">
            <v:imagedata r:id="rId5" o:title="" gain="5" blacklevel="26214f"/>
          </v:shape>
        </w:pict>
      </w:r>
    </w:p>
    <w:p w:rsidR="004046CF" w:rsidRPr="00681A83" w:rsidRDefault="004046CF" w:rsidP="004046CF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4046CF" w:rsidRPr="00681A83" w:rsidRDefault="004046CF" w:rsidP="004046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81A83">
        <w:rPr>
          <w:rFonts w:ascii="Times New Roman" w:hAnsi="Times New Roman"/>
          <w:sz w:val="32"/>
          <w:szCs w:val="32"/>
        </w:rPr>
        <w:t>РАЙОННЫЙ СОВЕТ НАРОДНЫХ ДЕПУТАТОВ</w:t>
      </w:r>
    </w:p>
    <w:p w:rsidR="004046CF" w:rsidRPr="00681A83" w:rsidRDefault="004046CF" w:rsidP="004046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81A83">
        <w:rPr>
          <w:rFonts w:ascii="Times New Roman" w:hAnsi="Times New Roman"/>
          <w:sz w:val="32"/>
          <w:szCs w:val="32"/>
        </w:rPr>
        <w:t>МИХАЙЛОВСКОГО РАЙОНА</w:t>
      </w:r>
    </w:p>
    <w:p w:rsidR="004046CF" w:rsidRPr="00681A83" w:rsidRDefault="004046CF" w:rsidP="004046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81A83">
        <w:rPr>
          <w:rFonts w:ascii="Times New Roman" w:hAnsi="Times New Roman"/>
          <w:sz w:val="32"/>
          <w:szCs w:val="32"/>
        </w:rPr>
        <w:t>АМУРСКОЙ  ОБЛАСТИ</w:t>
      </w:r>
    </w:p>
    <w:p w:rsidR="004046CF" w:rsidRPr="00681A83" w:rsidRDefault="004046CF" w:rsidP="00404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A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шестой</w:t>
      </w:r>
      <w:r w:rsidRPr="00681A83">
        <w:rPr>
          <w:rFonts w:ascii="Times New Roman" w:hAnsi="Times New Roman"/>
          <w:sz w:val="28"/>
          <w:szCs w:val="28"/>
        </w:rPr>
        <w:t xml:space="preserve"> созыв)</w:t>
      </w:r>
    </w:p>
    <w:p w:rsidR="004046CF" w:rsidRPr="00681A83" w:rsidRDefault="004046CF" w:rsidP="004046C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81A83">
        <w:rPr>
          <w:rFonts w:ascii="Times New Roman" w:hAnsi="Times New Roman"/>
          <w:b/>
          <w:sz w:val="36"/>
          <w:szCs w:val="36"/>
        </w:rPr>
        <w:t>РЕШЕНИЕ</w:t>
      </w:r>
    </w:p>
    <w:p w:rsidR="004046CF" w:rsidRDefault="004046CF" w:rsidP="004046CF">
      <w:pPr>
        <w:rPr>
          <w:rFonts w:ascii="Times New Roman" w:hAnsi="Times New Roman"/>
          <w:b/>
        </w:rPr>
      </w:pPr>
    </w:p>
    <w:p w:rsidR="004046CF" w:rsidRPr="00681A83" w:rsidRDefault="00ED52AC" w:rsidP="004046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06.09.2019г.</w:t>
      </w:r>
      <w:r w:rsidR="004046CF" w:rsidRPr="00C43061">
        <w:rPr>
          <w:rFonts w:ascii="Times New Roman" w:hAnsi="Times New Roman"/>
          <w:sz w:val="28"/>
          <w:szCs w:val="28"/>
        </w:rPr>
        <w:t xml:space="preserve">  </w:t>
      </w:r>
      <w:r w:rsidR="004046CF" w:rsidRPr="00681A83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4046C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4046CF" w:rsidRPr="00681A83">
        <w:rPr>
          <w:rFonts w:ascii="Times New Roman" w:hAnsi="Times New Roman"/>
          <w:b/>
          <w:sz w:val="28"/>
          <w:szCs w:val="28"/>
        </w:rPr>
        <w:t xml:space="preserve">              </w:t>
      </w:r>
      <w:r w:rsidR="004046CF" w:rsidRPr="00681A8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22/154</w:t>
      </w:r>
    </w:p>
    <w:p w:rsidR="004046CF" w:rsidRPr="00681A83" w:rsidRDefault="004046CF" w:rsidP="004046CF">
      <w:pPr>
        <w:jc w:val="center"/>
        <w:rPr>
          <w:rFonts w:ascii="Times New Roman" w:hAnsi="Times New Roman"/>
        </w:rPr>
      </w:pPr>
      <w:r w:rsidRPr="00681A83">
        <w:rPr>
          <w:rFonts w:ascii="Times New Roman" w:hAnsi="Times New Roman"/>
        </w:rPr>
        <w:t>с</w:t>
      </w:r>
      <w:proofErr w:type="gramStart"/>
      <w:r w:rsidRPr="00681A83">
        <w:rPr>
          <w:rFonts w:ascii="Times New Roman" w:hAnsi="Times New Roman"/>
        </w:rPr>
        <w:t>.П</w:t>
      </w:r>
      <w:proofErr w:type="gramEnd"/>
      <w:r w:rsidRPr="00681A83">
        <w:rPr>
          <w:rFonts w:ascii="Times New Roman" w:hAnsi="Times New Roman"/>
        </w:rPr>
        <w:t>оярково</w:t>
      </w:r>
    </w:p>
    <w:p w:rsidR="004046CF" w:rsidRPr="004046CF" w:rsidRDefault="004046CF" w:rsidP="004046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6CF">
        <w:rPr>
          <w:rFonts w:ascii="Times New Roman" w:hAnsi="Times New Roman"/>
          <w:sz w:val="28"/>
          <w:szCs w:val="28"/>
        </w:rPr>
        <w:t xml:space="preserve">Об итогах проведения </w:t>
      </w:r>
      <w:proofErr w:type="gramStart"/>
      <w:r w:rsidRPr="004046CF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4046CF" w:rsidRPr="004046CF" w:rsidRDefault="004046CF" w:rsidP="004046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6CF">
        <w:rPr>
          <w:rFonts w:ascii="Times New Roman" w:hAnsi="Times New Roman"/>
          <w:sz w:val="28"/>
          <w:szCs w:val="28"/>
        </w:rPr>
        <w:t>(итоговой) аттестации  выпускников</w:t>
      </w:r>
    </w:p>
    <w:p w:rsidR="004046CF" w:rsidRPr="004046CF" w:rsidRDefault="004046CF" w:rsidP="004046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6CF">
        <w:rPr>
          <w:rFonts w:ascii="Times New Roman" w:hAnsi="Times New Roman"/>
          <w:sz w:val="28"/>
          <w:szCs w:val="28"/>
        </w:rPr>
        <w:t>9-х, 11-х классов Михайловского района</w:t>
      </w:r>
      <w:r w:rsidR="00841994">
        <w:rPr>
          <w:rFonts w:ascii="Times New Roman" w:hAnsi="Times New Roman"/>
          <w:sz w:val="28"/>
          <w:szCs w:val="28"/>
        </w:rPr>
        <w:t>.</w:t>
      </w:r>
    </w:p>
    <w:p w:rsidR="004046CF" w:rsidRPr="00681A83" w:rsidRDefault="004046CF" w:rsidP="004046CF">
      <w:pPr>
        <w:spacing w:after="0"/>
        <w:rPr>
          <w:rFonts w:ascii="Times New Roman" w:hAnsi="Times New Roman"/>
          <w:sz w:val="28"/>
          <w:szCs w:val="28"/>
        </w:rPr>
      </w:pPr>
    </w:p>
    <w:p w:rsidR="004046CF" w:rsidRPr="00681A83" w:rsidRDefault="004046CF" w:rsidP="00404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A83">
        <w:rPr>
          <w:rFonts w:ascii="Times New Roman" w:hAnsi="Times New Roman"/>
          <w:sz w:val="28"/>
          <w:szCs w:val="28"/>
        </w:rPr>
        <w:t>Заслушав и обсудив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начальника отдела образования администрации Михайловского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О.В.Шатохиной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4046CF">
        <w:rPr>
          <w:rFonts w:ascii="Times New Roman" w:hAnsi="Times New Roman"/>
          <w:sz w:val="28"/>
          <w:szCs w:val="28"/>
        </w:rPr>
        <w:t>Об итогах проведения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6CF">
        <w:rPr>
          <w:rFonts w:ascii="Times New Roman" w:hAnsi="Times New Roman"/>
          <w:sz w:val="28"/>
          <w:szCs w:val="28"/>
        </w:rPr>
        <w:t>(итоговой) аттестации  выпускников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6CF">
        <w:rPr>
          <w:rFonts w:ascii="Times New Roman" w:hAnsi="Times New Roman"/>
          <w:sz w:val="28"/>
          <w:szCs w:val="28"/>
        </w:rPr>
        <w:t>9-х, 11-х классов Михайловского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681A83">
        <w:rPr>
          <w:rFonts w:ascii="Times New Roman" w:hAnsi="Times New Roman"/>
          <w:sz w:val="28"/>
          <w:szCs w:val="28"/>
        </w:rPr>
        <w:t>, районный Совет народных депутатов</w:t>
      </w:r>
    </w:p>
    <w:p w:rsidR="004046CF" w:rsidRPr="00681A83" w:rsidRDefault="004046CF" w:rsidP="004046CF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81A83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681A83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681A83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681A83">
        <w:rPr>
          <w:rFonts w:ascii="Times New Roman" w:hAnsi="Times New Roman"/>
          <w:b/>
          <w:sz w:val="28"/>
          <w:szCs w:val="28"/>
        </w:rPr>
        <w:t xml:space="preserve"> и л:</w:t>
      </w:r>
    </w:p>
    <w:p w:rsidR="004046CF" w:rsidRDefault="004046CF" w:rsidP="00404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1A83">
        <w:rPr>
          <w:rFonts w:ascii="Times New Roman" w:hAnsi="Times New Roman"/>
          <w:sz w:val="28"/>
          <w:szCs w:val="28"/>
        </w:rPr>
        <w:t>1. Информацию</w:t>
      </w:r>
      <w:r>
        <w:rPr>
          <w:rFonts w:ascii="Times New Roman" w:hAnsi="Times New Roman"/>
          <w:sz w:val="28"/>
          <w:szCs w:val="28"/>
        </w:rPr>
        <w:t xml:space="preserve"> начальника отдела образования администрации Михайловского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О.В.Шатохиной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4046CF">
        <w:rPr>
          <w:rFonts w:ascii="Times New Roman" w:hAnsi="Times New Roman"/>
          <w:sz w:val="28"/>
          <w:szCs w:val="28"/>
        </w:rPr>
        <w:t>Об итогах проведения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6CF">
        <w:rPr>
          <w:rFonts w:ascii="Times New Roman" w:hAnsi="Times New Roman"/>
          <w:sz w:val="28"/>
          <w:szCs w:val="28"/>
        </w:rPr>
        <w:t>(итоговой) аттестации  выпускников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6CF">
        <w:rPr>
          <w:rFonts w:ascii="Times New Roman" w:hAnsi="Times New Roman"/>
          <w:sz w:val="28"/>
          <w:szCs w:val="28"/>
        </w:rPr>
        <w:t>9-х, 11-х классов Михайловского района</w:t>
      </w:r>
      <w:r>
        <w:rPr>
          <w:rFonts w:ascii="Times New Roman" w:hAnsi="Times New Roman"/>
          <w:sz w:val="28"/>
          <w:szCs w:val="28"/>
        </w:rPr>
        <w:t>» принять к сведению.</w:t>
      </w:r>
    </w:p>
    <w:p w:rsidR="00CF4BA8" w:rsidRDefault="00CF4BA8" w:rsidP="00404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Рекомендовать:</w:t>
      </w:r>
    </w:p>
    <w:p w:rsidR="00CF4BA8" w:rsidRDefault="00CF4BA8" w:rsidP="004046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администрациям </w:t>
      </w:r>
      <w:r w:rsidR="00146FB5">
        <w:rPr>
          <w:rFonts w:ascii="Times New Roman" w:hAnsi="Times New Roman"/>
          <w:sz w:val="28"/>
          <w:szCs w:val="28"/>
        </w:rPr>
        <w:t xml:space="preserve">школ </w:t>
      </w:r>
      <w:r>
        <w:rPr>
          <w:rFonts w:ascii="Times New Roman" w:hAnsi="Times New Roman"/>
          <w:sz w:val="28"/>
          <w:szCs w:val="28"/>
        </w:rPr>
        <w:t xml:space="preserve">и педагогам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FB5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работу по повышению объективности оценочной деятельности по </w:t>
      </w:r>
      <w:r w:rsidR="00146FB5">
        <w:rPr>
          <w:rFonts w:ascii="Times New Roman" w:hAnsi="Times New Roman" w:cs="Times New Roman"/>
          <w:sz w:val="28"/>
          <w:szCs w:val="28"/>
        </w:rPr>
        <w:t>предметам, сдаваемым на ОГЭ и ЕГЭ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147" w:rsidRDefault="00CF4BA8" w:rsidP="004046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администрациям школ </w:t>
      </w:r>
      <w:r w:rsidR="000B3E39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="000B3E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CC">
        <w:rPr>
          <w:rFonts w:ascii="Times New Roman" w:hAnsi="Times New Roman" w:cs="Times New Roman"/>
          <w:sz w:val="28"/>
          <w:szCs w:val="28"/>
        </w:rPr>
        <w:t>уров</w:t>
      </w:r>
      <w:r w:rsidR="000B3E39">
        <w:rPr>
          <w:rFonts w:ascii="Times New Roman" w:hAnsi="Times New Roman" w:cs="Times New Roman"/>
          <w:sz w:val="28"/>
          <w:szCs w:val="28"/>
        </w:rPr>
        <w:t>нем</w:t>
      </w:r>
      <w:r w:rsidRPr="00DA71CC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 педагогов и качество</w:t>
      </w:r>
      <w:r w:rsidR="000B3E39">
        <w:rPr>
          <w:rFonts w:ascii="Times New Roman" w:hAnsi="Times New Roman" w:cs="Times New Roman"/>
          <w:sz w:val="28"/>
          <w:szCs w:val="28"/>
        </w:rPr>
        <w:t>м</w:t>
      </w:r>
      <w:r w:rsidRPr="00DA71CC">
        <w:rPr>
          <w:rFonts w:ascii="Times New Roman" w:hAnsi="Times New Roman" w:cs="Times New Roman"/>
          <w:sz w:val="28"/>
          <w:szCs w:val="28"/>
        </w:rPr>
        <w:t xml:space="preserve"> преподавания предметов</w:t>
      </w:r>
      <w:r>
        <w:rPr>
          <w:rFonts w:ascii="Times New Roman" w:hAnsi="Times New Roman" w:cs="Times New Roman"/>
          <w:sz w:val="28"/>
          <w:szCs w:val="28"/>
        </w:rPr>
        <w:t>, сдаваемых на</w:t>
      </w:r>
      <w:r w:rsidR="00146FB5">
        <w:rPr>
          <w:rFonts w:ascii="Times New Roman" w:hAnsi="Times New Roman" w:cs="Times New Roman"/>
          <w:sz w:val="28"/>
          <w:szCs w:val="28"/>
        </w:rPr>
        <w:t xml:space="preserve"> ОГЭ и</w:t>
      </w:r>
      <w:r>
        <w:rPr>
          <w:rFonts w:ascii="Times New Roman" w:hAnsi="Times New Roman" w:cs="Times New Roman"/>
          <w:sz w:val="28"/>
          <w:szCs w:val="28"/>
        </w:rPr>
        <w:t xml:space="preserve"> ЕГЭ</w:t>
      </w:r>
      <w:r w:rsidR="00540147">
        <w:rPr>
          <w:rFonts w:ascii="Times New Roman" w:hAnsi="Times New Roman" w:cs="Times New Roman"/>
          <w:sz w:val="28"/>
          <w:szCs w:val="28"/>
        </w:rPr>
        <w:t>;</w:t>
      </w:r>
    </w:p>
    <w:p w:rsidR="00540147" w:rsidRPr="00540147" w:rsidRDefault="00540147" w:rsidP="00540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педагогам </w:t>
      </w:r>
      <w:r w:rsidRPr="00DA71CC">
        <w:rPr>
          <w:rFonts w:ascii="Times New Roman" w:hAnsi="Times New Roman" w:cs="Times New Roman"/>
          <w:sz w:val="28"/>
          <w:szCs w:val="28"/>
        </w:rPr>
        <w:t>обеспечить использование в образовательном процессе активных методов обучения и дифференцированного подхода в практике преподавания учебных предметов и подготовке выпускников к ГИА.</w:t>
      </w:r>
    </w:p>
    <w:p w:rsidR="004046CF" w:rsidRPr="00681A83" w:rsidRDefault="00540147" w:rsidP="005401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46CF" w:rsidRPr="00681A83">
        <w:rPr>
          <w:rFonts w:ascii="Times New Roman" w:hAnsi="Times New Roman"/>
          <w:sz w:val="28"/>
          <w:szCs w:val="28"/>
        </w:rPr>
        <w:t>.Настоящее решение вступает в силу со дня его принятия.</w:t>
      </w:r>
    </w:p>
    <w:p w:rsidR="004046CF" w:rsidRDefault="004046CF" w:rsidP="00540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6CF" w:rsidRPr="00681A83" w:rsidRDefault="004046CF" w:rsidP="00540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6CF" w:rsidRPr="00681A83" w:rsidRDefault="004046CF" w:rsidP="004046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Михайловского района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С.И.Жуган</w:t>
      </w:r>
      <w:proofErr w:type="spellEnd"/>
    </w:p>
    <w:p w:rsidR="004046CF" w:rsidRPr="00540147" w:rsidRDefault="004046CF" w:rsidP="00540147">
      <w:pPr>
        <w:rPr>
          <w:rFonts w:ascii="Times New Roman" w:hAnsi="Times New Roman"/>
          <w:sz w:val="28"/>
          <w:szCs w:val="28"/>
        </w:rPr>
      </w:pPr>
      <w:r w:rsidRPr="00681A83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дседатель районного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1A83">
        <w:rPr>
          <w:rFonts w:ascii="Times New Roman" w:hAnsi="Times New Roman"/>
          <w:sz w:val="28"/>
          <w:szCs w:val="28"/>
        </w:rPr>
        <w:t>Т.Н.Черных</w:t>
      </w:r>
    </w:p>
    <w:p w:rsidR="004046CF" w:rsidRDefault="004046CF" w:rsidP="001049DF">
      <w:pPr>
        <w:pStyle w:val="a3"/>
        <w:tabs>
          <w:tab w:val="left" w:pos="0"/>
        </w:tabs>
        <w:ind w:firstLine="709"/>
        <w:jc w:val="center"/>
        <w:rPr>
          <w:color w:val="000000"/>
        </w:rPr>
      </w:pPr>
    </w:p>
    <w:p w:rsidR="0035693A" w:rsidRDefault="0035693A" w:rsidP="001049DF">
      <w:pPr>
        <w:pStyle w:val="a3"/>
        <w:tabs>
          <w:tab w:val="left" w:pos="0"/>
        </w:tabs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Информация</w:t>
      </w:r>
    </w:p>
    <w:p w:rsidR="0035693A" w:rsidRDefault="0035693A" w:rsidP="001049DF">
      <w:pPr>
        <w:pStyle w:val="a3"/>
        <w:tabs>
          <w:tab w:val="left" w:pos="0"/>
        </w:tabs>
        <w:ind w:firstLine="709"/>
        <w:jc w:val="center"/>
        <w:rPr>
          <w:color w:val="000000"/>
        </w:rPr>
      </w:pPr>
      <w:r>
        <w:rPr>
          <w:color w:val="000000"/>
        </w:rPr>
        <w:t>отдела образования администрации Михайловского района</w:t>
      </w:r>
    </w:p>
    <w:p w:rsidR="0035693A" w:rsidRDefault="0035693A" w:rsidP="001049DF">
      <w:pPr>
        <w:pStyle w:val="a3"/>
        <w:tabs>
          <w:tab w:val="left" w:pos="0"/>
        </w:tabs>
        <w:ind w:firstLine="709"/>
        <w:jc w:val="center"/>
        <w:rPr>
          <w:color w:val="000000"/>
        </w:rPr>
      </w:pPr>
      <w:r>
        <w:rPr>
          <w:color w:val="000000"/>
        </w:rPr>
        <w:t xml:space="preserve">об итогах проведения государственной итоговой аттестации </w:t>
      </w:r>
    </w:p>
    <w:p w:rsidR="0035693A" w:rsidRDefault="0035693A" w:rsidP="001049DF">
      <w:pPr>
        <w:pStyle w:val="a3"/>
        <w:tabs>
          <w:tab w:val="left" w:pos="0"/>
        </w:tabs>
        <w:ind w:firstLine="709"/>
        <w:jc w:val="center"/>
        <w:rPr>
          <w:color w:val="000000"/>
        </w:rPr>
      </w:pPr>
      <w:r>
        <w:rPr>
          <w:color w:val="000000"/>
        </w:rPr>
        <w:t>выпускников 9, 11 классов муниципальных общеобразовательных организаций района в 2019 году</w:t>
      </w:r>
    </w:p>
    <w:p w:rsidR="0035693A" w:rsidRDefault="0035693A" w:rsidP="001049DF">
      <w:pPr>
        <w:pStyle w:val="a3"/>
        <w:tabs>
          <w:tab w:val="left" w:pos="0"/>
        </w:tabs>
        <w:ind w:firstLine="0"/>
        <w:jc w:val="center"/>
        <w:rPr>
          <w:color w:val="000000"/>
        </w:rPr>
      </w:pPr>
    </w:p>
    <w:p w:rsidR="0035693A" w:rsidRDefault="0035693A" w:rsidP="003169EB">
      <w:pPr>
        <w:pStyle w:val="a3"/>
        <w:tabs>
          <w:tab w:val="left" w:pos="0"/>
        </w:tabs>
        <w:ind w:firstLine="709"/>
        <w:jc w:val="both"/>
      </w:pPr>
      <w:proofErr w:type="gramStart"/>
      <w:r>
        <w:t xml:space="preserve">Для проведения </w:t>
      </w:r>
      <w:r w:rsidR="00540147">
        <w:t xml:space="preserve">государственной итоговой аттестации (далее </w:t>
      </w:r>
      <w:r>
        <w:t>ГИА</w:t>
      </w:r>
      <w:r w:rsidR="00540147">
        <w:t>)</w:t>
      </w:r>
      <w:r>
        <w:t xml:space="preserve"> </w:t>
      </w:r>
      <w:r>
        <w:rPr>
          <w:color w:val="000000"/>
        </w:rPr>
        <w:t>выпускников 9 классов муниципальных общеобразовательных организаций района в 2019 год в форме</w:t>
      </w:r>
      <w:r w:rsidR="00540147">
        <w:rPr>
          <w:color w:val="000000"/>
        </w:rPr>
        <w:t xml:space="preserve"> основного государственного</w:t>
      </w:r>
      <w:r w:rsidR="00EF490E">
        <w:rPr>
          <w:color w:val="000000"/>
        </w:rPr>
        <w:t xml:space="preserve"> экзамена</w:t>
      </w:r>
      <w:r w:rsidR="00540147">
        <w:rPr>
          <w:color w:val="000000"/>
        </w:rPr>
        <w:t xml:space="preserve"> (далее</w:t>
      </w:r>
      <w:r>
        <w:rPr>
          <w:color w:val="000000"/>
        </w:rPr>
        <w:t xml:space="preserve"> ОГЭ</w:t>
      </w:r>
      <w:r w:rsidR="00540147">
        <w:rPr>
          <w:color w:val="000000"/>
        </w:rPr>
        <w:t>)</w:t>
      </w:r>
      <w:r>
        <w:rPr>
          <w:color w:val="000000"/>
        </w:rPr>
        <w:t xml:space="preserve"> и</w:t>
      </w:r>
      <w:r w:rsidR="00540147">
        <w:rPr>
          <w:color w:val="000000"/>
        </w:rPr>
        <w:t xml:space="preserve"> государственного выпускного экзамена (далее</w:t>
      </w:r>
      <w:r>
        <w:rPr>
          <w:color w:val="000000"/>
        </w:rPr>
        <w:t xml:space="preserve"> ГВЭ</w:t>
      </w:r>
      <w:r w:rsidR="00540147">
        <w:rPr>
          <w:color w:val="000000"/>
        </w:rPr>
        <w:t>)</w:t>
      </w:r>
      <w:r>
        <w:rPr>
          <w:color w:val="000000"/>
        </w:rPr>
        <w:t xml:space="preserve"> было открыто 2 </w:t>
      </w:r>
      <w:r w:rsidR="00127259">
        <w:rPr>
          <w:color w:val="000000"/>
        </w:rPr>
        <w:t xml:space="preserve"> пункта приёма экзаменов (далее </w:t>
      </w:r>
      <w:r>
        <w:rPr>
          <w:color w:val="000000"/>
        </w:rPr>
        <w:t>ППЭ</w:t>
      </w:r>
      <w:r w:rsidR="00127259">
        <w:rPr>
          <w:color w:val="000000"/>
        </w:rPr>
        <w:t>)</w:t>
      </w:r>
      <w:r>
        <w:rPr>
          <w:color w:val="000000"/>
        </w:rPr>
        <w:t xml:space="preserve"> на базе </w:t>
      </w:r>
      <w:r>
        <w:t>МОБУ «</w:t>
      </w:r>
      <w:proofErr w:type="spellStart"/>
      <w:r>
        <w:t>Поярковская</w:t>
      </w:r>
      <w:proofErr w:type="spellEnd"/>
      <w:r>
        <w:t xml:space="preserve"> СОШ №1»: в здании расположенном  по адресу О.Кошевого,3 (7 аудиторий) и в здании по адресу Садовой</w:t>
      </w:r>
      <w:proofErr w:type="gramEnd"/>
      <w:r>
        <w:t xml:space="preserve">,33 (5 аудиторий). Для проведения ГИА </w:t>
      </w:r>
      <w:r>
        <w:rPr>
          <w:color w:val="000000"/>
        </w:rPr>
        <w:t>выпускников 11 классов муниципальных общеобразовательных организаций района</w:t>
      </w:r>
      <w:r w:rsidR="00E75202">
        <w:rPr>
          <w:color w:val="000000"/>
        </w:rPr>
        <w:t xml:space="preserve"> </w:t>
      </w:r>
      <w:r>
        <w:t xml:space="preserve">в форме ЕГЭ </w:t>
      </w:r>
      <w:r w:rsidRPr="000A3ECD">
        <w:t xml:space="preserve"> открыт </w:t>
      </w:r>
      <w:r>
        <w:t xml:space="preserve">1 </w:t>
      </w:r>
      <w:r w:rsidRPr="000A3ECD">
        <w:t xml:space="preserve"> пункт проведения экзаменов </w:t>
      </w:r>
      <w:r>
        <w:t xml:space="preserve">также </w:t>
      </w:r>
      <w:r w:rsidRPr="000A3ECD">
        <w:t xml:space="preserve">на базе </w:t>
      </w:r>
      <w:r>
        <w:t>МОБУ «</w:t>
      </w:r>
      <w:proofErr w:type="spellStart"/>
      <w:r>
        <w:t>Поярковская</w:t>
      </w:r>
      <w:proofErr w:type="spellEnd"/>
      <w:r>
        <w:t xml:space="preserve"> СОШ №1» (5аудиторий).</w:t>
      </w:r>
      <w:r w:rsidR="006D40EF">
        <w:t xml:space="preserve"> </w:t>
      </w:r>
      <w:r>
        <w:t>При проведении ЕГЭ во всех аудиториях</w:t>
      </w:r>
      <w:r w:rsidRPr="000A3ECD">
        <w:t xml:space="preserve"> ве</w:t>
      </w:r>
      <w:r>
        <w:t xml:space="preserve">лось видеонаблюдение в </w:t>
      </w:r>
      <w:proofErr w:type="spellStart"/>
      <w:r>
        <w:t>онлайн-режиме</w:t>
      </w:r>
      <w:proofErr w:type="spellEnd"/>
      <w:r w:rsidRPr="000A3ECD">
        <w:t xml:space="preserve">. </w:t>
      </w:r>
      <w:r>
        <w:t xml:space="preserve">При проведении ОГЭ и ГВЭ  было организовано видеонаблюдение в режиме </w:t>
      </w:r>
      <w:proofErr w:type="spellStart"/>
      <w:r>
        <w:t>онлайн</w:t>
      </w:r>
      <w:proofErr w:type="spellEnd"/>
      <w:r>
        <w:t>.</w:t>
      </w:r>
    </w:p>
    <w:p w:rsidR="0035693A" w:rsidRDefault="00127259" w:rsidP="00453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ЕГЭ </w:t>
      </w:r>
      <w:r w:rsidR="0035693A">
        <w:rPr>
          <w:rFonts w:ascii="Times New Roman" w:hAnsi="Times New Roman" w:cs="Times New Roman"/>
          <w:sz w:val="28"/>
          <w:szCs w:val="28"/>
        </w:rPr>
        <w:t xml:space="preserve">  3-й год использовались технологии </w:t>
      </w:r>
      <w:r w:rsidR="0035693A" w:rsidRPr="00DD058A">
        <w:rPr>
          <w:rFonts w:ascii="Times New Roman" w:hAnsi="Times New Roman" w:cs="Times New Roman"/>
          <w:sz w:val="28"/>
          <w:szCs w:val="28"/>
        </w:rPr>
        <w:t>печат</w:t>
      </w:r>
      <w:r w:rsidR="0035693A">
        <w:rPr>
          <w:rFonts w:ascii="Times New Roman" w:hAnsi="Times New Roman" w:cs="Times New Roman"/>
          <w:sz w:val="28"/>
          <w:szCs w:val="28"/>
        </w:rPr>
        <w:t>и</w:t>
      </w:r>
      <w:r w:rsidR="0035693A" w:rsidRPr="00DD058A">
        <w:rPr>
          <w:rFonts w:ascii="Times New Roman" w:hAnsi="Times New Roman" w:cs="Times New Roman"/>
          <w:sz w:val="28"/>
          <w:szCs w:val="28"/>
        </w:rPr>
        <w:t xml:space="preserve"> контрольных измерительных материалов и ск</w:t>
      </w:r>
      <w:r w:rsidR="0035693A">
        <w:rPr>
          <w:rFonts w:ascii="Times New Roman" w:hAnsi="Times New Roman" w:cs="Times New Roman"/>
          <w:sz w:val="28"/>
          <w:szCs w:val="28"/>
        </w:rPr>
        <w:t>анирования бланков ответов участников ЕГЭ в ППЭ. В пункте проведения экзаменов  были установлены блокираторы мобильной связи.</w:t>
      </w:r>
    </w:p>
    <w:p w:rsidR="0035693A" w:rsidRDefault="0035693A" w:rsidP="00453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обеспечения безопасности в период проведения ГИА</w:t>
      </w:r>
      <w:r w:rsidR="00127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входе в ППЭ использовался переносной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27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день проведения экзаменов  в  ППЭ было обеспечено присутствие сотрудников УМВД России по Амурской области для  обеспечения </w:t>
      </w:r>
      <w:r w:rsidRPr="00C711C7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11C7">
        <w:rPr>
          <w:rFonts w:ascii="Times New Roman" w:hAnsi="Times New Roman" w:cs="Times New Roman"/>
          <w:sz w:val="28"/>
          <w:szCs w:val="28"/>
        </w:rPr>
        <w:t xml:space="preserve"> общественного порядка и общественной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27259">
        <w:rPr>
          <w:rFonts w:ascii="Times New Roman" w:hAnsi="Times New Roman" w:cs="Times New Roman"/>
          <w:sz w:val="28"/>
          <w:szCs w:val="28"/>
        </w:rPr>
        <w:t>ППЭ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11C7">
        <w:rPr>
          <w:rFonts w:ascii="Times New Roman" w:hAnsi="Times New Roman" w:cs="Times New Roman"/>
          <w:sz w:val="28"/>
          <w:szCs w:val="28"/>
        </w:rPr>
        <w:t>на прилегающих к пунктам проведения экзаменов территориях, а также оперативно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711C7">
        <w:rPr>
          <w:rFonts w:ascii="Times New Roman" w:hAnsi="Times New Roman" w:cs="Times New Roman"/>
          <w:sz w:val="28"/>
          <w:szCs w:val="28"/>
        </w:rPr>
        <w:t xml:space="preserve"> реагировани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11C7">
        <w:rPr>
          <w:rFonts w:ascii="Times New Roman" w:hAnsi="Times New Roman" w:cs="Times New Roman"/>
          <w:sz w:val="28"/>
          <w:szCs w:val="28"/>
        </w:rPr>
        <w:t xml:space="preserve"> на сообщения о возможных правонарушениях, связ</w:t>
      </w:r>
      <w:r w:rsidR="00127259">
        <w:rPr>
          <w:rFonts w:ascii="Times New Roman" w:hAnsi="Times New Roman" w:cs="Times New Roman"/>
          <w:sz w:val="28"/>
          <w:szCs w:val="28"/>
        </w:rPr>
        <w:t>ан</w:t>
      </w:r>
      <w:r w:rsidRPr="00C711C7">
        <w:rPr>
          <w:rFonts w:ascii="Times New Roman" w:hAnsi="Times New Roman" w:cs="Times New Roman"/>
          <w:sz w:val="28"/>
          <w:szCs w:val="28"/>
        </w:rPr>
        <w:t>ных с организацией и проведением экзаменов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127259">
        <w:rPr>
          <w:rFonts w:ascii="Times New Roman" w:hAnsi="Times New Roman" w:cs="Times New Roman"/>
          <w:sz w:val="28"/>
          <w:szCs w:val="28"/>
        </w:rPr>
        <w:t>Было о</w:t>
      </w:r>
      <w:r w:rsidRPr="00705A0A">
        <w:rPr>
          <w:rFonts w:ascii="Times New Roman" w:hAnsi="Times New Roman" w:cs="Times New Roman"/>
          <w:sz w:val="28"/>
          <w:szCs w:val="28"/>
        </w:rPr>
        <w:t xml:space="preserve">беспечено присутствие </w:t>
      </w:r>
      <w:r>
        <w:rPr>
          <w:rFonts w:ascii="Times New Roman" w:hAnsi="Times New Roman" w:cs="Times New Roman"/>
          <w:sz w:val="28"/>
          <w:szCs w:val="28"/>
        </w:rPr>
        <w:t>медицинских работников.</w:t>
      </w:r>
    </w:p>
    <w:p w:rsidR="0035693A" w:rsidRPr="00C72533" w:rsidRDefault="0035693A" w:rsidP="00C725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бесперебойной подачи </w:t>
      </w:r>
      <w:r w:rsidR="002A4636">
        <w:rPr>
          <w:rFonts w:ascii="Times New Roman" w:hAnsi="Times New Roman" w:cs="Times New Roman"/>
          <w:sz w:val="28"/>
          <w:szCs w:val="28"/>
        </w:rPr>
        <w:t xml:space="preserve">электроэнергии </w:t>
      </w:r>
      <w:r>
        <w:rPr>
          <w:rFonts w:ascii="Times New Roman" w:hAnsi="Times New Roman" w:cs="Times New Roman"/>
          <w:sz w:val="28"/>
          <w:szCs w:val="28"/>
        </w:rPr>
        <w:t>использовались резервные источники электроснабжения</w:t>
      </w:r>
      <w:r w:rsidR="002A4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000000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передвижные дизельные электрические станции), имелся запас топлива.</w:t>
      </w:r>
      <w:r w:rsidR="002A4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533">
        <w:rPr>
          <w:rFonts w:ascii="Times New Roman" w:hAnsi="Times New Roman" w:cs="Times New Roman"/>
          <w:color w:val="000000"/>
          <w:sz w:val="28"/>
          <w:szCs w:val="28"/>
        </w:rPr>
        <w:t>Организовано дежурство сотрудников  МКП «Восток».</w:t>
      </w:r>
    </w:p>
    <w:p w:rsidR="0035693A" w:rsidRDefault="0035693A" w:rsidP="00A14130">
      <w:pPr>
        <w:spacing w:after="0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797D2B">
        <w:rPr>
          <w:rFonts w:ascii="Times New Roman" w:hAnsi="Times New Roman" w:cs="Times New Roman"/>
          <w:sz w:val="28"/>
          <w:szCs w:val="28"/>
        </w:rPr>
        <w:t>В день каждого экзамена 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797D2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7D2B">
        <w:rPr>
          <w:rFonts w:ascii="Times New Roman" w:hAnsi="Times New Roman" w:cs="Times New Roman"/>
          <w:sz w:val="28"/>
          <w:szCs w:val="28"/>
        </w:rPr>
        <w:t xml:space="preserve"> обеспечено присутствие общественных наблюдателей </w:t>
      </w:r>
      <w:r w:rsidRPr="00797D2B">
        <w:rPr>
          <w:rStyle w:val="a5"/>
          <w:rFonts w:ascii="Times New Roman" w:eastAsia="Calibri" w:hAnsi="Times New Roman" w:cs="Times New Roman"/>
          <w:sz w:val="28"/>
          <w:szCs w:val="28"/>
        </w:rPr>
        <w:t>за порядком проведения госу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дарственной итоговой аттестации. Всего за основной период ЕГЭ и ОГЭ в ППЭ общественное наблюдение осуществляли 16 человек, которые  прошли обучение, получили аккредитацию в </w:t>
      </w:r>
      <w:proofErr w:type="spellStart"/>
      <w:r>
        <w:rPr>
          <w:rStyle w:val="a5"/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области. </w:t>
      </w:r>
    </w:p>
    <w:p w:rsidR="0035693A" w:rsidRPr="00CD792C" w:rsidRDefault="0035693A" w:rsidP="00A14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Calibri" w:hAnsi="Times New Roman" w:cs="Times New Roman"/>
          <w:sz w:val="28"/>
          <w:szCs w:val="28"/>
        </w:rPr>
        <w:tab/>
      </w:r>
      <w:r w:rsidRPr="00CD792C">
        <w:rPr>
          <w:rFonts w:ascii="Times New Roman" w:hAnsi="Times New Roman" w:cs="Times New Roman"/>
          <w:sz w:val="28"/>
          <w:szCs w:val="28"/>
        </w:rPr>
        <w:t xml:space="preserve">По процедуре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ЕГЭ, </w:t>
      </w:r>
      <w:r w:rsidRPr="00CD792C">
        <w:rPr>
          <w:rFonts w:ascii="Times New Roman" w:hAnsi="Times New Roman" w:cs="Times New Roman"/>
          <w:sz w:val="28"/>
          <w:szCs w:val="28"/>
        </w:rPr>
        <w:t xml:space="preserve">ОГЭ и ГВЭ апелляций подано не </w:t>
      </w:r>
      <w:proofErr w:type="spellStart"/>
      <w:r w:rsidRPr="00CD792C">
        <w:rPr>
          <w:rFonts w:ascii="Times New Roman" w:hAnsi="Times New Roman" w:cs="Times New Roman"/>
          <w:sz w:val="28"/>
          <w:szCs w:val="28"/>
        </w:rPr>
        <w:t>было</w:t>
      </w:r>
      <w:proofErr w:type="gramStart"/>
      <w:r w:rsidRPr="00CD792C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CD792C">
        <w:rPr>
          <w:rFonts w:ascii="Times New Roman" w:hAnsi="Times New Roman" w:cs="Times New Roman"/>
          <w:sz w:val="28"/>
          <w:szCs w:val="28"/>
        </w:rPr>
        <w:t xml:space="preserve"> несогласии с полученными резуль</w:t>
      </w:r>
      <w:r>
        <w:rPr>
          <w:rFonts w:ascii="Times New Roman" w:hAnsi="Times New Roman" w:cs="Times New Roman"/>
          <w:sz w:val="28"/>
          <w:szCs w:val="28"/>
        </w:rPr>
        <w:t>татами Е</w:t>
      </w:r>
      <w:r w:rsidRPr="00CD792C">
        <w:rPr>
          <w:rFonts w:ascii="Times New Roman" w:hAnsi="Times New Roman" w:cs="Times New Roman"/>
          <w:sz w:val="28"/>
          <w:szCs w:val="28"/>
        </w:rPr>
        <w:t>ГЭ</w:t>
      </w:r>
      <w:r>
        <w:rPr>
          <w:rFonts w:ascii="Times New Roman" w:hAnsi="Times New Roman" w:cs="Times New Roman"/>
          <w:sz w:val="28"/>
          <w:szCs w:val="28"/>
        </w:rPr>
        <w:t xml:space="preserve"> было подано 2 апелляции, п</w:t>
      </w:r>
      <w:r w:rsidRPr="00CD792C">
        <w:rPr>
          <w:rFonts w:ascii="Times New Roman" w:hAnsi="Times New Roman" w:cs="Times New Roman"/>
          <w:sz w:val="28"/>
          <w:szCs w:val="28"/>
        </w:rPr>
        <w:t xml:space="preserve">о итогам рассмотрения апелляций было увеличено количество баллов у 1 выпускника. </w:t>
      </w:r>
    </w:p>
    <w:p w:rsidR="0035693A" w:rsidRPr="00CD792C" w:rsidRDefault="0035693A" w:rsidP="00A1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D792C">
        <w:rPr>
          <w:rFonts w:ascii="Times New Roman" w:hAnsi="Times New Roman" w:cs="Times New Roman"/>
          <w:sz w:val="28"/>
          <w:szCs w:val="28"/>
        </w:rPr>
        <w:t xml:space="preserve"> О несогласии с полученными результатами ОГЭ было подано 10 апелляций. По итогам рассмотрения апелляций было увеличено количество баллов у 1 выпускника. </w:t>
      </w:r>
    </w:p>
    <w:p w:rsidR="0035693A" w:rsidRDefault="0035693A" w:rsidP="00A141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93A" w:rsidRDefault="0035693A" w:rsidP="00A141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D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57DD">
        <w:rPr>
          <w:rFonts w:ascii="Times New Roman" w:hAnsi="Times New Roman" w:cs="Times New Roman"/>
          <w:sz w:val="28"/>
          <w:szCs w:val="28"/>
        </w:rPr>
        <w:t xml:space="preserve"> году в государственной итоговой аттестации по программам среднего общего образования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57DD">
        <w:rPr>
          <w:rFonts w:ascii="Times New Roman" w:hAnsi="Times New Roman" w:cs="Times New Roman"/>
          <w:sz w:val="28"/>
          <w:szCs w:val="28"/>
        </w:rPr>
        <w:t xml:space="preserve"> участие  </w:t>
      </w:r>
      <w:r>
        <w:rPr>
          <w:rFonts w:ascii="Times New Roman" w:hAnsi="Times New Roman" w:cs="Times New Roman"/>
          <w:sz w:val="28"/>
          <w:szCs w:val="28"/>
        </w:rPr>
        <w:t>64 выпускника</w:t>
      </w:r>
      <w:r w:rsidRPr="007057DD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>, в том числе 1 обучающийся инвалид</w:t>
      </w:r>
      <w:r w:rsidRPr="00705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11-х классов, не допущенных к ГИА, не было. </w:t>
      </w:r>
    </w:p>
    <w:p w:rsidR="0035693A" w:rsidRDefault="0035693A" w:rsidP="001049DF">
      <w:pPr>
        <w:pStyle w:val="a3"/>
        <w:tabs>
          <w:tab w:val="left" w:pos="0"/>
        </w:tabs>
        <w:ind w:firstLine="709"/>
        <w:jc w:val="both"/>
        <w:rPr>
          <w:color w:val="000000"/>
        </w:rPr>
      </w:pPr>
      <w:r w:rsidRPr="007214A2">
        <w:t xml:space="preserve">Все выпускники 11(12) классов проходили государственную итоговую аттестацию в форме единого государственного экзамена. </w:t>
      </w:r>
      <w:r w:rsidRPr="00E123FA">
        <w:t>Проведение ЕГЭ осуществля</w:t>
      </w:r>
      <w:r>
        <w:t>лось в один этап – основной с 27</w:t>
      </w:r>
      <w:r w:rsidRPr="00E123FA">
        <w:t xml:space="preserve"> мая по 24 июня</w:t>
      </w:r>
      <w:r>
        <w:t>.</w:t>
      </w:r>
    </w:p>
    <w:p w:rsidR="0035693A" w:rsidRDefault="0035693A" w:rsidP="001049DF">
      <w:pPr>
        <w:spacing w:after="0" w:line="240" w:lineRule="atLeast"/>
        <w:rPr>
          <w:rFonts w:ascii="Times New Roman" w:hAnsi="Times New Roman" w:cs="Times New Roman"/>
        </w:rPr>
      </w:pPr>
    </w:p>
    <w:p w:rsidR="0035693A" w:rsidRPr="005E3C8C" w:rsidRDefault="0035693A" w:rsidP="00CB0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3C8C">
        <w:rPr>
          <w:rFonts w:ascii="Times New Roman" w:hAnsi="Times New Roman" w:cs="Times New Roman"/>
          <w:sz w:val="28"/>
          <w:szCs w:val="28"/>
        </w:rPr>
        <w:t xml:space="preserve"> Результаты ЕГЭ по учебным  предметам в основной период:</w:t>
      </w:r>
    </w:p>
    <w:tbl>
      <w:tblPr>
        <w:tblW w:w="540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993"/>
        <w:gridCol w:w="851"/>
        <w:gridCol w:w="993"/>
        <w:gridCol w:w="851"/>
        <w:gridCol w:w="849"/>
        <w:gridCol w:w="993"/>
        <w:gridCol w:w="1192"/>
        <w:gridCol w:w="1217"/>
      </w:tblGrid>
      <w:tr w:rsidR="0035693A" w:rsidRPr="005E3C8C">
        <w:tc>
          <w:tcPr>
            <w:tcW w:w="1164" w:type="pct"/>
            <w:vMerge w:val="restart"/>
          </w:tcPr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0" w:type="pct"/>
            <w:vMerge w:val="restart"/>
          </w:tcPr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  <w:proofErr w:type="gramEnd"/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891" w:type="pct"/>
            <w:gridSpan w:val="2"/>
          </w:tcPr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Преодолели минимальный</w:t>
            </w:r>
          </w:p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порог</w:t>
            </w:r>
          </w:p>
        </w:tc>
        <w:tc>
          <w:tcPr>
            <w:tcW w:w="821" w:type="pct"/>
            <w:gridSpan w:val="2"/>
          </w:tcPr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минимальный</w:t>
            </w:r>
          </w:p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порог</w:t>
            </w:r>
          </w:p>
        </w:tc>
        <w:tc>
          <w:tcPr>
            <w:tcW w:w="480" w:type="pct"/>
            <w:vMerge w:val="restart"/>
          </w:tcPr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Минимальный порог</w:t>
            </w:r>
          </w:p>
        </w:tc>
        <w:tc>
          <w:tcPr>
            <w:tcW w:w="576" w:type="pct"/>
            <w:vMerge w:val="restart"/>
          </w:tcPr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по области</w:t>
            </w:r>
          </w:p>
        </w:tc>
        <w:tc>
          <w:tcPr>
            <w:tcW w:w="588" w:type="pct"/>
            <w:vMerge w:val="restart"/>
          </w:tcPr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по муниципалитету</w:t>
            </w:r>
          </w:p>
        </w:tc>
      </w:tr>
      <w:tr w:rsidR="0035693A" w:rsidRPr="005E3C8C">
        <w:tc>
          <w:tcPr>
            <w:tcW w:w="1164" w:type="pct"/>
            <w:vMerge/>
          </w:tcPr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Всего, чел.</w:t>
            </w:r>
          </w:p>
        </w:tc>
        <w:tc>
          <w:tcPr>
            <w:tcW w:w="480" w:type="pct"/>
          </w:tcPr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" w:type="pct"/>
          </w:tcPr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Всего, чел.</w:t>
            </w:r>
          </w:p>
        </w:tc>
        <w:tc>
          <w:tcPr>
            <w:tcW w:w="410" w:type="pct"/>
          </w:tcPr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0" w:type="pct"/>
            <w:vMerge/>
          </w:tcPr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35693A" w:rsidRPr="005E3C8C" w:rsidRDefault="0035693A" w:rsidP="004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3A" w:rsidRPr="005E3C8C">
        <w:trPr>
          <w:trHeight w:val="387"/>
        </w:trPr>
        <w:tc>
          <w:tcPr>
            <w:tcW w:w="1164" w:type="pct"/>
          </w:tcPr>
          <w:p w:rsidR="0035693A" w:rsidRPr="005E3C8C" w:rsidRDefault="0035693A" w:rsidP="005E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0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588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35693A" w:rsidRPr="005E3C8C">
        <w:tc>
          <w:tcPr>
            <w:tcW w:w="1164" w:type="pct"/>
            <w:vAlign w:val="center"/>
          </w:tcPr>
          <w:p w:rsidR="0035693A" w:rsidRPr="005E3C8C" w:rsidRDefault="0035693A" w:rsidP="005E3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5693A" w:rsidRPr="005E3C8C" w:rsidRDefault="0035693A" w:rsidP="005E3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профильного уровня</w:t>
            </w:r>
          </w:p>
        </w:tc>
        <w:tc>
          <w:tcPr>
            <w:tcW w:w="480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0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411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480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588" w:type="pct"/>
          </w:tcPr>
          <w:p w:rsidR="0035693A" w:rsidRPr="000E22E3" w:rsidRDefault="0035693A" w:rsidP="003722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E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</w:tr>
      <w:tr w:rsidR="0035693A" w:rsidRPr="005E3C8C">
        <w:tc>
          <w:tcPr>
            <w:tcW w:w="1164" w:type="pct"/>
            <w:vAlign w:val="center"/>
          </w:tcPr>
          <w:p w:rsidR="0035693A" w:rsidRPr="005E3C8C" w:rsidRDefault="0035693A" w:rsidP="005E3C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5693A" w:rsidRPr="005E3C8C" w:rsidRDefault="0035693A" w:rsidP="005E3C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базового уровня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88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5693A" w:rsidRPr="005E3C8C">
        <w:tc>
          <w:tcPr>
            <w:tcW w:w="1164" w:type="pct"/>
            <w:vAlign w:val="center"/>
          </w:tcPr>
          <w:p w:rsidR="0035693A" w:rsidRPr="005E3C8C" w:rsidRDefault="0035693A" w:rsidP="004E5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88" w:type="pct"/>
          </w:tcPr>
          <w:p w:rsidR="0035693A" w:rsidRPr="000E22E3" w:rsidRDefault="0035693A" w:rsidP="00372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54,6</w:t>
            </w:r>
          </w:p>
        </w:tc>
      </w:tr>
      <w:tr w:rsidR="0035693A" w:rsidRPr="005E3C8C">
        <w:trPr>
          <w:trHeight w:val="285"/>
        </w:trPr>
        <w:tc>
          <w:tcPr>
            <w:tcW w:w="1164" w:type="pct"/>
          </w:tcPr>
          <w:p w:rsidR="0035693A" w:rsidRPr="005E3C8C" w:rsidRDefault="0035693A" w:rsidP="004E5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80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588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35693A" w:rsidRPr="005E3C8C">
        <w:tc>
          <w:tcPr>
            <w:tcW w:w="1164" w:type="pct"/>
            <w:vAlign w:val="center"/>
          </w:tcPr>
          <w:p w:rsidR="0035693A" w:rsidRPr="005E3C8C" w:rsidRDefault="0035693A" w:rsidP="004E5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588" w:type="pct"/>
          </w:tcPr>
          <w:p w:rsidR="0035693A" w:rsidRPr="000E22E3" w:rsidRDefault="0035693A" w:rsidP="00372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54,9</w:t>
            </w:r>
          </w:p>
        </w:tc>
      </w:tr>
      <w:tr w:rsidR="0035693A" w:rsidRPr="005E3C8C">
        <w:tc>
          <w:tcPr>
            <w:tcW w:w="1164" w:type="pct"/>
            <w:vAlign w:val="center"/>
          </w:tcPr>
          <w:p w:rsidR="0035693A" w:rsidRPr="005E3C8C" w:rsidRDefault="0035693A" w:rsidP="004E5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588" w:type="pct"/>
          </w:tcPr>
          <w:p w:rsidR="0035693A" w:rsidRPr="000E22E3" w:rsidRDefault="0035693A" w:rsidP="00372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53,4</w:t>
            </w:r>
          </w:p>
        </w:tc>
      </w:tr>
      <w:tr w:rsidR="0035693A" w:rsidRPr="005E3C8C">
        <w:tc>
          <w:tcPr>
            <w:tcW w:w="1164" w:type="pct"/>
            <w:vAlign w:val="center"/>
          </w:tcPr>
          <w:p w:rsidR="0035693A" w:rsidRPr="005E3C8C" w:rsidRDefault="0035693A" w:rsidP="004E5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588" w:type="pct"/>
          </w:tcPr>
          <w:p w:rsidR="0035693A" w:rsidRPr="0082024F" w:rsidRDefault="0035693A" w:rsidP="00372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77,0</w:t>
            </w:r>
          </w:p>
        </w:tc>
      </w:tr>
      <w:tr w:rsidR="0035693A" w:rsidRPr="005E3C8C">
        <w:tc>
          <w:tcPr>
            <w:tcW w:w="1164" w:type="pct"/>
            <w:vAlign w:val="center"/>
          </w:tcPr>
          <w:p w:rsidR="0035693A" w:rsidRPr="005E3C8C" w:rsidRDefault="0035693A" w:rsidP="004E5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588" w:type="pct"/>
          </w:tcPr>
          <w:p w:rsidR="0035693A" w:rsidRPr="000E22E3" w:rsidRDefault="0035693A" w:rsidP="00372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</w:tr>
      <w:tr w:rsidR="0035693A" w:rsidRPr="005E3C8C">
        <w:tc>
          <w:tcPr>
            <w:tcW w:w="1164" w:type="pct"/>
            <w:vAlign w:val="center"/>
          </w:tcPr>
          <w:p w:rsidR="0035693A" w:rsidRPr="005E3C8C" w:rsidRDefault="0035693A" w:rsidP="004E5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588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5693A" w:rsidRPr="005E3C8C">
        <w:tc>
          <w:tcPr>
            <w:tcW w:w="1164" w:type="pct"/>
            <w:vAlign w:val="center"/>
          </w:tcPr>
          <w:p w:rsidR="0035693A" w:rsidRPr="005E3C8C" w:rsidRDefault="0035693A" w:rsidP="004E5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588" w:type="pct"/>
          </w:tcPr>
          <w:p w:rsidR="0035693A" w:rsidRPr="000E22E3" w:rsidRDefault="0035693A" w:rsidP="00372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65,3</w:t>
            </w:r>
          </w:p>
        </w:tc>
      </w:tr>
      <w:tr w:rsidR="0035693A" w:rsidRPr="005E3C8C">
        <w:tc>
          <w:tcPr>
            <w:tcW w:w="1164" w:type="pct"/>
            <w:vAlign w:val="center"/>
          </w:tcPr>
          <w:p w:rsidR="0035693A" w:rsidRPr="005E3C8C" w:rsidRDefault="0035693A" w:rsidP="004E5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bottom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588" w:type="pct"/>
          </w:tcPr>
          <w:p w:rsidR="0035693A" w:rsidRPr="005E3C8C" w:rsidRDefault="0035693A" w:rsidP="0037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693A" w:rsidRDefault="0035693A" w:rsidP="00CB0863">
      <w:pPr>
        <w:pStyle w:val="a3"/>
        <w:tabs>
          <w:tab w:val="left" w:pos="0"/>
        </w:tabs>
        <w:adjustRightInd w:val="0"/>
        <w:snapToGrid w:val="0"/>
        <w:ind w:firstLine="709"/>
        <w:jc w:val="both"/>
      </w:pPr>
    </w:p>
    <w:p w:rsidR="0035693A" w:rsidRDefault="0035693A" w:rsidP="00CB0863">
      <w:pPr>
        <w:pStyle w:val="a3"/>
        <w:tabs>
          <w:tab w:val="left" w:pos="0"/>
        </w:tabs>
        <w:adjustRightInd w:val="0"/>
        <w:snapToGrid w:val="0"/>
        <w:ind w:firstLine="709"/>
        <w:jc w:val="both"/>
      </w:pPr>
      <w:r>
        <w:t xml:space="preserve"> Справились 100% выпускников общеобразовательных организаций Михайловского района с экзаменами по следующим предметам: русский язык, история, информатика и ИКТ, английский язык, литература.   </w:t>
      </w:r>
    </w:p>
    <w:p w:rsidR="0035693A" w:rsidRPr="00434BFC" w:rsidRDefault="0035693A" w:rsidP="00CB0863">
      <w:pPr>
        <w:pStyle w:val="a3"/>
        <w:tabs>
          <w:tab w:val="left" w:pos="0"/>
        </w:tabs>
        <w:adjustRightInd w:val="0"/>
        <w:snapToGrid w:val="0"/>
        <w:ind w:firstLine="709"/>
        <w:jc w:val="both"/>
      </w:pPr>
      <w:r>
        <w:lastRenderedPageBreak/>
        <w:t xml:space="preserve">Выше </w:t>
      </w:r>
      <w:proofErr w:type="spellStart"/>
      <w:r>
        <w:t>среднеобластного</w:t>
      </w:r>
      <w:proofErr w:type="spellEnd"/>
      <w:r>
        <w:t xml:space="preserve"> балла показатели ЕГЭ по следующим предметам: математика (П) (на 0,4);обществознание (на 6,1);история (на 5,9); биология (на 9,8); </w:t>
      </w:r>
      <w:r w:rsidRPr="00434BFC">
        <w:rPr>
          <w:color w:val="000000"/>
        </w:rPr>
        <w:t>информатика и ИКТ</w:t>
      </w:r>
      <w:r>
        <w:rPr>
          <w:color w:val="000000"/>
        </w:rPr>
        <w:t xml:space="preserve"> (на 24,9);химия (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1,2); литература (на 6,4).</w:t>
      </w:r>
    </w:p>
    <w:p w:rsidR="0035693A" w:rsidRDefault="0035693A" w:rsidP="00C032AD">
      <w:pPr>
        <w:pStyle w:val="a3"/>
        <w:tabs>
          <w:tab w:val="left" w:pos="708"/>
        </w:tabs>
        <w:adjustRightInd w:val="0"/>
        <w:snapToGrid w:val="0"/>
        <w:ind w:firstLine="0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>Трое</w:t>
      </w:r>
      <w:r>
        <w:t xml:space="preserve"> выпускников общеобразовательных организаций  получили медаль «За особые успехи в обучении» (в 2018 г.- 3 чел.): (МОУ «</w:t>
      </w:r>
      <w:proofErr w:type="spellStart"/>
      <w:r>
        <w:t>Коршуновская</w:t>
      </w:r>
      <w:proofErr w:type="spellEnd"/>
      <w:r>
        <w:t xml:space="preserve"> СОШ» (2), МОБУ «</w:t>
      </w:r>
      <w:proofErr w:type="spellStart"/>
      <w:r>
        <w:t>Поярковская</w:t>
      </w:r>
      <w:proofErr w:type="spellEnd"/>
      <w:r>
        <w:t xml:space="preserve"> СОШ №1»(1).</w:t>
      </w:r>
      <w:proofErr w:type="gramEnd"/>
    </w:p>
    <w:p w:rsidR="0035693A" w:rsidRDefault="0035693A" w:rsidP="00C032A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Выпускников общеобразовательных организаций муниципального образования</w:t>
      </w:r>
      <w:r w:rsidR="002A46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достигших 100 баллов на ЕГЭ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(в 2018 г.-1 чел.).</w:t>
      </w:r>
    </w:p>
    <w:p w:rsidR="0035693A" w:rsidRDefault="0035693A" w:rsidP="00C032A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текущем году </w:t>
      </w:r>
      <w:r w:rsidRPr="000A3ECD">
        <w:rPr>
          <w:rFonts w:ascii="Times New Roman" w:hAnsi="Times New Roman" w:cs="Times New Roman"/>
          <w:sz w:val="28"/>
          <w:szCs w:val="28"/>
        </w:rPr>
        <w:t xml:space="preserve">90баллов </w:t>
      </w:r>
      <w:r>
        <w:rPr>
          <w:rFonts w:ascii="Times New Roman" w:hAnsi="Times New Roman" w:cs="Times New Roman"/>
          <w:sz w:val="28"/>
          <w:szCs w:val="28"/>
        </w:rPr>
        <w:t>и более на</w:t>
      </w:r>
      <w:r w:rsidR="006020C6">
        <w:rPr>
          <w:rFonts w:ascii="Times New Roman" w:hAnsi="Times New Roman" w:cs="Times New Roman"/>
          <w:sz w:val="28"/>
          <w:szCs w:val="28"/>
        </w:rPr>
        <w:t xml:space="preserve"> </w:t>
      </w:r>
      <w:r w:rsidRPr="000A3ECD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 получили 7 выпускников общеобразовательных организаций (в 2018 году - 2 чел.):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4"/>
        <w:gridCol w:w="3440"/>
        <w:gridCol w:w="2681"/>
        <w:gridCol w:w="2392"/>
      </w:tblGrid>
      <w:tr w:rsidR="0035693A" w:rsidRPr="009435F9">
        <w:tc>
          <w:tcPr>
            <w:tcW w:w="1165" w:type="dxa"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13" w:type="dxa"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школы</w:t>
            </w:r>
          </w:p>
        </w:tc>
        <w:tc>
          <w:tcPr>
            <w:tcW w:w="2947" w:type="dxa"/>
          </w:tcPr>
          <w:p w:rsidR="0035693A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hAnsi="Times New Roman" w:cs="Times New Roman"/>
                <w:sz w:val="24"/>
                <w:szCs w:val="24"/>
              </w:rPr>
              <w:t>ФИ выпускника</w:t>
            </w:r>
          </w:p>
          <w:p w:rsidR="0035693A" w:rsidRPr="00760BD3" w:rsidRDefault="0035693A" w:rsidP="006020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(баллов)</w:t>
            </w:r>
          </w:p>
        </w:tc>
        <w:tc>
          <w:tcPr>
            <w:tcW w:w="2531" w:type="dxa"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учителя-предметника </w:t>
            </w:r>
          </w:p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3A" w:rsidRPr="009435F9">
        <w:tc>
          <w:tcPr>
            <w:tcW w:w="1165" w:type="dxa"/>
            <w:vMerge w:val="restart"/>
            <w:vAlign w:val="center"/>
          </w:tcPr>
          <w:p w:rsidR="0035693A" w:rsidRPr="00760BD3" w:rsidRDefault="0035693A" w:rsidP="004E5E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13" w:type="dxa"/>
            <w:vMerge w:val="restart"/>
            <w:vAlign w:val="center"/>
          </w:tcPr>
          <w:p w:rsidR="0035693A" w:rsidRPr="00760BD3" w:rsidRDefault="0035693A" w:rsidP="004E5E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СОШ№1»</w:t>
            </w:r>
          </w:p>
        </w:tc>
        <w:tc>
          <w:tcPr>
            <w:tcW w:w="2947" w:type="dxa"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Валентина (98)</w:t>
            </w:r>
          </w:p>
        </w:tc>
        <w:tc>
          <w:tcPr>
            <w:tcW w:w="2531" w:type="dxa"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Вацлавовна</w:t>
            </w:r>
            <w:proofErr w:type="spellEnd"/>
          </w:p>
        </w:tc>
      </w:tr>
      <w:tr w:rsidR="0035693A" w:rsidRPr="009435F9">
        <w:tc>
          <w:tcPr>
            <w:tcW w:w="1165" w:type="dxa"/>
            <w:vMerge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vMerge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Дмитрий(91)</w:t>
            </w:r>
          </w:p>
        </w:tc>
        <w:tc>
          <w:tcPr>
            <w:tcW w:w="2531" w:type="dxa"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35693A" w:rsidRPr="009435F9">
        <w:tc>
          <w:tcPr>
            <w:tcW w:w="1165" w:type="dxa"/>
            <w:vMerge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vMerge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35693A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Юлия (94)</w:t>
            </w:r>
          </w:p>
        </w:tc>
        <w:tc>
          <w:tcPr>
            <w:tcW w:w="2531" w:type="dxa"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35693A" w:rsidRPr="009435F9">
        <w:tc>
          <w:tcPr>
            <w:tcW w:w="1165" w:type="dxa"/>
            <w:vMerge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vMerge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35693A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Елена (96)</w:t>
            </w:r>
          </w:p>
        </w:tc>
        <w:tc>
          <w:tcPr>
            <w:tcW w:w="2531" w:type="dxa"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Вацлавовна</w:t>
            </w:r>
            <w:proofErr w:type="spellEnd"/>
          </w:p>
        </w:tc>
      </w:tr>
      <w:tr w:rsidR="0035693A" w:rsidRPr="009435F9">
        <w:tc>
          <w:tcPr>
            <w:tcW w:w="1165" w:type="dxa"/>
            <w:vMerge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«Михайловская СОШ им. Костенко В.Г.)</w:t>
            </w:r>
          </w:p>
        </w:tc>
        <w:tc>
          <w:tcPr>
            <w:tcW w:w="2947" w:type="dxa"/>
          </w:tcPr>
          <w:p w:rsidR="0035693A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(96)</w:t>
            </w:r>
          </w:p>
        </w:tc>
        <w:tc>
          <w:tcPr>
            <w:tcW w:w="2531" w:type="dxa"/>
          </w:tcPr>
          <w:p w:rsidR="0035693A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КаюмовРамиль</w:t>
            </w:r>
            <w:proofErr w:type="spellEnd"/>
          </w:p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</w:tr>
      <w:tr w:rsidR="0035693A" w:rsidRPr="009435F9">
        <w:tc>
          <w:tcPr>
            <w:tcW w:w="1165" w:type="dxa"/>
            <w:vMerge w:val="restart"/>
            <w:vAlign w:val="center"/>
          </w:tcPr>
          <w:p w:rsidR="0035693A" w:rsidRPr="00760BD3" w:rsidRDefault="0035693A" w:rsidP="004E5E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13" w:type="dxa"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СОШ№1»</w:t>
            </w:r>
          </w:p>
        </w:tc>
        <w:tc>
          <w:tcPr>
            <w:tcW w:w="2947" w:type="dxa"/>
          </w:tcPr>
          <w:p w:rsidR="0035693A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Елена (96)</w:t>
            </w:r>
          </w:p>
        </w:tc>
        <w:tc>
          <w:tcPr>
            <w:tcW w:w="2531" w:type="dxa"/>
          </w:tcPr>
          <w:p w:rsidR="0035693A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Екатерина </w:t>
            </w:r>
          </w:p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</w:tr>
      <w:tr w:rsidR="0035693A" w:rsidRPr="009435F9">
        <w:tc>
          <w:tcPr>
            <w:tcW w:w="1165" w:type="dxa"/>
            <w:vMerge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47" w:type="dxa"/>
          </w:tcPr>
          <w:p w:rsidR="0035693A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Дмитрий (96)</w:t>
            </w:r>
          </w:p>
        </w:tc>
        <w:tc>
          <w:tcPr>
            <w:tcW w:w="2531" w:type="dxa"/>
          </w:tcPr>
          <w:p w:rsidR="0035693A" w:rsidRPr="00760BD3" w:rsidRDefault="0035693A" w:rsidP="004E5E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Светлана Анатольевна</w:t>
            </w:r>
          </w:p>
        </w:tc>
      </w:tr>
    </w:tbl>
    <w:p w:rsidR="0035693A" w:rsidRDefault="0035693A" w:rsidP="00CB0863">
      <w:pPr>
        <w:pStyle w:val="a3"/>
        <w:tabs>
          <w:tab w:val="left" w:pos="708"/>
        </w:tabs>
        <w:adjustRightInd w:val="0"/>
        <w:snapToGrid w:val="0"/>
        <w:ind w:firstLine="0"/>
        <w:jc w:val="both"/>
        <w:rPr>
          <w:color w:val="000000"/>
        </w:rPr>
      </w:pPr>
    </w:p>
    <w:p w:rsidR="0035693A" w:rsidRDefault="0035693A" w:rsidP="00CB0863">
      <w:pPr>
        <w:pStyle w:val="a3"/>
        <w:tabs>
          <w:tab w:val="left" w:pos="708"/>
        </w:tabs>
        <w:adjustRightInd w:val="0"/>
        <w:snapToGrid w:val="0"/>
        <w:ind w:firstLine="0"/>
        <w:jc w:val="both"/>
      </w:pPr>
      <w:r>
        <w:tab/>
        <w:t>По результатам  ГИА из 64</w:t>
      </w:r>
      <w:r w:rsidRPr="00E123FA">
        <w:t xml:space="preserve"> человек не получили аттестаты в основной срок  2 выпускника (МОУ «</w:t>
      </w:r>
      <w:proofErr w:type="spellStart"/>
      <w:r w:rsidRPr="00E123FA">
        <w:t>Зеленоборская</w:t>
      </w:r>
      <w:proofErr w:type="spellEnd"/>
      <w:r w:rsidRPr="00E123FA">
        <w:t xml:space="preserve"> СОШ» – 1</w:t>
      </w:r>
      <w:r>
        <w:t>, МОУ «</w:t>
      </w:r>
      <w:proofErr w:type="spellStart"/>
      <w:r>
        <w:t>Нижнеильиновская</w:t>
      </w:r>
      <w:proofErr w:type="spellEnd"/>
      <w:r>
        <w:t xml:space="preserve"> СОШ» -1).</w:t>
      </w:r>
      <w:r>
        <w:rPr>
          <w:color w:val="000000"/>
        </w:rPr>
        <w:t xml:space="preserve"> В 2018 году  таких выпускников было 3.</w:t>
      </w:r>
    </w:p>
    <w:p w:rsidR="0035693A" w:rsidRPr="00CD792C" w:rsidRDefault="0035693A" w:rsidP="00CD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ab/>
      </w:r>
      <w:r w:rsidRPr="00CD792C">
        <w:rPr>
          <w:rFonts w:ascii="Times New Roman" w:hAnsi="Times New Roman" w:cs="Times New Roman"/>
          <w:sz w:val="28"/>
          <w:szCs w:val="28"/>
        </w:rPr>
        <w:t xml:space="preserve">В 2018 – 2019 учебном году в 9 классах общеобразовательных учреждений района обучалось 173 ученика, из них 1 – в </w:t>
      </w:r>
      <w:proofErr w:type="spellStart"/>
      <w:r w:rsidRPr="00CD792C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CD792C">
        <w:rPr>
          <w:rFonts w:ascii="Times New Roman" w:hAnsi="Times New Roman" w:cs="Times New Roman"/>
          <w:sz w:val="28"/>
          <w:szCs w:val="28"/>
        </w:rPr>
        <w:t xml:space="preserve"> – заочном </w:t>
      </w:r>
      <w:proofErr w:type="spellStart"/>
      <w:r w:rsidRPr="00CD792C">
        <w:rPr>
          <w:rFonts w:ascii="Times New Roman" w:hAnsi="Times New Roman" w:cs="Times New Roman"/>
          <w:sz w:val="28"/>
          <w:szCs w:val="28"/>
        </w:rPr>
        <w:t>консультпункте</w:t>
      </w:r>
      <w:proofErr w:type="spellEnd"/>
      <w:r w:rsidRPr="00CD792C"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 w:rsidRPr="00CD792C">
        <w:rPr>
          <w:rFonts w:ascii="Times New Roman" w:hAnsi="Times New Roman" w:cs="Times New Roman"/>
          <w:sz w:val="28"/>
          <w:szCs w:val="28"/>
        </w:rPr>
        <w:t>Поярковская</w:t>
      </w:r>
      <w:proofErr w:type="spellEnd"/>
      <w:r w:rsidRPr="00CD792C">
        <w:rPr>
          <w:rFonts w:ascii="Times New Roman" w:hAnsi="Times New Roman" w:cs="Times New Roman"/>
          <w:sz w:val="28"/>
          <w:szCs w:val="28"/>
        </w:rPr>
        <w:t xml:space="preserve"> СОШ № 1», </w:t>
      </w:r>
      <w:r>
        <w:rPr>
          <w:rFonts w:ascii="Times New Roman" w:hAnsi="Times New Roman" w:cs="Times New Roman"/>
          <w:sz w:val="28"/>
          <w:szCs w:val="28"/>
        </w:rPr>
        <w:t>9-</w:t>
      </w:r>
      <w:r w:rsidRPr="00CD792C">
        <w:rPr>
          <w:rFonts w:ascii="Times New Roman" w:hAnsi="Times New Roman" w:cs="Times New Roman"/>
          <w:sz w:val="28"/>
          <w:szCs w:val="28"/>
        </w:rPr>
        <w:t xml:space="preserve">по адаптированным общеобразовательным программам для детей </w:t>
      </w:r>
      <w:r>
        <w:rPr>
          <w:rFonts w:ascii="Times New Roman" w:hAnsi="Times New Roman" w:cs="Times New Roman"/>
          <w:sz w:val="28"/>
          <w:szCs w:val="28"/>
        </w:rPr>
        <w:t xml:space="preserve">с ЗПР, </w:t>
      </w:r>
      <w:r w:rsidRPr="00CD792C">
        <w:rPr>
          <w:rFonts w:ascii="Times New Roman" w:hAnsi="Times New Roman" w:cs="Times New Roman"/>
          <w:sz w:val="28"/>
          <w:szCs w:val="28"/>
        </w:rPr>
        <w:t>16 – по адаптированным общеобразовательным программам для детей с нарушением интеллекта</w:t>
      </w:r>
      <w:r w:rsidRPr="00CD792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5693A" w:rsidRPr="00CD792C" w:rsidRDefault="0035693A" w:rsidP="00CD7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92C">
        <w:rPr>
          <w:rFonts w:ascii="Times New Roman" w:hAnsi="Times New Roman" w:cs="Times New Roman"/>
          <w:sz w:val="28"/>
          <w:szCs w:val="28"/>
        </w:rPr>
        <w:t>К государственной итоговой аттестации не допущено 4 выпускника (2018 – 6) из 3 школ района: МАОУ «Михайловская СОШ им. Костенко В.Г.», МОБУ «</w:t>
      </w:r>
      <w:proofErr w:type="spellStart"/>
      <w:r w:rsidRPr="00CD792C">
        <w:rPr>
          <w:rFonts w:ascii="Times New Roman" w:hAnsi="Times New Roman" w:cs="Times New Roman"/>
          <w:sz w:val="28"/>
          <w:szCs w:val="28"/>
        </w:rPr>
        <w:t>Новочесноковская</w:t>
      </w:r>
      <w:proofErr w:type="spellEnd"/>
      <w:r w:rsidRPr="00CD792C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CD792C">
        <w:rPr>
          <w:rFonts w:ascii="Times New Roman" w:hAnsi="Times New Roman" w:cs="Times New Roman"/>
          <w:sz w:val="28"/>
          <w:szCs w:val="28"/>
        </w:rPr>
        <w:t>Коршуновская</w:t>
      </w:r>
      <w:proofErr w:type="spellEnd"/>
      <w:r w:rsidRPr="00CD792C">
        <w:rPr>
          <w:rFonts w:ascii="Times New Roman" w:hAnsi="Times New Roman" w:cs="Times New Roman"/>
          <w:sz w:val="28"/>
          <w:szCs w:val="28"/>
        </w:rPr>
        <w:t xml:space="preserve"> СОШ», МОБУ «</w:t>
      </w:r>
      <w:proofErr w:type="spellStart"/>
      <w:r w:rsidRPr="00CD792C">
        <w:rPr>
          <w:rFonts w:ascii="Times New Roman" w:hAnsi="Times New Roman" w:cs="Times New Roman"/>
          <w:sz w:val="28"/>
          <w:szCs w:val="28"/>
        </w:rPr>
        <w:t>Новочесноковская</w:t>
      </w:r>
      <w:proofErr w:type="spellEnd"/>
      <w:r w:rsidRPr="00CD792C">
        <w:rPr>
          <w:rFonts w:ascii="Times New Roman" w:hAnsi="Times New Roman" w:cs="Times New Roman"/>
          <w:sz w:val="28"/>
          <w:szCs w:val="28"/>
        </w:rPr>
        <w:t xml:space="preserve"> СОШ», МОБУ «</w:t>
      </w:r>
      <w:proofErr w:type="spellStart"/>
      <w:r w:rsidRPr="00CD792C">
        <w:rPr>
          <w:rFonts w:ascii="Times New Roman" w:hAnsi="Times New Roman" w:cs="Times New Roman"/>
          <w:sz w:val="28"/>
          <w:szCs w:val="28"/>
        </w:rPr>
        <w:t>Поярковская</w:t>
      </w:r>
      <w:proofErr w:type="spellEnd"/>
      <w:r w:rsidRPr="00CD792C">
        <w:rPr>
          <w:rFonts w:ascii="Times New Roman" w:hAnsi="Times New Roman" w:cs="Times New Roman"/>
          <w:sz w:val="28"/>
          <w:szCs w:val="28"/>
        </w:rPr>
        <w:t xml:space="preserve"> СОШ № 1». Из 153 выпускников</w:t>
      </w:r>
      <w:r w:rsidR="002A4636">
        <w:rPr>
          <w:rFonts w:ascii="Times New Roman" w:hAnsi="Times New Roman" w:cs="Times New Roman"/>
          <w:sz w:val="28"/>
          <w:szCs w:val="28"/>
        </w:rPr>
        <w:t>,</w:t>
      </w:r>
      <w:r w:rsidRPr="00CD792C">
        <w:rPr>
          <w:rFonts w:ascii="Times New Roman" w:hAnsi="Times New Roman" w:cs="Times New Roman"/>
          <w:sz w:val="28"/>
          <w:szCs w:val="28"/>
        </w:rPr>
        <w:t xml:space="preserve"> допущенных к ГИА в форме ОГЭ</w:t>
      </w:r>
      <w:r w:rsidR="002A4636">
        <w:rPr>
          <w:rFonts w:ascii="Times New Roman" w:hAnsi="Times New Roman" w:cs="Times New Roman"/>
          <w:sz w:val="28"/>
          <w:szCs w:val="28"/>
        </w:rPr>
        <w:t>,</w:t>
      </w:r>
      <w:r w:rsidRPr="00CD792C">
        <w:rPr>
          <w:rFonts w:ascii="Times New Roman" w:hAnsi="Times New Roman" w:cs="Times New Roman"/>
          <w:sz w:val="28"/>
          <w:szCs w:val="28"/>
        </w:rPr>
        <w:t xml:space="preserve"> сдавали экзамены 144 (94,1 %), в форме ГВЭ – 9 выпускник</w:t>
      </w:r>
      <w:r w:rsidR="002A4636">
        <w:rPr>
          <w:rFonts w:ascii="Times New Roman" w:hAnsi="Times New Roman" w:cs="Times New Roman"/>
          <w:sz w:val="28"/>
          <w:szCs w:val="28"/>
        </w:rPr>
        <w:t>ов</w:t>
      </w:r>
      <w:r w:rsidRPr="00CD792C">
        <w:rPr>
          <w:rFonts w:ascii="Times New Roman" w:hAnsi="Times New Roman" w:cs="Times New Roman"/>
          <w:sz w:val="28"/>
          <w:szCs w:val="28"/>
        </w:rPr>
        <w:t xml:space="preserve"> (5,9 %). Все выпускники имеющие право на прохождение ГИА в форме ГВЭ</w:t>
      </w:r>
      <w:r w:rsidR="002A4636">
        <w:rPr>
          <w:rFonts w:ascii="Times New Roman" w:hAnsi="Times New Roman" w:cs="Times New Roman"/>
          <w:sz w:val="28"/>
          <w:szCs w:val="28"/>
        </w:rPr>
        <w:t>,</w:t>
      </w:r>
      <w:r w:rsidRPr="00CD792C">
        <w:rPr>
          <w:rFonts w:ascii="Times New Roman" w:hAnsi="Times New Roman" w:cs="Times New Roman"/>
          <w:sz w:val="28"/>
          <w:szCs w:val="28"/>
        </w:rPr>
        <w:t xml:space="preserve"> сдавали только два обязательных предмета</w:t>
      </w:r>
      <w:r w:rsidR="002A4636">
        <w:rPr>
          <w:rFonts w:ascii="Times New Roman" w:hAnsi="Times New Roman" w:cs="Times New Roman"/>
          <w:sz w:val="28"/>
          <w:szCs w:val="28"/>
        </w:rPr>
        <w:t>:</w:t>
      </w:r>
      <w:r w:rsidRPr="00CD792C">
        <w:rPr>
          <w:rFonts w:ascii="Times New Roman" w:hAnsi="Times New Roman" w:cs="Times New Roman"/>
          <w:sz w:val="28"/>
          <w:szCs w:val="28"/>
        </w:rPr>
        <w:t xml:space="preserve"> русский язык (изложение) и математику в письменной форме. </w:t>
      </w:r>
    </w:p>
    <w:p w:rsidR="0035693A" w:rsidRPr="00DA71CC" w:rsidRDefault="0035693A" w:rsidP="00A14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92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A71CC">
        <w:rPr>
          <w:rFonts w:ascii="Times New Roman" w:hAnsi="Times New Roman" w:cs="Times New Roman"/>
          <w:sz w:val="28"/>
          <w:szCs w:val="28"/>
        </w:rPr>
        <w:t>Из 153 выпускников</w:t>
      </w:r>
      <w:r w:rsidR="002A4636">
        <w:rPr>
          <w:rFonts w:ascii="Times New Roman" w:hAnsi="Times New Roman" w:cs="Times New Roman"/>
          <w:sz w:val="28"/>
          <w:szCs w:val="28"/>
        </w:rPr>
        <w:t>,</w:t>
      </w:r>
      <w:r w:rsidRPr="00DA71CC">
        <w:rPr>
          <w:rFonts w:ascii="Times New Roman" w:hAnsi="Times New Roman" w:cs="Times New Roman"/>
          <w:sz w:val="28"/>
          <w:szCs w:val="28"/>
        </w:rPr>
        <w:t xml:space="preserve"> допущенных к ГИА не получили    аттестаты  9 (5,9 %) из 7 школ района (МОУ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Димская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СОШ»</w:t>
      </w:r>
      <w:proofErr w:type="gramStart"/>
      <w:r w:rsidRPr="00DA71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71CC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Зеленоборская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СОШ», МОАУ «Калининская СОШ», МОУ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Коршуновская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СОШ», МАОУ «Михайловская СОШ им. Костенко В.Г.», МОБУ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Поярковская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СОШ№1», МБОУ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Чесноковская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СОШ»), что на 2,6% ниже чем в 2018 году. В 2018 году не прошли ГИА 12 (8,5%) выпускников из 4-х школ. </w:t>
      </w:r>
    </w:p>
    <w:p w:rsidR="0035693A" w:rsidRPr="00DA71CC" w:rsidRDefault="0035693A" w:rsidP="00DA7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1417"/>
        <w:gridCol w:w="993"/>
        <w:gridCol w:w="850"/>
        <w:gridCol w:w="709"/>
        <w:gridCol w:w="992"/>
        <w:gridCol w:w="1559"/>
      </w:tblGrid>
      <w:tr w:rsidR="0035693A" w:rsidRPr="00DA71CC">
        <w:trPr>
          <w:trHeight w:val="232"/>
        </w:trPr>
        <w:tc>
          <w:tcPr>
            <w:tcW w:w="567" w:type="dxa"/>
            <w:vMerge w:val="restart"/>
          </w:tcPr>
          <w:p w:rsidR="0035693A" w:rsidRPr="00A14130" w:rsidRDefault="0035693A" w:rsidP="004E5E69">
            <w:pPr>
              <w:rPr>
                <w:rFonts w:ascii="Times New Roman" w:hAnsi="Times New Roman" w:cs="Times New Roman"/>
              </w:rPr>
            </w:pPr>
            <w:r w:rsidRPr="00A14130">
              <w:rPr>
                <w:rFonts w:ascii="Times New Roman" w:hAnsi="Times New Roman" w:cs="Times New Roman"/>
              </w:rPr>
              <w:t>№</w:t>
            </w:r>
          </w:p>
          <w:p w:rsidR="0035693A" w:rsidRPr="00A14130" w:rsidRDefault="0035693A" w:rsidP="004E5E6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41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4130">
              <w:rPr>
                <w:rFonts w:ascii="Times New Roman" w:hAnsi="Times New Roman" w:cs="Times New Roman"/>
              </w:rPr>
              <w:t>/</w:t>
            </w:r>
            <w:proofErr w:type="spellStart"/>
            <w:r w:rsidRPr="00A141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35693A" w:rsidRPr="00A14130" w:rsidRDefault="0035693A" w:rsidP="004E5E69">
            <w:pPr>
              <w:rPr>
                <w:rFonts w:ascii="Times New Roman" w:hAnsi="Times New Roman" w:cs="Times New Roman"/>
              </w:rPr>
            </w:pPr>
            <w:r w:rsidRPr="00A1413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17" w:type="dxa"/>
            <w:vMerge w:val="restart"/>
          </w:tcPr>
          <w:p w:rsidR="0035693A" w:rsidRPr="00A14130" w:rsidRDefault="0035693A" w:rsidP="004E5E69">
            <w:pPr>
              <w:rPr>
                <w:rFonts w:ascii="Times New Roman" w:hAnsi="Times New Roman" w:cs="Times New Roman"/>
              </w:rPr>
            </w:pPr>
            <w:r w:rsidRPr="00A14130">
              <w:rPr>
                <w:rFonts w:ascii="Times New Roman" w:hAnsi="Times New Roman" w:cs="Times New Roman"/>
              </w:rPr>
              <w:t>Количество выпускников всего</w:t>
            </w:r>
          </w:p>
        </w:tc>
        <w:tc>
          <w:tcPr>
            <w:tcW w:w="5103" w:type="dxa"/>
            <w:gridSpan w:val="5"/>
          </w:tcPr>
          <w:p w:rsidR="0035693A" w:rsidRPr="00A14130" w:rsidRDefault="0035693A" w:rsidP="004E5E69">
            <w:pPr>
              <w:jc w:val="center"/>
              <w:rPr>
                <w:rFonts w:ascii="Times New Roman" w:hAnsi="Times New Roman" w:cs="Times New Roman"/>
              </w:rPr>
            </w:pPr>
            <w:r w:rsidRPr="00A14130">
              <w:rPr>
                <w:rFonts w:ascii="Times New Roman" w:hAnsi="Times New Roman" w:cs="Times New Roman"/>
              </w:rPr>
              <w:t>Не получили аттестат</w:t>
            </w:r>
          </w:p>
        </w:tc>
      </w:tr>
      <w:tr w:rsidR="0035693A" w:rsidRPr="00DA71CC">
        <w:trPr>
          <w:trHeight w:val="425"/>
        </w:trPr>
        <w:tc>
          <w:tcPr>
            <w:tcW w:w="567" w:type="dxa"/>
            <w:vMerge/>
          </w:tcPr>
          <w:p w:rsidR="0035693A" w:rsidRPr="00A14130" w:rsidRDefault="0035693A" w:rsidP="004E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5693A" w:rsidRPr="00A14130" w:rsidRDefault="0035693A" w:rsidP="004E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5693A" w:rsidRPr="00A14130" w:rsidRDefault="0035693A" w:rsidP="004E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5693A" w:rsidRPr="00A14130" w:rsidRDefault="0035693A" w:rsidP="004E5E69">
            <w:pPr>
              <w:rPr>
                <w:rFonts w:ascii="Times New Roman" w:hAnsi="Times New Roman" w:cs="Times New Roman"/>
              </w:rPr>
            </w:pPr>
            <w:r w:rsidRPr="00A14130">
              <w:rPr>
                <w:rFonts w:ascii="Times New Roman" w:hAnsi="Times New Roman" w:cs="Times New Roman"/>
              </w:rPr>
              <w:t>Не допущено к ГИА</w:t>
            </w:r>
          </w:p>
        </w:tc>
        <w:tc>
          <w:tcPr>
            <w:tcW w:w="1701" w:type="dxa"/>
            <w:gridSpan w:val="2"/>
          </w:tcPr>
          <w:p w:rsidR="0035693A" w:rsidRPr="00A14130" w:rsidRDefault="0035693A" w:rsidP="004E5E69">
            <w:pPr>
              <w:rPr>
                <w:rFonts w:ascii="Times New Roman" w:hAnsi="Times New Roman" w:cs="Times New Roman"/>
              </w:rPr>
            </w:pPr>
            <w:r w:rsidRPr="00A14130">
              <w:rPr>
                <w:rFonts w:ascii="Times New Roman" w:hAnsi="Times New Roman" w:cs="Times New Roman"/>
              </w:rPr>
              <w:t>Не прошли ГИА</w:t>
            </w:r>
          </w:p>
        </w:tc>
        <w:tc>
          <w:tcPr>
            <w:tcW w:w="1559" w:type="dxa"/>
            <w:vMerge w:val="restart"/>
          </w:tcPr>
          <w:p w:rsidR="0035693A" w:rsidRPr="00A14130" w:rsidRDefault="0035693A" w:rsidP="004E5E69">
            <w:pPr>
              <w:rPr>
                <w:rFonts w:ascii="Times New Roman" w:hAnsi="Times New Roman" w:cs="Times New Roman"/>
              </w:rPr>
            </w:pPr>
            <w:r w:rsidRPr="00A14130">
              <w:rPr>
                <w:rFonts w:ascii="Times New Roman" w:hAnsi="Times New Roman" w:cs="Times New Roman"/>
              </w:rPr>
              <w:t>% от общего количества выпускников</w:t>
            </w:r>
          </w:p>
        </w:tc>
      </w:tr>
      <w:tr w:rsidR="0035693A" w:rsidRPr="00DA71CC">
        <w:trPr>
          <w:trHeight w:val="313"/>
        </w:trPr>
        <w:tc>
          <w:tcPr>
            <w:tcW w:w="567" w:type="dxa"/>
            <w:vMerge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5693A" w:rsidRPr="00F23EFF" w:rsidRDefault="0035693A" w:rsidP="004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35693A" w:rsidRPr="00F23EFF" w:rsidRDefault="0035693A" w:rsidP="004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35693A" w:rsidRPr="00F23EFF" w:rsidRDefault="0035693A" w:rsidP="004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F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5693A" w:rsidRPr="00F23EFF" w:rsidRDefault="0035693A" w:rsidP="004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93A" w:rsidRPr="00DA71CC">
        <w:tc>
          <w:tcPr>
            <w:tcW w:w="567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Димская</w:t>
            </w:r>
            <w:proofErr w:type="spellEnd"/>
            <w:r w:rsidRPr="00DA71C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417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693A" w:rsidRPr="00DA71CC">
        <w:tc>
          <w:tcPr>
            <w:tcW w:w="567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МАОУ «Михайловская СОШ им. Костенко В.Г.»</w:t>
            </w:r>
          </w:p>
        </w:tc>
        <w:tc>
          <w:tcPr>
            <w:tcW w:w="1417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709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559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5693A" w:rsidRPr="00DA71CC">
        <w:trPr>
          <w:trHeight w:val="718"/>
        </w:trPr>
        <w:tc>
          <w:tcPr>
            <w:tcW w:w="567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Коршуновская</w:t>
            </w:r>
            <w:proofErr w:type="spellEnd"/>
            <w:r w:rsidRPr="00DA71C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417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559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35693A" w:rsidRPr="00DA71CC">
        <w:tc>
          <w:tcPr>
            <w:tcW w:w="567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Новочесноковская</w:t>
            </w:r>
            <w:proofErr w:type="spellEnd"/>
            <w:r w:rsidRPr="00DA71C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417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09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35693A" w:rsidRPr="00DA71CC">
        <w:tc>
          <w:tcPr>
            <w:tcW w:w="567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МОАУ «Калининская СОШ»</w:t>
            </w:r>
          </w:p>
        </w:tc>
        <w:tc>
          <w:tcPr>
            <w:tcW w:w="1417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559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35693A" w:rsidRPr="00DA71CC">
        <w:tc>
          <w:tcPr>
            <w:tcW w:w="567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Чесноковская</w:t>
            </w:r>
            <w:proofErr w:type="spellEnd"/>
            <w:r w:rsidRPr="00DA71C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417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5693A" w:rsidRPr="00DA71CC">
        <w:tc>
          <w:tcPr>
            <w:tcW w:w="567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Зеленоборская</w:t>
            </w:r>
            <w:proofErr w:type="spellEnd"/>
            <w:r w:rsidRPr="00DA71C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417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559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35693A" w:rsidRPr="00DA71CC">
        <w:tc>
          <w:tcPr>
            <w:tcW w:w="567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Поярковская</w:t>
            </w:r>
            <w:proofErr w:type="spellEnd"/>
            <w:r w:rsidRPr="00DA71CC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1417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3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709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59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35693A" w:rsidRPr="00DA71CC">
        <w:tc>
          <w:tcPr>
            <w:tcW w:w="567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1417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93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bookmarkStart w:id="0" w:name="_GoBack"/>
            <w:bookmarkEnd w:id="0"/>
          </w:p>
        </w:tc>
        <w:tc>
          <w:tcPr>
            <w:tcW w:w="709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5693A" w:rsidRPr="00DA71CC" w:rsidRDefault="0035693A" w:rsidP="004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559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</w:tbl>
    <w:p w:rsidR="0035693A" w:rsidRPr="00DA71CC" w:rsidRDefault="0035693A" w:rsidP="00DA7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93A" w:rsidRPr="00DA71CC" w:rsidRDefault="0035693A" w:rsidP="00F23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1CC">
        <w:rPr>
          <w:rFonts w:ascii="Times New Roman" w:hAnsi="Times New Roman" w:cs="Times New Roman"/>
          <w:sz w:val="28"/>
          <w:szCs w:val="28"/>
        </w:rPr>
        <w:tab/>
        <w:t>В текущем учебном году  прошли ГИА без двоек выпускники  4-х школ: МОУ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Воскресеновская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Нижнеильиновская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СОШ», МОБУ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Новочесноковская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СОШ». В 2018 году таких школ было 5. </w:t>
      </w:r>
    </w:p>
    <w:p w:rsidR="0035693A" w:rsidRPr="00DA71CC" w:rsidRDefault="0035693A" w:rsidP="00F23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1CC">
        <w:rPr>
          <w:rFonts w:ascii="Times New Roman" w:hAnsi="Times New Roman" w:cs="Times New Roman"/>
          <w:sz w:val="28"/>
          <w:szCs w:val="28"/>
        </w:rPr>
        <w:lastRenderedPageBreak/>
        <w:tab/>
        <w:t>После пересдачи не имели «2» по  двум  обязательны</w:t>
      </w:r>
      <w:r w:rsidR="002A4636">
        <w:rPr>
          <w:rFonts w:ascii="Times New Roman" w:hAnsi="Times New Roman" w:cs="Times New Roman"/>
          <w:sz w:val="28"/>
          <w:szCs w:val="28"/>
        </w:rPr>
        <w:t>м</w:t>
      </w:r>
      <w:r w:rsidRPr="00DA71CC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2A4636">
        <w:rPr>
          <w:rFonts w:ascii="Times New Roman" w:hAnsi="Times New Roman" w:cs="Times New Roman"/>
          <w:sz w:val="28"/>
          <w:szCs w:val="28"/>
        </w:rPr>
        <w:t>м</w:t>
      </w:r>
      <w:r w:rsidRPr="00DA71CC">
        <w:rPr>
          <w:rFonts w:ascii="Times New Roman" w:hAnsi="Times New Roman" w:cs="Times New Roman"/>
          <w:sz w:val="28"/>
          <w:szCs w:val="28"/>
        </w:rPr>
        <w:t xml:space="preserve"> выпускники  6 школ: МОУ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Воскресеновская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СОШ», МОБУ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СОШ», МОАУ «Калининская СОШ», МОУ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Нижнеильиновская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СОШ»</w:t>
      </w:r>
      <w:proofErr w:type="gramStart"/>
      <w:r w:rsidRPr="00DA71C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DA71CC">
        <w:rPr>
          <w:rFonts w:ascii="Times New Roman" w:hAnsi="Times New Roman" w:cs="Times New Roman"/>
          <w:sz w:val="28"/>
          <w:szCs w:val="28"/>
        </w:rPr>
        <w:t>ОБУ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Новочесноковская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СОШ», МОБУ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Поярковская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 №1». Русский язык без «2» сдали все выпускники. По математике получили по результатам экзамена «2»  выпускники 4-х школ: МОУ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Димская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Зеленобоская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Коршуновская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СОШ», МАОУ «Михайловская СОШ им. Костенко В.Г.» . </w:t>
      </w:r>
    </w:p>
    <w:p w:rsidR="0035693A" w:rsidRPr="00DA71CC" w:rsidRDefault="0035693A" w:rsidP="00DA71C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A71CC">
        <w:rPr>
          <w:rFonts w:ascii="Times New Roman" w:hAnsi="Times New Roman" w:cs="Times New Roman"/>
          <w:sz w:val="28"/>
          <w:szCs w:val="28"/>
        </w:rPr>
        <w:tab/>
        <w:t>Для прохождения ГИА в форме ОГЭ, выпускники общеобразовательных школ района,  освоившие программы общего образования, выбрали 9 предметов по выбору (английский язык, информатика и ИКТ, химия, биология, география, физика, обществознание, литература и история). В рейтинге самых востребованных предметов традиционно значатся обществознание (65 %) и биология (46,9%), на третьем месте география(39,16 %). Наименьшее количество выпускников выбрали английский язык и историю</w:t>
      </w:r>
      <w:r w:rsidR="002A4636">
        <w:rPr>
          <w:rFonts w:ascii="Times New Roman" w:hAnsi="Times New Roman" w:cs="Times New Roman"/>
          <w:sz w:val="28"/>
          <w:szCs w:val="28"/>
        </w:rPr>
        <w:t xml:space="preserve"> -</w:t>
      </w:r>
      <w:r w:rsidRPr="00DA71CC">
        <w:rPr>
          <w:rFonts w:ascii="Times New Roman" w:hAnsi="Times New Roman" w:cs="Times New Roman"/>
          <w:sz w:val="28"/>
          <w:szCs w:val="28"/>
        </w:rPr>
        <w:t xml:space="preserve"> по 1 участнику. </w:t>
      </w:r>
      <w:proofErr w:type="gramStart"/>
      <w:r w:rsidRPr="00DA71CC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2A4636">
        <w:rPr>
          <w:rFonts w:ascii="Times New Roman" w:hAnsi="Times New Roman" w:cs="Times New Roman"/>
          <w:sz w:val="28"/>
          <w:szCs w:val="28"/>
        </w:rPr>
        <w:t>2018 годом, доля участников ОГЭ</w:t>
      </w:r>
      <w:r w:rsidRPr="00DA71CC">
        <w:rPr>
          <w:rFonts w:ascii="Times New Roman" w:hAnsi="Times New Roman" w:cs="Times New Roman"/>
          <w:sz w:val="28"/>
          <w:szCs w:val="28"/>
        </w:rPr>
        <w:t xml:space="preserve">  возросла по 4 предметам (обществознание, физика, география, литература), снизилась по 5 предметам (биология, химия, информатика, английский язык, история).</w:t>
      </w:r>
      <w:proofErr w:type="gramEnd"/>
    </w:p>
    <w:p w:rsidR="0035693A" w:rsidRPr="00DA71CC" w:rsidRDefault="0035693A" w:rsidP="00DA71C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DA71CC">
        <w:rPr>
          <w:rFonts w:ascii="Times New Roman" w:hAnsi="Times New Roman" w:cs="Times New Roman"/>
          <w:sz w:val="28"/>
          <w:szCs w:val="28"/>
        </w:rPr>
        <w:t>Выбор предметов</w:t>
      </w:r>
    </w:p>
    <w:p w:rsidR="0035693A" w:rsidRPr="00DA71CC" w:rsidRDefault="0035693A" w:rsidP="00F23EFF">
      <w:pPr>
        <w:keepNext/>
        <w:spacing w:after="0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47CB5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9082" w:dyaOrig="4916">
          <v:shape id="Диаграмма 1" o:spid="_x0000_i1025" type="#_x0000_t75" style="width:498pt;height:271.5pt;visibility:visible" o:ole="">
            <v:imagedata r:id="rId6" o:title="" croptop="-4599f" cropbottom="-2240f" cropleft="-7685f" cropright="-51f"/>
            <o:lock v:ext="edit" aspectratio="f"/>
          </v:shape>
          <o:OLEObject Type="Embed" ProgID="Excel.Sheet.8" ShapeID="Диаграмма 1" DrawAspect="Content" ObjectID="_1629288529" r:id="rId7"/>
        </w:object>
      </w:r>
      <w:r w:rsidRPr="00DA71CC">
        <w:rPr>
          <w:rFonts w:ascii="Times New Roman" w:hAnsi="Times New Roman" w:cs="Times New Roman"/>
          <w:sz w:val="28"/>
          <w:szCs w:val="28"/>
        </w:rPr>
        <w:tab/>
      </w:r>
      <w:r w:rsidRPr="00DA71CC">
        <w:rPr>
          <w:rFonts w:ascii="Times New Roman" w:hAnsi="Times New Roman" w:cs="Times New Roman"/>
          <w:sz w:val="28"/>
          <w:szCs w:val="28"/>
        </w:rPr>
        <w:tab/>
        <w:t xml:space="preserve">Общая динамика результатов ОГЭ и ГВЭ по сравнению с прошлым учебным годом положительная. </w:t>
      </w:r>
      <w:r w:rsidRPr="00DA71CC">
        <w:rPr>
          <w:rFonts w:ascii="Times New Roman" w:hAnsi="Times New Roman" w:cs="Times New Roman"/>
          <w:sz w:val="28"/>
          <w:szCs w:val="28"/>
        </w:rPr>
        <w:tab/>
        <w:t xml:space="preserve">В текущем году по 6 предметам увеличилась по сравнению с прошлым годом доля выпускников, преодолевших минимальный порог по ОГЭ (русский язык, математика, биология, информатика, география, химия).  По 5 предметам  с небольшим числом участников экзамен сдали все (физика, химия, </w:t>
      </w:r>
      <w:r w:rsidRPr="00DA71CC">
        <w:rPr>
          <w:rFonts w:ascii="Times New Roman" w:hAnsi="Times New Roman" w:cs="Times New Roman"/>
          <w:sz w:val="28"/>
          <w:szCs w:val="28"/>
        </w:rPr>
        <w:lastRenderedPageBreak/>
        <w:t>история, литература, английский язык). Снизилась по сравнению с прошлым годом доля выпускников, преодолевших минимальный порог по ОГЭ только по одному предмету (обществознание).</w:t>
      </w:r>
    </w:p>
    <w:p w:rsidR="0035693A" w:rsidRPr="00DA71CC" w:rsidRDefault="0035693A" w:rsidP="00F23EFF">
      <w:pPr>
        <w:keepNext/>
        <w:tabs>
          <w:tab w:val="left" w:pos="-142"/>
        </w:tabs>
        <w:spacing w:after="0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A71CC">
        <w:rPr>
          <w:rFonts w:ascii="Times New Roman" w:hAnsi="Times New Roman" w:cs="Times New Roman"/>
          <w:sz w:val="28"/>
          <w:szCs w:val="28"/>
        </w:rPr>
        <w:tab/>
      </w:r>
      <w:r w:rsidRPr="00DA71CC">
        <w:rPr>
          <w:rFonts w:ascii="Times New Roman" w:hAnsi="Times New Roman" w:cs="Times New Roman"/>
          <w:sz w:val="28"/>
          <w:szCs w:val="28"/>
        </w:rPr>
        <w:tab/>
        <w:t xml:space="preserve">По сравнению с 2018 годом  не удалось добиться значительного  роста по средней отметке и среднему баллу  по предметам с массовым количеством участников  (русский язык, математика, обществознание, биология, география). По 4 предметам средняя отметка осталась на уровне 2018 года (русский язык, математика, обществознание, география) и снизилась на 0,1 только по биологии. Средний балл вырос по  двум предметам: русский язык - на 0,1;   обществознание - на 0,2;  По 3 предметам средний балл  снизился: математика – на 0,4; биология – на 0,8; география – </w:t>
      </w:r>
      <w:proofErr w:type="gramStart"/>
      <w:r w:rsidRPr="00DA71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71CC">
        <w:rPr>
          <w:rFonts w:ascii="Times New Roman" w:hAnsi="Times New Roman" w:cs="Times New Roman"/>
          <w:sz w:val="28"/>
          <w:szCs w:val="28"/>
        </w:rPr>
        <w:t xml:space="preserve"> 0,6.</w:t>
      </w:r>
    </w:p>
    <w:p w:rsidR="0035693A" w:rsidRPr="00DA71CC" w:rsidRDefault="0035693A" w:rsidP="00DA71CC">
      <w:pPr>
        <w:pStyle w:val="9"/>
        <w:shd w:val="clear" w:color="auto" w:fill="auto"/>
        <w:spacing w:after="245" w:line="240" w:lineRule="auto"/>
        <w:ind w:left="-709"/>
        <w:rPr>
          <w:rFonts w:ascii="Times New Roman" w:hAnsi="Times New Roman"/>
          <w:sz w:val="28"/>
          <w:szCs w:val="28"/>
        </w:rPr>
      </w:pPr>
      <w:r w:rsidRPr="00DA71CC">
        <w:rPr>
          <w:rFonts w:ascii="Times New Roman" w:hAnsi="Times New Roman"/>
          <w:sz w:val="28"/>
          <w:szCs w:val="28"/>
        </w:rPr>
        <w:tab/>
      </w:r>
      <w:r w:rsidRPr="00DA71CC">
        <w:rPr>
          <w:rFonts w:ascii="Times New Roman" w:hAnsi="Times New Roman"/>
          <w:sz w:val="28"/>
          <w:szCs w:val="28"/>
        </w:rPr>
        <w:tab/>
        <w:t>Самый высокий результат по средней отметке по русскому языку и математике показали выпускники МОБУ «</w:t>
      </w:r>
      <w:proofErr w:type="spellStart"/>
      <w:r w:rsidRPr="00DA71CC">
        <w:rPr>
          <w:rFonts w:ascii="Times New Roman" w:hAnsi="Times New Roman"/>
          <w:sz w:val="28"/>
          <w:szCs w:val="28"/>
        </w:rPr>
        <w:t>Поярковская</w:t>
      </w:r>
      <w:proofErr w:type="spellEnd"/>
      <w:r w:rsidRPr="00DA71CC">
        <w:rPr>
          <w:rFonts w:ascii="Times New Roman" w:hAnsi="Times New Roman"/>
          <w:sz w:val="28"/>
          <w:szCs w:val="28"/>
        </w:rPr>
        <w:t xml:space="preserve"> СОШ»: русский язык - 4,0; математика – 3,5. Выше районного показателя по русскому языку  результаты в 4-х школах: МОУ «</w:t>
      </w:r>
      <w:proofErr w:type="spellStart"/>
      <w:r w:rsidRPr="00DA71CC">
        <w:rPr>
          <w:rFonts w:ascii="Times New Roman" w:hAnsi="Times New Roman"/>
          <w:sz w:val="28"/>
          <w:szCs w:val="28"/>
        </w:rPr>
        <w:t>Воскресеновской</w:t>
      </w:r>
      <w:proofErr w:type="spellEnd"/>
      <w:r w:rsidRPr="00DA71CC">
        <w:rPr>
          <w:rFonts w:ascii="Times New Roman" w:hAnsi="Times New Roman"/>
          <w:sz w:val="28"/>
          <w:szCs w:val="28"/>
        </w:rPr>
        <w:t xml:space="preserve"> СОШ» на 0,1; МОУ «</w:t>
      </w:r>
      <w:proofErr w:type="spellStart"/>
      <w:r w:rsidRPr="00DA71CC">
        <w:rPr>
          <w:rFonts w:ascii="Times New Roman" w:hAnsi="Times New Roman"/>
          <w:sz w:val="28"/>
          <w:szCs w:val="28"/>
        </w:rPr>
        <w:t>Зеленоборская</w:t>
      </w:r>
      <w:proofErr w:type="spellEnd"/>
      <w:r w:rsidRPr="00DA71CC">
        <w:rPr>
          <w:rFonts w:ascii="Times New Roman" w:hAnsi="Times New Roman"/>
          <w:sz w:val="28"/>
          <w:szCs w:val="28"/>
        </w:rPr>
        <w:t xml:space="preserve"> СОШ» на 0,1; МАОУ «Михайловская СОШ им. Костенко В.Г.» на 0,9;  МОБУ «</w:t>
      </w:r>
      <w:proofErr w:type="spellStart"/>
      <w:r w:rsidRPr="00DA71CC">
        <w:rPr>
          <w:rFonts w:ascii="Times New Roman" w:hAnsi="Times New Roman"/>
          <w:sz w:val="28"/>
          <w:szCs w:val="28"/>
        </w:rPr>
        <w:t>Поярковская</w:t>
      </w:r>
      <w:proofErr w:type="spellEnd"/>
      <w:r w:rsidRPr="00DA71CC">
        <w:rPr>
          <w:rFonts w:ascii="Times New Roman" w:hAnsi="Times New Roman"/>
          <w:sz w:val="28"/>
          <w:szCs w:val="28"/>
        </w:rPr>
        <w:t xml:space="preserve"> СОШ №1» на 0,2. По математике выше (равны) районного показателя   результаты только в  2-х школах: МОБУ «</w:t>
      </w:r>
      <w:proofErr w:type="spellStart"/>
      <w:r w:rsidRPr="00DA71CC">
        <w:rPr>
          <w:rFonts w:ascii="Times New Roman" w:hAnsi="Times New Roman"/>
          <w:sz w:val="28"/>
          <w:szCs w:val="28"/>
        </w:rPr>
        <w:t>Поярковская</w:t>
      </w:r>
      <w:proofErr w:type="spellEnd"/>
      <w:r w:rsidRPr="00DA71CC">
        <w:rPr>
          <w:rFonts w:ascii="Times New Roman" w:hAnsi="Times New Roman"/>
          <w:sz w:val="28"/>
          <w:szCs w:val="28"/>
        </w:rPr>
        <w:t xml:space="preserve"> СОШ №1»  на 0,1; МОУ «</w:t>
      </w:r>
      <w:proofErr w:type="spellStart"/>
      <w:r w:rsidRPr="00DA71CC">
        <w:rPr>
          <w:rFonts w:ascii="Times New Roman" w:hAnsi="Times New Roman"/>
          <w:sz w:val="28"/>
          <w:szCs w:val="28"/>
        </w:rPr>
        <w:t>Коршуновская</w:t>
      </w:r>
      <w:proofErr w:type="spellEnd"/>
      <w:r w:rsidRPr="00DA71CC">
        <w:rPr>
          <w:rFonts w:ascii="Times New Roman" w:hAnsi="Times New Roman"/>
          <w:sz w:val="28"/>
          <w:szCs w:val="28"/>
        </w:rPr>
        <w:t xml:space="preserve"> СОШ – равен районному. </w:t>
      </w:r>
      <w:r w:rsidRPr="00DA71CC">
        <w:rPr>
          <w:rFonts w:ascii="Times New Roman" w:hAnsi="Times New Roman"/>
          <w:sz w:val="28"/>
          <w:szCs w:val="28"/>
        </w:rPr>
        <w:tab/>
        <w:t>Самый высокий  средний балл за ОГЭ по физике в МБОУ «</w:t>
      </w:r>
      <w:proofErr w:type="spellStart"/>
      <w:r w:rsidRPr="00DA71CC">
        <w:rPr>
          <w:rFonts w:ascii="Times New Roman" w:hAnsi="Times New Roman"/>
          <w:sz w:val="28"/>
          <w:szCs w:val="28"/>
        </w:rPr>
        <w:t>Чесноковская</w:t>
      </w:r>
      <w:proofErr w:type="spellEnd"/>
      <w:r w:rsidRPr="00DA71CC">
        <w:rPr>
          <w:rFonts w:ascii="Times New Roman" w:hAnsi="Times New Roman"/>
          <w:sz w:val="28"/>
          <w:szCs w:val="28"/>
        </w:rPr>
        <w:t xml:space="preserve"> СОШ, по информатике в МОУ «</w:t>
      </w:r>
      <w:proofErr w:type="spellStart"/>
      <w:r w:rsidRPr="00DA71CC">
        <w:rPr>
          <w:rFonts w:ascii="Times New Roman" w:hAnsi="Times New Roman"/>
          <w:sz w:val="28"/>
          <w:szCs w:val="28"/>
        </w:rPr>
        <w:t>Нижнеильиновская</w:t>
      </w:r>
      <w:proofErr w:type="spellEnd"/>
      <w:r w:rsidRPr="00DA71CC">
        <w:rPr>
          <w:rFonts w:ascii="Times New Roman" w:hAnsi="Times New Roman"/>
          <w:sz w:val="28"/>
          <w:szCs w:val="28"/>
        </w:rPr>
        <w:t xml:space="preserve"> СОШ», по биологии в МАОУ «Михайловская СОШ им. Костенко В.Г., по географии, химии, обществознанию  в МОБУ «</w:t>
      </w:r>
      <w:proofErr w:type="spellStart"/>
      <w:r w:rsidRPr="00DA71CC">
        <w:rPr>
          <w:rFonts w:ascii="Times New Roman" w:hAnsi="Times New Roman"/>
          <w:sz w:val="28"/>
          <w:szCs w:val="28"/>
        </w:rPr>
        <w:t>Поярковская</w:t>
      </w:r>
      <w:proofErr w:type="spellEnd"/>
      <w:r w:rsidRPr="00DA71CC">
        <w:rPr>
          <w:rFonts w:ascii="Times New Roman" w:hAnsi="Times New Roman"/>
          <w:sz w:val="28"/>
          <w:szCs w:val="28"/>
        </w:rPr>
        <w:t xml:space="preserve"> СОШ №1».</w:t>
      </w:r>
    </w:p>
    <w:p w:rsidR="0035693A" w:rsidRPr="00DA71CC" w:rsidRDefault="0035693A" w:rsidP="00DA71CC">
      <w:pPr>
        <w:pStyle w:val="9"/>
        <w:shd w:val="clear" w:color="auto" w:fill="auto"/>
        <w:spacing w:after="245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DA71CC">
        <w:rPr>
          <w:rFonts w:ascii="Times New Roman" w:hAnsi="Times New Roman"/>
          <w:sz w:val="28"/>
          <w:szCs w:val="28"/>
        </w:rPr>
        <w:t>Преодоление порога  по предметам участниками основного государственного экзамена, средняя отметка и средний балл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134"/>
        <w:gridCol w:w="1134"/>
        <w:gridCol w:w="993"/>
        <w:gridCol w:w="1115"/>
        <w:gridCol w:w="1002"/>
        <w:gridCol w:w="1001"/>
      </w:tblGrid>
      <w:tr w:rsidR="0035693A" w:rsidRPr="00DA71CC">
        <w:tc>
          <w:tcPr>
            <w:tcW w:w="3261" w:type="dxa"/>
            <w:vMerge w:val="restart"/>
            <w:vAlign w:val="center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Предмет</w:t>
            </w:r>
          </w:p>
        </w:tc>
        <w:tc>
          <w:tcPr>
            <w:tcW w:w="2268" w:type="dxa"/>
            <w:gridSpan w:val="2"/>
            <w:vAlign w:val="center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Доля выпускников, преодолевших порог</w:t>
            </w:r>
          </w:p>
        </w:tc>
        <w:tc>
          <w:tcPr>
            <w:tcW w:w="2108" w:type="dxa"/>
            <w:gridSpan w:val="2"/>
            <w:vAlign w:val="center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Средняя отметка</w:t>
            </w:r>
          </w:p>
        </w:tc>
        <w:tc>
          <w:tcPr>
            <w:tcW w:w="2003" w:type="dxa"/>
            <w:gridSpan w:val="2"/>
            <w:vAlign w:val="center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Средний балл</w:t>
            </w:r>
          </w:p>
        </w:tc>
      </w:tr>
      <w:tr w:rsidR="0035693A" w:rsidRPr="00DA71CC">
        <w:tc>
          <w:tcPr>
            <w:tcW w:w="3261" w:type="dxa"/>
            <w:vMerge/>
          </w:tcPr>
          <w:p w:rsidR="0035693A" w:rsidRPr="006020C6" w:rsidRDefault="0035693A" w:rsidP="004E5E69">
            <w:pPr>
              <w:pStyle w:val="9"/>
              <w:shd w:val="clear" w:color="auto" w:fill="auto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2018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2019</w:t>
            </w:r>
          </w:p>
        </w:tc>
        <w:tc>
          <w:tcPr>
            <w:tcW w:w="993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2018</w:t>
            </w:r>
          </w:p>
        </w:tc>
        <w:tc>
          <w:tcPr>
            <w:tcW w:w="1115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2019</w:t>
            </w:r>
          </w:p>
        </w:tc>
        <w:tc>
          <w:tcPr>
            <w:tcW w:w="1002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2018</w:t>
            </w:r>
          </w:p>
        </w:tc>
        <w:tc>
          <w:tcPr>
            <w:tcW w:w="100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2019</w:t>
            </w:r>
          </w:p>
        </w:tc>
      </w:tr>
      <w:tr w:rsidR="0035693A" w:rsidRPr="00DA71CC">
        <w:tc>
          <w:tcPr>
            <w:tcW w:w="326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русский язык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97,4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99,3</w:t>
            </w:r>
          </w:p>
        </w:tc>
        <w:tc>
          <w:tcPr>
            <w:tcW w:w="993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3,8</w:t>
            </w:r>
          </w:p>
        </w:tc>
        <w:tc>
          <w:tcPr>
            <w:tcW w:w="1115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3,8</w:t>
            </w:r>
          </w:p>
        </w:tc>
        <w:tc>
          <w:tcPr>
            <w:tcW w:w="1002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28,8</w:t>
            </w:r>
          </w:p>
        </w:tc>
        <w:tc>
          <w:tcPr>
            <w:tcW w:w="100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28,9</w:t>
            </w:r>
          </w:p>
        </w:tc>
      </w:tr>
      <w:tr w:rsidR="0035693A" w:rsidRPr="00DA71CC">
        <w:tc>
          <w:tcPr>
            <w:tcW w:w="326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математика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96,8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98,1</w:t>
            </w:r>
          </w:p>
        </w:tc>
        <w:tc>
          <w:tcPr>
            <w:tcW w:w="993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3,4</w:t>
            </w:r>
          </w:p>
        </w:tc>
        <w:tc>
          <w:tcPr>
            <w:tcW w:w="1115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3,4</w:t>
            </w:r>
          </w:p>
        </w:tc>
        <w:tc>
          <w:tcPr>
            <w:tcW w:w="1002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13,3</w:t>
            </w:r>
          </w:p>
        </w:tc>
        <w:tc>
          <w:tcPr>
            <w:tcW w:w="100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12,9</w:t>
            </w:r>
          </w:p>
        </w:tc>
      </w:tr>
      <w:tr w:rsidR="0035693A" w:rsidRPr="00DA71CC">
        <w:tc>
          <w:tcPr>
            <w:tcW w:w="326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обществознание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97,4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95,7</w:t>
            </w:r>
          </w:p>
        </w:tc>
        <w:tc>
          <w:tcPr>
            <w:tcW w:w="993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3,3</w:t>
            </w:r>
          </w:p>
        </w:tc>
        <w:tc>
          <w:tcPr>
            <w:tcW w:w="1115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3,3</w:t>
            </w:r>
          </w:p>
        </w:tc>
        <w:tc>
          <w:tcPr>
            <w:tcW w:w="1002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21,7</w:t>
            </w:r>
          </w:p>
        </w:tc>
        <w:tc>
          <w:tcPr>
            <w:tcW w:w="100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21,9</w:t>
            </w:r>
          </w:p>
        </w:tc>
      </w:tr>
      <w:tr w:rsidR="0035693A" w:rsidRPr="00DA71CC">
        <w:tc>
          <w:tcPr>
            <w:tcW w:w="326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биология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93,7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98,5</w:t>
            </w:r>
          </w:p>
        </w:tc>
        <w:tc>
          <w:tcPr>
            <w:tcW w:w="993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3,3</w:t>
            </w:r>
          </w:p>
        </w:tc>
        <w:tc>
          <w:tcPr>
            <w:tcW w:w="1115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3,2</w:t>
            </w:r>
          </w:p>
        </w:tc>
        <w:tc>
          <w:tcPr>
            <w:tcW w:w="1002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21,1</w:t>
            </w:r>
          </w:p>
        </w:tc>
        <w:tc>
          <w:tcPr>
            <w:tcW w:w="100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20,3</w:t>
            </w:r>
          </w:p>
        </w:tc>
      </w:tr>
      <w:tr w:rsidR="0035693A" w:rsidRPr="00DA71CC">
        <w:tc>
          <w:tcPr>
            <w:tcW w:w="326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география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93,5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96,5</w:t>
            </w:r>
          </w:p>
        </w:tc>
        <w:tc>
          <w:tcPr>
            <w:tcW w:w="993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3,6</w:t>
            </w:r>
          </w:p>
        </w:tc>
        <w:tc>
          <w:tcPr>
            <w:tcW w:w="1115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3,6</w:t>
            </w:r>
          </w:p>
        </w:tc>
        <w:tc>
          <w:tcPr>
            <w:tcW w:w="1002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20,0</w:t>
            </w:r>
          </w:p>
        </w:tc>
        <w:tc>
          <w:tcPr>
            <w:tcW w:w="100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19,4</w:t>
            </w:r>
          </w:p>
        </w:tc>
      </w:tr>
      <w:tr w:rsidR="0035693A" w:rsidRPr="00DA71CC">
        <w:tc>
          <w:tcPr>
            <w:tcW w:w="326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93,2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94,6</w:t>
            </w:r>
          </w:p>
        </w:tc>
        <w:tc>
          <w:tcPr>
            <w:tcW w:w="993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3,7</w:t>
            </w:r>
          </w:p>
        </w:tc>
        <w:tc>
          <w:tcPr>
            <w:tcW w:w="1115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3,7</w:t>
            </w:r>
          </w:p>
        </w:tc>
        <w:tc>
          <w:tcPr>
            <w:tcW w:w="1002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10,5</w:t>
            </w:r>
          </w:p>
        </w:tc>
        <w:tc>
          <w:tcPr>
            <w:tcW w:w="100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11,5</w:t>
            </w:r>
          </w:p>
        </w:tc>
      </w:tr>
      <w:tr w:rsidR="0035693A" w:rsidRPr="00DA71CC">
        <w:tc>
          <w:tcPr>
            <w:tcW w:w="326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100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100</w:t>
            </w:r>
          </w:p>
        </w:tc>
        <w:tc>
          <w:tcPr>
            <w:tcW w:w="993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3,6</w:t>
            </w:r>
          </w:p>
        </w:tc>
        <w:tc>
          <w:tcPr>
            <w:tcW w:w="1115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3,3</w:t>
            </w:r>
          </w:p>
        </w:tc>
        <w:tc>
          <w:tcPr>
            <w:tcW w:w="1002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17,2</w:t>
            </w:r>
          </w:p>
        </w:tc>
        <w:tc>
          <w:tcPr>
            <w:tcW w:w="100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17,4</w:t>
            </w:r>
          </w:p>
        </w:tc>
      </w:tr>
      <w:tr w:rsidR="0035693A" w:rsidRPr="00DA71CC">
        <w:tc>
          <w:tcPr>
            <w:tcW w:w="326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92,9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100</w:t>
            </w:r>
          </w:p>
        </w:tc>
        <w:tc>
          <w:tcPr>
            <w:tcW w:w="993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3,4</w:t>
            </w:r>
          </w:p>
        </w:tc>
        <w:tc>
          <w:tcPr>
            <w:tcW w:w="1115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3,6</w:t>
            </w:r>
          </w:p>
        </w:tc>
        <w:tc>
          <w:tcPr>
            <w:tcW w:w="1002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16,7</w:t>
            </w:r>
          </w:p>
        </w:tc>
        <w:tc>
          <w:tcPr>
            <w:tcW w:w="100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17,6</w:t>
            </w:r>
          </w:p>
        </w:tc>
      </w:tr>
      <w:tr w:rsidR="0035693A" w:rsidRPr="00DA71CC">
        <w:tc>
          <w:tcPr>
            <w:tcW w:w="326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литература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100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100</w:t>
            </w:r>
          </w:p>
        </w:tc>
        <w:tc>
          <w:tcPr>
            <w:tcW w:w="993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3,8</w:t>
            </w:r>
          </w:p>
        </w:tc>
        <w:tc>
          <w:tcPr>
            <w:tcW w:w="1115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3,6</w:t>
            </w:r>
          </w:p>
        </w:tc>
        <w:tc>
          <w:tcPr>
            <w:tcW w:w="1002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17,0</w:t>
            </w:r>
          </w:p>
        </w:tc>
        <w:tc>
          <w:tcPr>
            <w:tcW w:w="100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21,0</w:t>
            </w:r>
          </w:p>
        </w:tc>
      </w:tr>
      <w:tr w:rsidR="0035693A" w:rsidRPr="00DA71CC">
        <w:tc>
          <w:tcPr>
            <w:tcW w:w="326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история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100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100</w:t>
            </w:r>
          </w:p>
        </w:tc>
        <w:tc>
          <w:tcPr>
            <w:tcW w:w="993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3,5</w:t>
            </w:r>
          </w:p>
        </w:tc>
        <w:tc>
          <w:tcPr>
            <w:tcW w:w="1115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4,0</w:t>
            </w:r>
          </w:p>
        </w:tc>
        <w:tc>
          <w:tcPr>
            <w:tcW w:w="1002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25,0</w:t>
            </w:r>
          </w:p>
        </w:tc>
        <w:tc>
          <w:tcPr>
            <w:tcW w:w="100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27,0</w:t>
            </w:r>
          </w:p>
        </w:tc>
      </w:tr>
      <w:tr w:rsidR="0035693A" w:rsidRPr="00DA71CC">
        <w:tc>
          <w:tcPr>
            <w:tcW w:w="326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100</w:t>
            </w:r>
          </w:p>
        </w:tc>
        <w:tc>
          <w:tcPr>
            <w:tcW w:w="1134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100</w:t>
            </w:r>
          </w:p>
        </w:tc>
        <w:tc>
          <w:tcPr>
            <w:tcW w:w="993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3,0</w:t>
            </w:r>
          </w:p>
        </w:tc>
        <w:tc>
          <w:tcPr>
            <w:tcW w:w="1115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4,0</w:t>
            </w:r>
          </w:p>
        </w:tc>
        <w:tc>
          <w:tcPr>
            <w:tcW w:w="1002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37,5</w:t>
            </w:r>
          </w:p>
        </w:tc>
        <w:tc>
          <w:tcPr>
            <w:tcW w:w="1001" w:type="dxa"/>
          </w:tcPr>
          <w:p w:rsidR="0035693A" w:rsidRPr="006020C6" w:rsidRDefault="0035693A" w:rsidP="004E5E69">
            <w:pPr>
              <w:pStyle w:val="9"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07FC">
              <w:rPr>
                <w:rFonts w:ascii="Times New Roman" w:hAnsi="Times New Roman"/>
                <w:sz w:val="28"/>
                <w:szCs w:val="28"/>
                <w:lang w:val="ru-RU" w:eastAsia="en-US"/>
              </w:rPr>
              <w:t>54,0</w:t>
            </w:r>
          </w:p>
        </w:tc>
      </w:tr>
    </w:tbl>
    <w:p w:rsidR="0035693A" w:rsidRPr="00DA71CC" w:rsidRDefault="0035693A" w:rsidP="00DA71CC">
      <w:pPr>
        <w:pStyle w:val="9"/>
        <w:shd w:val="clear" w:color="auto" w:fill="auto"/>
        <w:ind w:left="400"/>
        <w:jc w:val="left"/>
        <w:rPr>
          <w:rFonts w:ascii="Times New Roman" w:hAnsi="Times New Roman"/>
          <w:sz w:val="28"/>
          <w:szCs w:val="28"/>
        </w:rPr>
      </w:pPr>
    </w:p>
    <w:p w:rsidR="0035693A" w:rsidRPr="00DA71CC" w:rsidRDefault="0035693A" w:rsidP="00DA71CC">
      <w:pPr>
        <w:jc w:val="both"/>
        <w:rPr>
          <w:rFonts w:ascii="Times New Roman" w:hAnsi="Times New Roman" w:cs="Times New Roman"/>
          <w:sz w:val="28"/>
          <w:szCs w:val="28"/>
        </w:rPr>
      </w:pPr>
      <w:r w:rsidRPr="00DA71CC">
        <w:rPr>
          <w:rFonts w:ascii="Times New Roman" w:hAnsi="Times New Roman" w:cs="Times New Roman"/>
          <w:sz w:val="28"/>
          <w:szCs w:val="28"/>
        </w:rPr>
        <w:tab/>
        <w:t xml:space="preserve">Сравнительный анализ годовых и экзаменационных отметок по русскому языку и математике показал, что в общеобразовательных </w:t>
      </w:r>
      <w:r w:rsidRPr="00DA71CC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учреждениях в целом объективно оценивается уровень подготовки обучающихся: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5693A" w:rsidRPr="00DA71CC">
        <w:tc>
          <w:tcPr>
            <w:tcW w:w="4784" w:type="dxa"/>
            <w:gridSpan w:val="4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7" w:type="dxa"/>
            <w:gridSpan w:val="4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5693A" w:rsidRPr="00DA71CC">
        <w:tc>
          <w:tcPr>
            <w:tcW w:w="2392" w:type="dxa"/>
            <w:gridSpan w:val="2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Средняя годовая отметка</w:t>
            </w:r>
          </w:p>
        </w:tc>
        <w:tc>
          <w:tcPr>
            <w:tcW w:w="2392" w:type="dxa"/>
            <w:gridSpan w:val="2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Средняя отметка за экзамен</w:t>
            </w:r>
          </w:p>
        </w:tc>
        <w:tc>
          <w:tcPr>
            <w:tcW w:w="2393" w:type="dxa"/>
            <w:gridSpan w:val="2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Средняя годовая отметка</w:t>
            </w:r>
          </w:p>
        </w:tc>
        <w:tc>
          <w:tcPr>
            <w:tcW w:w="2394" w:type="dxa"/>
            <w:gridSpan w:val="2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Средняя отметка за экзамен</w:t>
            </w:r>
          </w:p>
        </w:tc>
      </w:tr>
      <w:tr w:rsidR="0035693A" w:rsidRPr="00DA71CC">
        <w:tc>
          <w:tcPr>
            <w:tcW w:w="1196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96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96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96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96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97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97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97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5693A" w:rsidRPr="00DA71CC">
        <w:tc>
          <w:tcPr>
            <w:tcW w:w="1196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96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96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96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96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97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97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97" w:type="dxa"/>
          </w:tcPr>
          <w:p w:rsidR="0035693A" w:rsidRPr="00DA71CC" w:rsidRDefault="0035693A" w:rsidP="004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CC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35693A" w:rsidRPr="00DA71CC" w:rsidRDefault="0035693A" w:rsidP="00DA71CC">
      <w:pPr>
        <w:jc w:val="both"/>
        <w:rPr>
          <w:rFonts w:ascii="Times New Roman" w:hAnsi="Times New Roman" w:cs="Times New Roman"/>
          <w:sz w:val="28"/>
          <w:szCs w:val="28"/>
        </w:rPr>
      </w:pPr>
      <w:r w:rsidRPr="00DA71CC">
        <w:rPr>
          <w:rFonts w:ascii="Times New Roman" w:hAnsi="Times New Roman" w:cs="Times New Roman"/>
          <w:sz w:val="28"/>
          <w:szCs w:val="28"/>
        </w:rPr>
        <w:tab/>
        <w:t>Следует отметить, что в 4-х школах средняя отметка за экзамен по математике по-прежнему ниже средней годовой отметки: МОУ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Воскресеновская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СОШ» на 0,1; МОУ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Димская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СОШ» на 1,0; МОУ «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Зеленоборская</w:t>
      </w:r>
      <w:proofErr w:type="spellEnd"/>
      <w:r w:rsidRPr="00DA71CC">
        <w:rPr>
          <w:rFonts w:ascii="Times New Roman" w:hAnsi="Times New Roman" w:cs="Times New Roman"/>
          <w:sz w:val="28"/>
          <w:szCs w:val="28"/>
        </w:rPr>
        <w:t xml:space="preserve"> СОШ» на 0,3; МАОУ «Михайловская СОШ им. Костенко В.Г. на 0,5. Такие результаты говорят о том, что администрации и педагогам этих школ необходимо продолжить работу по повышению объективности оценочной деятельности по предмету.</w:t>
      </w:r>
    </w:p>
    <w:p w:rsidR="0035693A" w:rsidRPr="00DA71CC" w:rsidRDefault="0035693A" w:rsidP="00DA71CC">
      <w:pPr>
        <w:jc w:val="both"/>
        <w:rPr>
          <w:rFonts w:ascii="Times New Roman" w:hAnsi="Times New Roman" w:cs="Times New Roman"/>
          <w:sz w:val="28"/>
          <w:szCs w:val="28"/>
        </w:rPr>
      </w:pPr>
      <w:r w:rsidRPr="00DA71CC">
        <w:rPr>
          <w:rFonts w:ascii="Times New Roman" w:hAnsi="Times New Roman" w:cs="Times New Roman"/>
          <w:sz w:val="28"/>
          <w:szCs w:val="28"/>
        </w:rPr>
        <w:tab/>
        <w:t xml:space="preserve">Результаты ГИА в целом показали неплохой уровень подготовки девятиклассников, подтвердили качество работы педагогов по подготовке к экзаменам. Однако результаты по отдельным школам свидетельствуют о недостаточном </w:t>
      </w:r>
      <w:proofErr w:type="gramStart"/>
      <w:r w:rsidRPr="00DA71C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A71CC">
        <w:rPr>
          <w:rFonts w:ascii="Times New Roman" w:hAnsi="Times New Roman" w:cs="Times New Roman"/>
          <w:sz w:val="28"/>
          <w:szCs w:val="28"/>
        </w:rPr>
        <w:t xml:space="preserve"> уровнем профессиональной компетенции педагогов и качеством преподавания вышеуказанных предметов. Администрации школ необходимо спланировать целенаправленную работу по повышению качества подготовки выпускников и обеспечить надлежащий </w:t>
      </w:r>
      <w:proofErr w:type="gramStart"/>
      <w:r w:rsidRPr="00DA71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1CC">
        <w:rPr>
          <w:rFonts w:ascii="Times New Roman" w:hAnsi="Times New Roman" w:cs="Times New Roman"/>
          <w:sz w:val="28"/>
          <w:szCs w:val="28"/>
        </w:rPr>
        <w:t xml:space="preserve"> объективностью оценки результат</w:t>
      </w:r>
      <w:r w:rsidR="002A4636">
        <w:rPr>
          <w:rFonts w:ascii="Times New Roman" w:hAnsi="Times New Roman" w:cs="Times New Roman"/>
          <w:sz w:val="28"/>
          <w:szCs w:val="28"/>
        </w:rPr>
        <w:t>ов образовательной деятельности</w:t>
      </w:r>
      <w:r w:rsidRPr="00DA71CC">
        <w:rPr>
          <w:rFonts w:ascii="Times New Roman" w:hAnsi="Times New Roman" w:cs="Times New Roman"/>
          <w:sz w:val="28"/>
          <w:szCs w:val="28"/>
        </w:rPr>
        <w:t xml:space="preserve"> обучающихся. В этих школах необходимо обеспечить использование в образовательном процессе активных методов обучения и дифференцированного подхода в практике преподавания учебных предметов и подготовке выпускников к ГИА.</w:t>
      </w:r>
    </w:p>
    <w:p w:rsidR="0035693A" w:rsidRPr="00DA71CC" w:rsidRDefault="006C490D" w:rsidP="00DA71CC">
      <w:pPr>
        <w:jc w:val="both"/>
        <w:rPr>
          <w:rFonts w:ascii="Times New Roman" w:hAnsi="Times New Roman" w:cs="Times New Roman"/>
          <w:sz w:val="28"/>
          <w:szCs w:val="28"/>
        </w:rPr>
      </w:pPr>
      <w:r w:rsidRPr="006C490D">
        <w:rPr>
          <w:noProof/>
          <w:lang w:eastAsia="ru-RU"/>
        </w:rPr>
        <w:pict>
          <v:shape id="Рисунок 2" o:spid="_x0000_s1026" type="#_x0000_t75" style="position:absolute;left:0;text-align:left;margin-left:188.25pt;margin-top:25.05pt;width:63.1pt;height:45.85pt;z-index:1;visibility:visible;mso-wrap-distance-left:0;mso-wrap-distance-right:0;mso-position-horizontal-relative:margin" o:allowincell="f">
            <v:imagedata r:id="rId8" o:title=""/>
            <w10:wrap anchorx="margin"/>
          </v:shape>
        </w:pict>
      </w:r>
    </w:p>
    <w:p w:rsidR="0035693A" w:rsidRPr="00146CFC" w:rsidRDefault="0035693A" w:rsidP="00DA71CC">
      <w:pPr>
        <w:jc w:val="both"/>
        <w:rPr>
          <w:sz w:val="26"/>
          <w:szCs w:val="26"/>
        </w:rPr>
      </w:pPr>
      <w:r w:rsidRPr="00DA71CC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О.В. </w:t>
      </w:r>
      <w:proofErr w:type="spellStart"/>
      <w:r w:rsidRPr="00DA71CC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</w:p>
    <w:p w:rsidR="0035693A" w:rsidRDefault="0035693A" w:rsidP="00DA71CC">
      <w:pPr>
        <w:ind w:firstLine="708"/>
        <w:jc w:val="both"/>
        <w:rPr>
          <w:sz w:val="26"/>
          <w:szCs w:val="26"/>
        </w:rPr>
      </w:pPr>
    </w:p>
    <w:p w:rsidR="0035693A" w:rsidRDefault="0035693A" w:rsidP="00C032AD">
      <w:pPr>
        <w:pStyle w:val="a3"/>
        <w:tabs>
          <w:tab w:val="left" w:pos="708"/>
        </w:tabs>
        <w:adjustRightInd w:val="0"/>
        <w:snapToGrid w:val="0"/>
        <w:ind w:firstLine="0"/>
        <w:jc w:val="both"/>
      </w:pPr>
    </w:p>
    <w:p w:rsidR="0035693A" w:rsidRDefault="0035693A" w:rsidP="00CB0863">
      <w:pPr>
        <w:ind w:firstLine="708"/>
        <w:jc w:val="both"/>
        <w:rPr>
          <w:b/>
          <w:bCs/>
          <w:sz w:val="28"/>
          <w:szCs w:val="28"/>
        </w:rPr>
      </w:pPr>
    </w:p>
    <w:p w:rsidR="0035693A" w:rsidRDefault="0035693A" w:rsidP="00CB086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5693A" w:rsidRDefault="0035693A"/>
    <w:sectPr w:rsidR="0035693A" w:rsidSect="005401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9DF"/>
    <w:rsid w:val="000A3ECD"/>
    <w:rsid w:val="000B3E39"/>
    <w:rsid w:val="000B635F"/>
    <w:rsid w:val="000E22E3"/>
    <w:rsid w:val="001049DF"/>
    <w:rsid w:val="00127259"/>
    <w:rsid w:val="00146CFC"/>
    <w:rsid w:val="00146FB5"/>
    <w:rsid w:val="002A4636"/>
    <w:rsid w:val="003169EB"/>
    <w:rsid w:val="0035693A"/>
    <w:rsid w:val="00372235"/>
    <w:rsid w:val="004046CF"/>
    <w:rsid w:val="00434BFC"/>
    <w:rsid w:val="00453F11"/>
    <w:rsid w:val="004675F4"/>
    <w:rsid w:val="004E5E69"/>
    <w:rsid w:val="00526877"/>
    <w:rsid w:val="00535A21"/>
    <w:rsid w:val="00540147"/>
    <w:rsid w:val="005665FD"/>
    <w:rsid w:val="005A76D3"/>
    <w:rsid w:val="005E3C8C"/>
    <w:rsid w:val="006020C6"/>
    <w:rsid w:val="00627D85"/>
    <w:rsid w:val="00654FE8"/>
    <w:rsid w:val="006C490D"/>
    <w:rsid w:val="006D40EF"/>
    <w:rsid w:val="007057DD"/>
    <w:rsid w:val="00705A0A"/>
    <w:rsid w:val="007214A2"/>
    <w:rsid w:val="00726081"/>
    <w:rsid w:val="00760BD3"/>
    <w:rsid w:val="00767C2B"/>
    <w:rsid w:val="00797D2B"/>
    <w:rsid w:val="007C436A"/>
    <w:rsid w:val="0082024F"/>
    <w:rsid w:val="00841994"/>
    <w:rsid w:val="009435F9"/>
    <w:rsid w:val="00A14130"/>
    <w:rsid w:val="00AA7E94"/>
    <w:rsid w:val="00AF07FC"/>
    <w:rsid w:val="00BD36BD"/>
    <w:rsid w:val="00BF2E25"/>
    <w:rsid w:val="00C032AD"/>
    <w:rsid w:val="00C63DC9"/>
    <w:rsid w:val="00C711C7"/>
    <w:rsid w:val="00C72533"/>
    <w:rsid w:val="00CB0863"/>
    <w:rsid w:val="00CB7E25"/>
    <w:rsid w:val="00CD792C"/>
    <w:rsid w:val="00CF4BA8"/>
    <w:rsid w:val="00D23503"/>
    <w:rsid w:val="00D414F6"/>
    <w:rsid w:val="00D47CB5"/>
    <w:rsid w:val="00DA71CC"/>
    <w:rsid w:val="00DD058A"/>
    <w:rsid w:val="00E123FA"/>
    <w:rsid w:val="00E5243C"/>
    <w:rsid w:val="00E75202"/>
    <w:rsid w:val="00ED52AC"/>
    <w:rsid w:val="00EF0227"/>
    <w:rsid w:val="00EF490E"/>
    <w:rsid w:val="00EF7641"/>
    <w:rsid w:val="00F0082F"/>
    <w:rsid w:val="00F23EFF"/>
    <w:rsid w:val="00F921CE"/>
    <w:rsid w:val="00FC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9DF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049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99"/>
    <w:locked/>
    <w:rsid w:val="00453F11"/>
    <w:rPr>
      <w:rFonts w:eastAsia="Times New Roman" w:cs="Calibri"/>
      <w:sz w:val="22"/>
      <w:szCs w:val="22"/>
      <w:lang w:val="ru-RU" w:eastAsia="ru-RU" w:bidi="ar-SA"/>
    </w:rPr>
  </w:style>
  <w:style w:type="paragraph" w:styleId="a6">
    <w:name w:val="No Spacing"/>
    <w:link w:val="a5"/>
    <w:uiPriority w:val="99"/>
    <w:qFormat/>
    <w:rsid w:val="00453F11"/>
    <w:rPr>
      <w:rFonts w:eastAsia="Times New Roman" w:cs="Calibri"/>
      <w:sz w:val="22"/>
      <w:szCs w:val="22"/>
    </w:rPr>
  </w:style>
  <w:style w:type="character" w:customStyle="1" w:styleId="a7">
    <w:name w:val="Основной текст_"/>
    <w:link w:val="9"/>
    <w:uiPriority w:val="99"/>
    <w:locked/>
    <w:rsid w:val="00DA71CC"/>
    <w:rPr>
      <w:rFonts w:eastAsia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7"/>
    <w:uiPriority w:val="99"/>
    <w:rsid w:val="00DA71CC"/>
    <w:pPr>
      <w:shd w:val="clear" w:color="auto" w:fill="FFFFFF"/>
      <w:spacing w:after="0" w:line="274" w:lineRule="exact"/>
      <w:jc w:val="both"/>
    </w:pPr>
    <w:rPr>
      <w:rFonts w:eastAsia="Times New Roman" w:cs="Times New Roman"/>
      <w:sz w:val="23"/>
      <w:szCs w:val="23"/>
      <w:lang/>
    </w:rPr>
  </w:style>
  <w:style w:type="paragraph" w:styleId="a8">
    <w:name w:val="Balloon Text"/>
    <w:basedOn w:val="a"/>
    <w:link w:val="a9"/>
    <w:uiPriority w:val="99"/>
    <w:semiHidden/>
    <w:rsid w:val="00DA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A71CC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qFormat/>
    <w:locked/>
    <w:rsid w:val="004046C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046CF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_____Microsoft_Office_Excel_97-20031.xls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CCD4-C2EE-4051-9835-5DABCC3F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2019-09-02T02:28:00Z</cp:lastPrinted>
  <dcterms:created xsi:type="dcterms:W3CDTF">2019-08-28T22:23:00Z</dcterms:created>
  <dcterms:modified xsi:type="dcterms:W3CDTF">2019-09-06T06:22:00Z</dcterms:modified>
</cp:coreProperties>
</file>